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DDD4" w14:textId="77777777" w:rsidR="006221AA" w:rsidRDefault="00000000">
      <w:pPr>
        <w:spacing w:after="40"/>
      </w:pPr>
      <w:r>
        <w:rPr>
          <w:b/>
          <w:bCs/>
          <w:sz w:val="52"/>
          <w:szCs w:val="52"/>
        </w:rPr>
        <w:t xml:space="preserve">Sebastian </w:t>
      </w:r>
      <w:proofErr w:type="spellStart"/>
      <w:r>
        <w:rPr>
          <w:b/>
          <w:bCs/>
          <w:sz w:val="52"/>
          <w:szCs w:val="52"/>
        </w:rPr>
        <w:t>Gutierrez</w:t>
      </w:r>
      <w:proofErr w:type="spellEnd"/>
      <w:r>
        <w:rPr>
          <w:b/>
          <w:bCs/>
          <w:sz w:val="52"/>
          <w:szCs w:val="52"/>
        </w:rPr>
        <w:t xml:space="preserve"> Naranjo</w:t>
      </w:r>
    </w:p>
    <w:p w14:paraId="3AC8EF46" w14:textId="77777777" w:rsidR="006221AA" w:rsidRDefault="00000000">
      <w:pPr>
        <w:spacing w:after="60"/>
      </w:pPr>
      <w:proofErr w:type="spellStart"/>
      <w:r>
        <w:rPr>
          <w:color w:val="555555"/>
          <w:sz w:val="22"/>
          <w:szCs w:val="22"/>
        </w:rPr>
        <w:t>Financial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proofErr w:type="gramStart"/>
      <w:r>
        <w:rPr>
          <w:color w:val="555555"/>
          <w:sz w:val="22"/>
          <w:szCs w:val="22"/>
        </w:rPr>
        <w:t>Analyst</w:t>
      </w:r>
      <w:proofErr w:type="spellEnd"/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555555"/>
          <w:sz w:val="22"/>
          <w:szCs w:val="22"/>
        </w:rPr>
        <w:t>Corporate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proofErr w:type="gramStart"/>
      <w:r>
        <w:rPr>
          <w:color w:val="555555"/>
          <w:sz w:val="22"/>
          <w:szCs w:val="22"/>
        </w:rPr>
        <w:t>Finance</w:t>
      </w:r>
      <w:proofErr w:type="spellEnd"/>
      <w:r>
        <w:rPr>
          <w:color w:val="555555"/>
          <w:sz w:val="22"/>
          <w:szCs w:val="22"/>
        </w:rPr>
        <w:t xml:space="preserve">  |</w:t>
      </w:r>
      <w:proofErr w:type="gramEnd"/>
      <w:r>
        <w:rPr>
          <w:color w:val="555555"/>
          <w:sz w:val="22"/>
          <w:szCs w:val="22"/>
        </w:rPr>
        <w:t xml:space="preserve">  FP&amp;</w:t>
      </w:r>
      <w:proofErr w:type="gramStart"/>
      <w:r>
        <w:rPr>
          <w:color w:val="555555"/>
          <w:sz w:val="22"/>
          <w:szCs w:val="22"/>
        </w:rPr>
        <w:t>A  |</w:t>
      </w:r>
      <w:proofErr w:type="gramEnd"/>
      <w:r>
        <w:rPr>
          <w:color w:val="555555"/>
          <w:sz w:val="22"/>
          <w:szCs w:val="22"/>
        </w:rPr>
        <w:t xml:space="preserve">  KPI </w:t>
      </w:r>
      <w:proofErr w:type="spellStart"/>
      <w:r>
        <w:rPr>
          <w:color w:val="555555"/>
          <w:sz w:val="22"/>
          <w:szCs w:val="22"/>
        </w:rPr>
        <w:t>Dashboard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Design</w:t>
      </w:r>
      <w:proofErr w:type="spellEnd"/>
    </w:p>
    <w:p w14:paraId="4990216D" w14:textId="77777777" w:rsidR="006221AA" w:rsidRDefault="00000000">
      <w:pPr>
        <w:spacing w:after="200"/>
      </w:pPr>
      <w:r>
        <w:rPr>
          <w:color w:val="555555"/>
          <w:sz w:val="20"/>
          <w:szCs w:val="20"/>
        </w:rPr>
        <w:t xml:space="preserve">Guadalajara, Jalisco, </w:t>
      </w:r>
      <w:proofErr w:type="gramStart"/>
      <w:r>
        <w:rPr>
          <w:color w:val="555555"/>
          <w:sz w:val="20"/>
          <w:szCs w:val="20"/>
        </w:rPr>
        <w:t>México  |</w:t>
      </w:r>
      <w:proofErr w:type="gramEnd"/>
      <w:r>
        <w:rPr>
          <w:color w:val="555555"/>
          <w:sz w:val="20"/>
          <w:szCs w:val="20"/>
        </w:rPr>
        <w:t xml:space="preserve">  +52 331 990 </w:t>
      </w:r>
      <w:proofErr w:type="gramStart"/>
      <w:r>
        <w:rPr>
          <w:color w:val="555555"/>
          <w:sz w:val="20"/>
          <w:szCs w:val="20"/>
        </w:rPr>
        <w:t>6221  |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sebastiangtznaranjo@gmail.com  |</w:t>
      </w:r>
      <w:proofErr w:type="gramEnd"/>
      <w:r>
        <w:rPr>
          <w:color w:val="555555"/>
          <w:sz w:val="20"/>
          <w:szCs w:val="20"/>
        </w:rPr>
        <w:t xml:space="preserve">  </w:t>
      </w:r>
      <w:r>
        <w:rPr>
          <w:color w:val="7B1535"/>
          <w:sz w:val="20"/>
          <w:szCs w:val="20"/>
        </w:rPr>
        <w:t>linkedin.com/in/</w:t>
      </w:r>
      <w:proofErr w:type="spellStart"/>
      <w:r>
        <w:rPr>
          <w:color w:val="7B1535"/>
          <w:sz w:val="20"/>
          <w:szCs w:val="20"/>
        </w:rPr>
        <w:t>sebastian</w:t>
      </w:r>
      <w:proofErr w:type="spellEnd"/>
      <w:r>
        <w:rPr>
          <w:color w:val="7B1535"/>
          <w:sz w:val="20"/>
          <w:szCs w:val="20"/>
        </w:rPr>
        <w:t>-</w:t>
      </w:r>
      <w:proofErr w:type="spellStart"/>
      <w:r>
        <w:rPr>
          <w:color w:val="7B1535"/>
          <w:sz w:val="20"/>
          <w:szCs w:val="20"/>
        </w:rPr>
        <w:t>gutierrez</w:t>
      </w:r>
      <w:proofErr w:type="spellEnd"/>
      <w:r>
        <w:rPr>
          <w:color w:val="7B1535"/>
          <w:sz w:val="20"/>
          <w:szCs w:val="20"/>
        </w:rPr>
        <w:t>-naranjo</w:t>
      </w:r>
    </w:p>
    <w:p w14:paraId="395F3A00" w14:textId="77777777" w:rsidR="006221AA" w:rsidRDefault="00000000">
      <w:pPr>
        <w:pBdr>
          <w:bottom w:val="single" w:sz="4" w:space="4" w:color="D0A0B0"/>
        </w:pBdr>
        <w:spacing w:before="240" w:after="80"/>
      </w:pPr>
      <w:r>
        <w:rPr>
          <w:b/>
          <w:bCs/>
          <w:color w:val="7B1535"/>
          <w:sz w:val="22"/>
          <w:szCs w:val="22"/>
        </w:rPr>
        <w:t>PROFESSIONAL SUMMARY</w:t>
      </w:r>
    </w:p>
    <w:p w14:paraId="1540DEF4" w14:textId="77777777" w:rsidR="006221AA" w:rsidRDefault="00000000">
      <w:pPr>
        <w:spacing w:after="100"/>
      </w:pPr>
      <w:proofErr w:type="spellStart"/>
      <w:r>
        <w:t>Financial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4+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and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, FP&amp;A,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, and KPI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 Hands-</w:t>
      </w:r>
      <w:proofErr w:type="spellStart"/>
      <w:r>
        <w:t>on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delivering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SMEs</w:t>
      </w:r>
      <w:proofErr w:type="spellEnd"/>
      <w:r>
        <w:t xml:space="preserve"> and </w:t>
      </w:r>
      <w:proofErr w:type="spellStart"/>
      <w:r>
        <w:t>geotechnical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firms</w:t>
      </w:r>
      <w:proofErr w:type="spellEnd"/>
      <w:r>
        <w:t xml:space="preserve">. Combines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AI-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</w:t>
      </w:r>
      <w:proofErr w:type="spellStart"/>
      <w:r>
        <w:t>Internationally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at IEB Madrid (Spain); IELTS B2-certified English speaker.</w:t>
      </w:r>
    </w:p>
    <w:p w14:paraId="74B5FF05" w14:textId="77777777" w:rsidR="006221AA" w:rsidRDefault="00000000">
      <w:pPr>
        <w:pBdr>
          <w:bottom w:val="single" w:sz="4" w:space="4" w:color="D0A0B0"/>
        </w:pBdr>
        <w:spacing w:before="240" w:after="80"/>
      </w:pPr>
      <w:r>
        <w:rPr>
          <w:b/>
          <w:bCs/>
          <w:color w:val="7B1535"/>
          <w:sz w:val="22"/>
          <w:szCs w:val="22"/>
        </w:rPr>
        <w:t>PROFESSIONAL EXPERIENCE</w:t>
      </w:r>
    </w:p>
    <w:p w14:paraId="05054E7E" w14:textId="77777777" w:rsidR="006221AA" w:rsidRDefault="00000000">
      <w:pPr>
        <w:tabs>
          <w:tab w:val="right" w:pos="10080"/>
        </w:tabs>
        <w:spacing w:before="160" w:after="40"/>
      </w:pP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</w:rPr>
        <w:t>Analyst</w:t>
      </w:r>
      <w:proofErr w:type="spellEnd"/>
      <w:r>
        <w:rPr>
          <w:color w:val="555555"/>
          <w:sz w:val="22"/>
          <w:szCs w:val="22"/>
        </w:rPr>
        <w:t xml:space="preserve">  —</w:t>
      </w:r>
      <w:proofErr w:type="gramEnd"/>
      <w:r>
        <w:rPr>
          <w:color w:val="555555"/>
          <w:sz w:val="22"/>
          <w:szCs w:val="22"/>
        </w:rPr>
        <w:t xml:space="preserve">  Grupo </w:t>
      </w:r>
      <w:proofErr w:type="spellStart"/>
      <w:r>
        <w:rPr>
          <w:color w:val="555555"/>
          <w:sz w:val="22"/>
          <w:szCs w:val="22"/>
        </w:rPr>
        <w:t>Sandstorm</w:t>
      </w:r>
      <w:proofErr w:type="spellEnd"/>
      <w:r>
        <w:rPr>
          <w:color w:val="555555"/>
          <w:sz w:val="22"/>
          <w:szCs w:val="22"/>
        </w:rPr>
        <w:t xml:space="preserve"> GAM S.A. de C.V.</w:t>
      </w:r>
      <w:r>
        <w:rPr>
          <w:i/>
          <w:iCs/>
          <w:color w:val="888888"/>
          <w:sz w:val="20"/>
          <w:szCs w:val="20"/>
        </w:rPr>
        <w:tab/>
        <w:t>Nov 2025 – Present</w:t>
      </w:r>
    </w:p>
    <w:p w14:paraId="37A0EC00" w14:textId="77777777" w:rsidR="006221AA" w:rsidRDefault="00000000">
      <w:pPr>
        <w:spacing w:after="60"/>
      </w:pPr>
      <w:r>
        <w:rPr>
          <w:i/>
          <w:iCs/>
          <w:color w:val="888888"/>
        </w:rPr>
        <w:t xml:space="preserve">Guadalajara, Jalisco, </w:t>
      </w:r>
      <w:proofErr w:type="gramStart"/>
      <w:r>
        <w:rPr>
          <w:i/>
          <w:iCs/>
          <w:color w:val="888888"/>
        </w:rPr>
        <w:t>México  ·</w:t>
      </w:r>
      <w:proofErr w:type="gramEnd"/>
      <w:r>
        <w:rPr>
          <w:i/>
          <w:iCs/>
          <w:color w:val="888888"/>
        </w:rPr>
        <w:t xml:space="preserve">  </w:t>
      </w:r>
      <w:proofErr w:type="spellStart"/>
      <w:r>
        <w:rPr>
          <w:i/>
          <w:iCs/>
          <w:color w:val="888888"/>
        </w:rPr>
        <w:t>Geotechnical</w:t>
      </w:r>
      <w:proofErr w:type="spellEnd"/>
      <w:r>
        <w:rPr>
          <w:i/>
          <w:iCs/>
          <w:color w:val="888888"/>
        </w:rPr>
        <w:t xml:space="preserve"> &amp; </w:t>
      </w:r>
      <w:proofErr w:type="spellStart"/>
      <w:r>
        <w:rPr>
          <w:i/>
          <w:iCs/>
          <w:color w:val="888888"/>
        </w:rPr>
        <w:t>Construction</w:t>
      </w:r>
      <w:proofErr w:type="spellEnd"/>
    </w:p>
    <w:p w14:paraId="338A86A1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Design</w:t>
      </w:r>
      <w:proofErr w:type="spellEnd"/>
      <w:r>
        <w:t xml:space="preserve"> and </w:t>
      </w:r>
      <w:proofErr w:type="spellStart"/>
      <w:r>
        <w:t>maintain</w:t>
      </w:r>
      <w:proofErr w:type="spellEnd"/>
      <w:r>
        <w:t xml:space="preserve"> KPI </w:t>
      </w:r>
      <w:proofErr w:type="spellStart"/>
      <w:r>
        <w:t>dashboards</w:t>
      </w:r>
      <w:proofErr w:type="spellEnd"/>
      <w:r>
        <w:t xml:space="preserve"> and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tracking </w:t>
      </w:r>
      <w:proofErr w:type="spellStart"/>
      <w:r>
        <w:t>profitability</w:t>
      </w:r>
      <w:proofErr w:type="spellEnd"/>
      <w:r>
        <w:t xml:space="preserve">, cash </w:t>
      </w:r>
      <w:proofErr w:type="spellStart"/>
      <w:r>
        <w:t>flow</w:t>
      </w:r>
      <w:proofErr w:type="spellEnd"/>
      <w:r>
        <w:t xml:space="preserve">, and </w:t>
      </w:r>
      <w:proofErr w:type="spellStart"/>
      <w:r>
        <w:t>project-level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performance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645BA507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r>
        <w:t xml:space="preserve">Lead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budgeting</w:t>
      </w:r>
      <w:proofErr w:type="spellEnd"/>
      <w:r>
        <w:t xml:space="preserve"> </w:t>
      </w:r>
      <w:proofErr w:type="spellStart"/>
      <w:r>
        <w:t>cycle</w:t>
      </w:r>
      <w:proofErr w:type="spellEnd"/>
      <w:r>
        <w:t xml:space="preserve"> and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 and prior </w:t>
      </w:r>
      <w:proofErr w:type="spellStart"/>
      <w:r>
        <w:t>periods</w:t>
      </w:r>
      <w:proofErr w:type="spellEnd"/>
      <w:r>
        <w:t xml:space="preserve">;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executive </w:t>
      </w:r>
      <w:proofErr w:type="spellStart"/>
      <w:r>
        <w:t>leadership</w:t>
      </w:r>
      <w:proofErr w:type="spellEnd"/>
      <w:r>
        <w:t>.</w:t>
      </w:r>
    </w:p>
    <w:p w14:paraId="2AD6F5E1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Build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data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, </w:t>
      </w:r>
      <w:proofErr w:type="spellStart"/>
      <w:r>
        <w:t>actionable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non-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decision-makers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time </w:t>
      </w:r>
      <w:proofErr w:type="spellStart"/>
      <w:r>
        <w:t>by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60%.</w:t>
      </w:r>
    </w:p>
    <w:p w14:paraId="13A387A4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Develop</w:t>
      </w:r>
      <w:proofErr w:type="spellEnd"/>
      <w:r>
        <w:t xml:space="preserve"> and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project-level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control </w:t>
      </w:r>
      <w:proofErr w:type="spellStart"/>
      <w:r>
        <w:t>system</w:t>
      </w:r>
      <w:proofErr w:type="spellEnd"/>
      <w:r>
        <w:t xml:space="preserve"> tracking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, and P&amp;L </w:t>
      </w:r>
      <w:proofErr w:type="spellStart"/>
      <w:r>
        <w:t>by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.</w:t>
      </w:r>
    </w:p>
    <w:p w14:paraId="03975C53" w14:textId="77777777" w:rsidR="006221AA" w:rsidRDefault="00000000">
      <w:pPr>
        <w:tabs>
          <w:tab w:val="right" w:pos="10080"/>
        </w:tabs>
        <w:spacing w:before="160" w:after="40"/>
      </w:pPr>
      <w:r>
        <w:rPr>
          <w:b/>
          <w:bCs/>
          <w:sz w:val="22"/>
          <w:szCs w:val="22"/>
        </w:rPr>
        <w:t xml:space="preserve">Independent </w:t>
      </w: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</w:rPr>
        <w:t>Consultant</w:t>
      </w:r>
      <w:proofErr w:type="spellEnd"/>
      <w:r>
        <w:rPr>
          <w:color w:val="555555"/>
          <w:sz w:val="22"/>
          <w:szCs w:val="22"/>
        </w:rPr>
        <w:t xml:space="preserve">  —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555555"/>
          <w:sz w:val="22"/>
          <w:szCs w:val="22"/>
        </w:rPr>
        <w:t>Trudeal</w:t>
      </w:r>
      <w:proofErr w:type="spellEnd"/>
      <w:r>
        <w:rPr>
          <w:color w:val="555555"/>
          <w:sz w:val="22"/>
          <w:szCs w:val="22"/>
        </w:rPr>
        <w:t xml:space="preserve"> Asesores</w:t>
      </w:r>
      <w:r>
        <w:rPr>
          <w:i/>
          <w:iCs/>
          <w:color w:val="888888"/>
          <w:sz w:val="20"/>
          <w:szCs w:val="20"/>
        </w:rPr>
        <w:tab/>
        <w:t>Jan – Oct 2025</w:t>
      </w:r>
    </w:p>
    <w:p w14:paraId="60BD830A" w14:textId="77777777" w:rsidR="006221AA" w:rsidRDefault="00000000">
      <w:pPr>
        <w:spacing w:after="60"/>
      </w:pPr>
      <w:r>
        <w:rPr>
          <w:i/>
          <w:iCs/>
          <w:color w:val="888888"/>
        </w:rPr>
        <w:t xml:space="preserve">Guadalajara, Jalisco, </w:t>
      </w:r>
      <w:proofErr w:type="gramStart"/>
      <w:r>
        <w:rPr>
          <w:i/>
          <w:iCs/>
          <w:color w:val="888888"/>
        </w:rPr>
        <w:t>México  ·</w:t>
      </w:r>
      <w:proofErr w:type="gramEnd"/>
      <w:r>
        <w:rPr>
          <w:i/>
          <w:iCs/>
          <w:color w:val="888888"/>
        </w:rPr>
        <w:t xml:space="preserve">  Business </w:t>
      </w:r>
      <w:proofErr w:type="spellStart"/>
      <w:r>
        <w:rPr>
          <w:i/>
          <w:iCs/>
          <w:color w:val="888888"/>
        </w:rPr>
        <w:t>Advisory</w:t>
      </w:r>
      <w:proofErr w:type="spellEnd"/>
    </w:p>
    <w:p w14:paraId="6158FAE3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Delivered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decision-support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real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advisory</w:t>
      </w:r>
      <w:proofErr w:type="spellEnd"/>
      <w:r>
        <w:t xml:space="preserve"> </w:t>
      </w:r>
      <w:proofErr w:type="spellStart"/>
      <w:r>
        <w:t>engagements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industries.</w:t>
      </w:r>
    </w:p>
    <w:p w14:paraId="2D9DB1A7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Conducted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and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performance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>.</w:t>
      </w:r>
    </w:p>
    <w:p w14:paraId="15B52FAF" w14:textId="77777777" w:rsidR="006221AA" w:rsidRDefault="00000000">
      <w:pPr>
        <w:tabs>
          <w:tab w:val="right" w:pos="10080"/>
        </w:tabs>
        <w:spacing w:before="160" w:after="40"/>
      </w:pP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Consultant</w:t>
      </w:r>
      <w:proofErr w:type="spellEnd"/>
      <w:r>
        <w:rPr>
          <w:b/>
          <w:bCs/>
          <w:sz w:val="22"/>
          <w:szCs w:val="22"/>
        </w:rPr>
        <w:t xml:space="preserve"> — THP </w:t>
      </w:r>
      <w:proofErr w:type="gramStart"/>
      <w:r>
        <w:rPr>
          <w:b/>
          <w:bCs/>
          <w:sz w:val="22"/>
          <w:szCs w:val="22"/>
        </w:rPr>
        <w:t>Project</w:t>
      </w:r>
      <w:r>
        <w:rPr>
          <w:color w:val="555555"/>
          <w:sz w:val="22"/>
          <w:szCs w:val="22"/>
        </w:rPr>
        <w:t xml:space="preserve">  —</w:t>
      </w:r>
      <w:proofErr w:type="gramEnd"/>
      <w:r>
        <w:rPr>
          <w:color w:val="555555"/>
          <w:sz w:val="22"/>
          <w:szCs w:val="22"/>
        </w:rPr>
        <w:t xml:space="preserve">  ITESO — PAP </w:t>
      </w:r>
      <w:proofErr w:type="spellStart"/>
      <w:r>
        <w:rPr>
          <w:color w:val="555555"/>
          <w:sz w:val="22"/>
          <w:szCs w:val="22"/>
        </w:rPr>
        <w:t>Consulting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Program</w:t>
      </w:r>
      <w:proofErr w:type="spellEnd"/>
      <w:r>
        <w:rPr>
          <w:i/>
          <w:iCs/>
          <w:color w:val="888888"/>
          <w:sz w:val="20"/>
          <w:szCs w:val="20"/>
        </w:rPr>
        <w:tab/>
      </w:r>
      <w:proofErr w:type="spellStart"/>
      <w:r>
        <w:rPr>
          <w:i/>
          <w:iCs/>
          <w:color w:val="888888"/>
          <w:sz w:val="20"/>
          <w:szCs w:val="20"/>
        </w:rPr>
        <w:t>Sep</w:t>
      </w:r>
      <w:proofErr w:type="spellEnd"/>
      <w:r>
        <w:rPr>
          <w:i/>
          <w:iCs/>
          <w:color w:val="888888"/>
          <w:sz w:val="20"/>
          <w:szCs w:val="20"/>
        </w:rPr>
        <w:t xml:space="preserve"> – </w:t>
      </w:r>
      <w:proofErr w:type="spellStart"/>
      <w:r>
        <w:rPr>
          <w:i/>
          <w:iCs/>
          <w:color w:val="888888"/>
          <w:sz w:val="20"/>
          <w:szCs w:val="20"/>
        </w:rPr>
        <w:t>Dec</w:t>
      </w:r>
      <w:proofErr w:type="spellEnd"/>
      <w:r>
        <w:rPr>
          <w:i/>
          <w:iCs/>
          <w:color w:val="888888"/>
          <w:sz w:val="20"/>
          <w:szCs w:val="20"/>
        </w:rPr>
        <w:t xml:space="preserve"> 2024</w:t>
      </w:r>
    </w:p>
    <w:p w14:paraId="62F30225" w14:textId="77777777" w:rsidR="006221AA" w:rsidRDefault="00000000">
      <w:pPr>
        <w:spacing w:after="60"/>
      </w:pPr>
      <w:r>
        <w:rPr>
          <w:i/>
          <w:iCs/>
          <w:color w:val="888888"/>
        </w:rPr>
        <w:t xml:space="preserve">Guadalajara, Jalisco, </w:t>
      </w:r>
      <w:proofErr w:type="gramStart"/>
      <w:r>
        <w:rPr>
          <w:i/>
          <w:iCs/>
          <w:color w:val="888888"/>
        </w:rPr>
        <w:t>México  ·</w:t>
      </w:r>
      <w:proofErr w:type="gramEnd"/>
      <w:r>
        <w:rPr>
          <w:i/>
          <w:iCs/>
          <w:color w:val="888888"/>
        </w:rPr>
        <w:t xml:space="preserve">  </w:t>
      </w:r>
      <w:proofErr w:type="spellStart"/>
      <w:r>
        <w:rPr>
          <w:i/>
          <w:iCs/>
          <w:color w:val="888888"/>
        </w:rPr>
        <w:t>Academic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Consulting</w:t>
      </w:r>
      <w:proofErr w:type="spellEnd"/>
      <w:r>
        <w:rPr>
          <w:i/>
          <w:iCs/>
          <w:color w:val="888888"/>
        </w:rPr>
        <w:t xml:space="preserve"> (Real Client)</w:t>
      </w:r>
    </w:p>
    <w:p w14:paraId="1FA640C7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r>
        <w:t xml:space="preserve">Led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</w:t>
      </w:r>
      <w:proofErr w:type="spellStart"/>
      <w:r>
        <w:t>workstream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THP (Transformadora de Hules y Plásticos), a </w:t>
      </w:r>
      <w:proofErr w:type="spellStart"/>
      <w:r>
        <w:t>rubber</w:t>
      </w:r>
      <w:proofErr w:type="spellEnd"/>
      <w:r>
        <w:t xml:space="preserve"> and </w:t>
      </w:r>
      <w:proofErr w:type="spellStart"/>
      <w:r>
        <w:t>plastics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SME, as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formal </w:t>
      </w:r>
      <w:proofErr w:type="spellStart"/>
      <w:r>
        <w:t>university-industry</w:t>
      </w:r>
      <w:proofErr w:type="spellEnd"/>
      <w:r>
        <w:t xml:space="preserve"> </w:t>
      </w:r>
      <w:proofErr w:type="spellStart"/>
      <w:r>
        <w:t>partnership</w:t>
      </w:r>
      <w:proofErr w:type="spellEnd"/>
      <w:r>
        <w:t>.</w:t>
      </w:r>
    </w:p>
    <w:p w14:paraId="480FC505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Designed</w:t>
      </w:r>
      <w:proofErr w:type="spellEnd"/>
      <w:r>
        <w:t xml:space="preserve">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Scorecard</w:t>
      </w:r>
      <w:proofErr w:type="spellEnd"/>
      <w:r>
        <w:t xml:space="preserve"> (CMI) in Excel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pivot</w:t>
      </w:r>
      <w:proofErr w:type="spellEnd"/>
      <w:r>
        <w:t xml:space="preserve"> tables </w:t>
      </w:r>
      <w:proofErr w:type="spellStart"/>
      <w:r>
        <w:t>for</w:t>
      </w:r>
      <w:proofErr w:type="spellEnd"/>
      <w:r>
        <w:t xml:space="preserve"> sales tracking, </w:t>
      </w:r>
      <w:proofErr w:type="spellStart"/>
      <w:r>
        <w:t>cost</w:t>
      </w:r>
      <w:proofErr w:type="spellEnd"/>
      <w:r>
        <w:t xml:space="preserve"> control,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, and real-time KPI </w:t>
      </w:r>
      <w:proofErr w:type="spellStart"/>
      <w:r>
        <w:t>visualization</w:t>
      </w:r>
      <w:proofErr w:type="spellEnd"/>
      <w:r>
        <w:t>.</w:t>
      </w:r>
    </w:p>
    <w:p w14:paraId="20062989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Identified</w:t>
      </w:r>
      <w:proofErr w:type="spellEnd"/>
      <w:r>
        <w:t xml:space="preserve"> COGS at 97%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in 2022; </w:t>
      </w:r>
      <w:proofErr w:type="spellStart"/>
      <w:r>
        <w:t>modeled</w:t>
      </w:r>
      <w:proofErr w:type="spellEnd"/>
      <w:r>
        <w:t xml:space="preserve"> a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projecting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positive net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2025,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3-year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>.</w:t>
      </w:r>
    </w:p>
    <w:p w14:paraId="277422A5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Delivered</w:t>
      </w:r>
      <w:proofErr w:type="spellEnd"/>
      <w:r>
        <w:t xml:space="preserve"> final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and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THP's</w:t>
      </w:r>
      <w:proofErr w:type="spellEnd"/>
      <w:r>
        <w:t xml:space="preserve"> executive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>.</w:t>
      </w:r>
    </w:p>
    <w:p w14:paraId="2D61DE6C" w14:textId="77777777" w:rsidR="006221AA" w:rsidRDefault="00000000">
      <w:pPr>
        <w:pBdr>
          <w:bottom w:val="single" w:sz="4" w:space="4" w:color="D0A0B0"/>
        </w:pBdr>
        <w:spacing w:before="240" w:after="80"/>
      </w:pPr>
      <w:r>
        <w:rPr>
          <w:b/>
          <w:bCs/>
          <w:color w:val="7B1535"/>
          <w:sz w:val="22"/>
          <w:szCs w:val="22"/>
        </w:rPr>
        <w:t>EDUCATION</w:t>
      </w:r>
    </w:p>
    <w:p w14:paraId="1E9E9DD8" w14:textId="77777777" w:rsidR="006221AA" w:rsidRDefault="00000000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B.S. in </w:t>
      </w: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Administration</w:t>
      </w:r>
      <w:proofErr w:type="spellEnd"/>
      <w:r>
        <w:rPr>
          <w:i/>
          <w:iCs/>
          <w:color w:val="888888"/>
          <w:sz w:val="20"/>
          <w:szCs w:val="20"/>
        </w:rPr>
        <w:tab/>
        <w:t>2020 – 2025</w:t>
      </w:r>
    </w:p>
    <w:p w14:paraId="461A1B52" w14:textId="77777777" w:rsidR="006221AA" w:rsidRDefault="00000000">
      <w:pPr>
        <w:spacing w:after="30"/>
      </w:pPr>
      <w:r>
        <w:rPr>
          <w:color w:val="555555"/>
        </w:rPr>
        <w:t>ITESO — Instituto Tecnológico y de Estudios Superiores de Occidente, Guadalajara</w:t>
      </w:r>
    </w:p>
    <w:p w14:paraId="7296E6F0" w14:textId="77777777" w:rsidR="006221AA" w:rsidRDefault="00000000">
      <w:pPr>
        <w:spacing w:after="60"/>
      </w:pPr>
      <w:proofErr w:type="spellStart"/>
      <w:r>
        <w:rPr>
          <w:i/>
          <w:iCs/>
          <w:color w:val="888888"/>
          <w:sz w:val="20"/>
          <w:szCs w:val="20"/>
        </w:rPr>
        <w:t>Corporate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Finance</w:t>
      </w:r>
      <w:proofErr w:type="spellEnd"/>
      <w:r>
        <w:rPr>
          <w:i/>
          <w:iCs/>
          <w:color w:val="888888"/>
          <w:sz w:val="20"/>
          <w:szCs w:val="20"/>
        </w:rPr>
        <w:t xml:space="preserve"> · Business </w:t>
      </w:r>
      <w:proofErr w:type="spellStart"/>
      <w:r>
        <w:rPr>
          <w:i/>
          <w:iCs/>
          <w:color w:val="888888"/>
          <w:sz w:val="20"/>
          <w:szCs w:val="20"/>
        </w:rPr>
        <w:t>Valuation</w:t>
      </w:r>
      <w:proofErr w:type="spellEnd"/>
      <w:r>
        <w:rPr>
          <w:i/>
          <w:iCs/>
          <w:color w:val="888888"/>
          <w:sz w:val="20"/>
          <w:szCs w:val="20"/>
        </w:rPr>
        <w:t xml:space="preserve"> · Cost </w:t>
      </w:r>
      <w:proofErr w:type="spellStart"/>
      <w:r>
        <w:rPr>
          <w:i/>
          <w:iCs/>
          <w:color w:val="888888"/>
          <w:sz w:val="20"/>
          <w:szCs w:val="20"/>
        </w:rPr>
        <w:t>Analysis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Budgeting</w:t>
      </w:r>
      <w:proofErr w:type="spellEnd"/>
      <w:r>
        <w:rPr>
          <w:i/>
          <w:iCs/>
          <w:color w:val="888888"/>
          <w:sz w:val="20"/>
          <w:szCs w:val="20"/>
        </w:rPr>
        <w:t xml:space="preserve"> &amp; </w:t>
      </w:r>
      <w:proofErr w:type="spellStart"/>
      <w:r>
        <w:rPr>
          <w:i/>
          <w:iCs/>
          <w:color w:val="888888"/>
          <w:sz w:val="20"/>
          <w:szCs w:val="20"/>
        </w:rPr>
        <w:t>Financial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Planning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Financial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Statement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Analysis</w:t>
      </w:r>
      <w:proofErr w:type="spellEnd"/>
    </w:p>
    <w:p w14:paraId="22267056" w14:textId="77777777" w:rsidR="006221AA" w:rsidRDefault="00000000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Diploma — AI </w:t>
      </w:r>
      <w:proofErr w:type="spellStart"/>
      <w:r>
        <w:rPr>
          <w:b/>
          <w:bCs/>
          <w:sz w:val="22"/>
          <w:szCs w:val="22"/>
        </w:rPr>
        <w:t>Applied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Analysis</w:t>
      </w:r>
      <w:proofErr w:type="spellEnd"/>
      <w:r>
        <w:rPr>
          <w:i/>
          <w:iCs/>
          <w:color w:val="888888"/>
          <w:sz w:val="20"/>
          <w:szCs w:val="20"/>
        </w:rPr>
        <w:tab/>
        <w:t>Nov 2025 – Feb 2026</w:t>
      </w:r>
    </w:p>
    <w:p w14:paraId="37B0637E" w14:textId="77777777" w:rsidR="006221AA" w:rsidRDefault="00000000">
      <w:pPr>
        <w:spacing w:after="30"/>
      </w:pPr>
      <w:r>
        <w:rPr>
          <w:color w:val="555555"/>
        </w:rPr>
        <w:t>Tecnológico de Monterrey</w:t>
      </w:r>
    </w:p>
    <w:p w14:paraId="04E5A0DC" w14:textId="77777777" w:rsidR="006221AA" w:rsidRDefault="00000000">
      <w:pPr>
        <w:spacing w:after="60"/>
      </w:pPr>
      <w:r>
        <w:rPr>
          <w:i/>
          <w:iCs/>
          <w:color w:val="888888"/>
          <w:sz w:val="20"/>
          <w:szCs w:val="20"/>
        </w:rPr>
        <w:lastRenderedPageBreak/>
        <w:t xml:space="preserve">104 </w:t>
      </w:r>
      <w:proofErr w:type="spellStart"/>
      <w:r>
        <w:rPr>
          <w:i/>
          <w:iCs/>
          <w:color w:val="888888"/>
          <w:sz w:val="20"/>
          <w:szCs w:val="20"/>
        </w:rPr>
        <w:t>hours</w:t>
      </w:r>
      <w:proofErr w:type="spellEnd"/>
      <w:r>
        <w:rPr>
          <w:i/>
          <w:iCs/>
          <w:color w:val="888888"/>
          <w:sz w:val="20"/>
          <w:szCs w:val="20"/>
        </w:rPr>
        <w:t xml:space="preserve"> · AI </w:t>
      </w:r>
      <w:proofErr w:type="spellStart"/>
      <w:r>
        <w:rPr>
          <w:i/>
          <w:iCs/>
          <w:color w:val="888888"/>
          <w:sz w:val="20"/>
          <w:szCs w:val="20"/>
        </w:rPr>
        <w:t>tools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for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finance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Prompt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engineering</w:t>
      </w:r>
      <w:proofErr w:type="spellEnd"/>
      <w:r>
        <w:rPr>
          <w:i/>
          <w:iCs/>
          <w:color w:val="888888"/>
          <w:sz w:val="20"/>
          <w:szCs w:val="20"/>
        </w:rPr>
        <w:t xml:space="preserve"> · AI-</w:t>
      </w:r>
      <w:proofErr w:type="spellStart"/>
      <w:r>
        <w:rPr>
          <w:i/>
          <w:iCs/>
          <w:color w:val="888888"/>
          <w:sz w:val="20"/>
          <w:szCs w:val="20"/>
        </w:rPr>
        <w:t>enhanced</w:t>
      </w:r>
      <w:proofErr w:type="spellEnd"/>
      <w:r>
        <w:rPr>
          <w:i/>
          <w:iCs/>
          <w:color w:val="888888"/>
          <w:sz w:val="20"/>
          <w:szCs w:val="20"/>
        </w:rPr>
        <w:t xml:space="preserve"> Excel · Interactive </w:t>
      </w:r>
      <w:proofErr w:type="spellStart"/>
      <w:r>
        <w:rPr>
          <w:i/>
          <w:iCs/>
          <w:color w:val="888888"/>
          <w:sz w:val="20"/>
          <w:szCs w:val="20"/>
        </w:rPr>
        <w:t>dashboard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design</w:t>
      </w:r>
      <w:proofErr w:type="spellEnd"/>
    </w:p>
    <w:p w14:paraId="7858C15B" w14:textId="77777777" w:rsidR="006221AA" w:rsidRDefault="00000000">
      <w:pPr>
        <w:tabs>
          <w:tab w:val="right" w:pos="10080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Specialization</w:t>
      </w:r>
      <w:proofErr w:type="spellEnd"/>
      <w:r>
        <w:rPr>
          <w:b/>
          <w:bCs/>
          <w:sz w:val="22"/>
          <w:szCs w:val="22"/>
        </w:rPr>
        <w:t xml:space="preserve"> — Portfolio Management &amp; </w:t>
      </w:r>
      <w:proofErr w:type="spellStart"/>
      <w:r>
        <w:rPr>
          <w:b/>
          <w:bCs/>
          <w:sz w:val="22"/>
          <w:szCs w:val="22"/>
        </w:rPr>
        <w:t>Securities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Analysis</w:t>
      </w:r>
      <w:proofErr w:type="spellEnd"/>
      <w:r>
        <w:rPr>
          <w:i/>
          <w:iCs/>
          <w:color w:val="888888"/>
          <w:sz w:val="20"/>
          <w:szCs w:val="20"/>
        </w:rPr>
        <w:tab/>
        <w:t>Jul 2023</w:t>
      </w:r>
    </w:p>
    <w:p w14:paraId="7FFEAB0D" w14:textId="77777777" w:rsidR="006221AA" w:rsidRDefault="00000000">
      <w:pPr>
        <w:spacing w:after="30"/>
      </w:pPr>
      <w:r>
        <w:rPr>
          <w:color w:val="555555"/>
        </w:rPr>
        <w:t>IEB — Instituto de Estudios Bursátiles, Madrid, Spain</w:t>
      </w:r>
    </w:p>
    <w:p w14:paraId="67F5209C" w14:textId="77777777" w:rsidR="006221AA" w:rsidRDefault="00000000">
      <w:pPr>
        <w:spacing w:after="60"/>
      </w:pPr>
      <w:r>
        <w:rPr>
          <w:i/>
          <w:iCs/>
          <w:color w:val="888888"/>
          <w:sz w:val="20"/>
          <w:szCs w:val="20"/>
        </w:rPr>
        <w:t xml:space="preserve">Portfolio </w:t>
      </w:r>
      <w:proofErr w:type="spellStart"/>
      <w:r>
        <w:rPr>
          <w:i/>
          <w:iCs/>
          <w:color w:val="888888"/>
          <w:sz w:val="20"/>
          <w:szCs w:val="20"/>
        </w:rPr>
        <w:t>construction</w:t>
      </w:r>
      <w:proofErr w:type="spellEnd"/>
      <w:r>
        <w:rPr>
          <w:i/>
          <w:iCs/>
          <w:color w:val="888888"/>
          <w:sz w:val="20"/>
          <w:szCs w:val="20"/>
        </w:rPr>
        <w:t xml:space="preserve"> · Fundamental &amp; </w:t>
      </w:r>
      <w:proofErr w:type="spellStart"/>
      <w:r>
        <w:rPr>
          <w:i/>
          <w:iCs/>
          <w:color w:val="888888"/>
          <w:sz w:val="20"/>
          <w:szCs w:val="20"/>
        </w:rPr>
        <w:t>technical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analysis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Equities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ETFs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REITs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Fixed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income</w:t>
      </w:r>
      <w:proofErr w:type="spellEnd"/>
      <w:r>
        <w:rPr>
          <w:i/>
          <w:iCs/>
          <w:color w:val="888888"/>
          <w:sz w:val="20"/>
          <w:szCs w:val="20"/>
        </w:rPr>
        <w:t xml:space="preserve"> · Final </w:t>
      </w:r>
      <w:proofErr w:type="spellStart"/>
      <w:r>
        <w:rPr>
          <w:i/>
          <w:iCs/>
          <w:color w:val="888888"/>
          <w:sz w:val="20"/>
          <w:szCs w:val="20"/>
        </w:rPr>
        <w:t>presentation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to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BlackRock-affiliated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professionals</w:t>
      </w:r>
      <w:proofErr w:type="spellEnd"/>
    </w:p>
    <w:p w14:paraId="41F0E97F" w14:textId="77777777" w:rsidR="006221AA" w:rsidRDefault="00000000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Summer </w:t>
      </w:r>
      <w:proofErr w:type="spellStart"/>
      <w:r>
        <w:rPr>
          <w:b/>
          <w:bCs/>
          <w:sz w:val="22"/>
          <w:szCs w:val="22"/>
        </w:rPr>
        <w:t>Program</w:t>
      </w:r>
      <w:proofErr w:type="spellEnd"/>
      <w:r>
        <w:rPr>
          <w:b/>
          <w:bCs/>
          <w:sz w:val="22"/>
          <w:szCs w:val="22"/>
        </w:rPr>
        <w:t xml:space="preserve"> — International Business Management</w:t>
      </w:r>
      <w:r>
        <w:rPr>
          <w:i/>
          <w:iCs/>
          <w:color w:val="888888"/>
          <w:sz w:val="20"/>
          <w:szCs w:val="20"/>
        </w:rPr>
        <w:tab/>
        <w:t>Jul 2024</w:t>
      </w:r>
    </w:p>
    <w:p w14:paraId="523A8B65" w14:textId="77777777" w:rsidR="006221AA" w:rsidRDefault="00000000">
      <w:pPr>
        <w:spacing w:after="30"/>
      </w:pPr>
      <w:r>
        <w:rPr>
          <w:color w:val="555555"/>
        </w:rPr>
        <w:t>IEB — Instituto de Estudios Bursátiles, Madrid, Spain</w:t>
      </w:r>
    </w:p>
    <w:p w14:paraId="2B028EDD" w14:textId="77777777" w:rsidR="006221AA" w:rsidRDefault="00000000">
      <w:pPr>
        <w:spacing w:after="60"/>
      </w:pPr>
      <w:r>
        <w:rPr>
          <w:i/>
          <w:iCs/>
          <w:color w:val="888888"/>
          <w:sz w:val="20"/>
          <w:szCs w:val="20"/>
        </w:rPr>
        <w:t xml:space="preserve">Global </w:t>
      </w:r>
      <w:proofErr w:type="spellStart"/>
      <w:r>
        <w:rPr>
          <w:i/>
          <w:iCs/>
          <w:color w:val="888888"/>
          <w:sz w:val="20"/>
          <w:szCs w:val="20"/>
        </w:rPr>
        <w:t>business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strategy</w:t>
      </w:r>
      <w:proofErr w:type="spellEnd"/>
      <w:r>
        <w:rPr>
          <w:i/>
          <w:iCs/>
          <w:color w:val="888888"/>
          <w:sz w:val="20"/>
          <w:szCs w:val="20"/>
        </w:rPr>
        <w:t xml:space="preserve"> · International </w:t>
      </w:r>
      <w:proofErr w:type="spellStart"/>
      <w:r>
        <w:rPr>
          <w:i/>
          <w:iCs/>
          <w:color w:val="888888"/>
          <w:sz w:val="20"/>
          <w:szCs w:val="20"/>
        </w:rPr>
        <w:t>enterprise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management</w:t>
      </w:r>
      <w:proofErr w:type="spellEnd"/>
      <w:r>
        <w:rPr>
          <w:i/>
          <w:iCs/>
          <w:color w:val="888888"/>
          <w:sz w:val="20"/>
          <w:szCs w:val="20"/>
        </w:rPr>
        <w:t xml:space="preserve"> · </w:t>
      </w:r>
      <w:proofErr w:type="spellStart"/>
      <w:r>
        <w:rPr>
          <w:i/>
          <w:iCs/>
          <w:color w:val="888888"/>
          <w:sz w:val="20"/>
          <w:szCs w:val="20"/>
        </w:rPr>
        <w:t>European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business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environment</w:t>
      </w:r>
      <w:proofErr w:type="spellEnd"/>
    </w:p>
    <w:p w14:paraId="1C2F80B7" w14:textId="77777777" w:rsidR="006221AA" w:rsidRDefault="00000000">
      <w:pPr>
        <w:pBdr>
          <w:bottom w:val="single" w:sz="4" w:space="4" w:color="D0A0B0"/>
        </w:pBdr>
        <w:spacing w:before="240" w:after="80"/>
      </w:pPr>
      <w:r>
        <w:rPr>
          <w:b/>
          <w:bCs/>
          <w:color w:val="7B1535"/>
          <w:sz w:val="22"/>
          <w:szCs w:val="22"/>
        </w:rPr>
        <w:t>SKILLS &amp; TOOLS</w:t>
      </w:r>
    </w:p>
    <w:p w14:paraId="6569AA72" w14:textId="77777777" w:rsidR="006221AA" w:rsidRDefault="00000000">
      <w:pPr>
        <w:spacing w:after="60"/>
      </w:pPr>
      <w:proofErr w:type="spellStart"/>
      <w:r>
        <w:rPr>
          <w:b/>
          <w:bCs/>
        </w:rPr>
        <w:t>Finance</w:t>
      </w:r>
      <w:proofErr w:type="spellEnd"/>
      <w:r>
        <w:rPr>
          <w:b/>
          <w:bCs/>
        </w:rPr>
        <w:t xml:space="preserve">:  </w:t>
      </w:r>
      <w:proofErr w:type="spellStart"/>
      <w:r>
        <w:rPr>
          <w:color w:val="555555"/>
        </w:rPr>
        <w:t>Financial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Statement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Analysis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Corporate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Finance</w:t>
      </w:r>
      <w:proofErr w:type="spellEnd"/>
      <w:r>
        <w:rPr>
          <w:color w:val="555555"/>
        </w:rPr>
        <w:t xml:space="preserve"> · FP&amp;A · </w:t>
      </w:r>
      <w:proofErr w:type="spellStart"/>
      <w:r>
        <w:rPr>
          <w:color w:val="555555"/>
        </w:rPr>
        <w:t>Budgeting</w:t>
      </w:r>
      <w:proofErr w:type="spellEnd"/>
      <w:r>
        <w:rPr>
          <w:color w:val="555555"/>
        </w:rPr>
        <w:t xml:space="preserve"> · Business </w:t>
      </w:r>
      <w:proofErr w:type="spellStart"/>
      <w:r>
        <w:rPr>
          <w:color w:val="555555"/>
        </w:rPr>
        <w:t>Valuation</w:t>
      </w:r>
      <w:proofErr w:type="spellEnd"/>
      <w:r>
        <w:rPr>
          <w:color w:val="555555"/>
        </w:rPr>
        <w:t xml:space="preserve"> · Break-Even </w:t>
      </w:r>
      <w:proofErr w:type="spellStart"/>
      <w:r>
        <w:rPr>
          <w:color w:val="555555"/>
        </w:rPr>
        <w:t>Modeling</w:t>
      </w:r>
      <w:proofErr w:type="spellEnd"/>
      <w:r>
        <w:rPr>
          <w:color w:val="555555"/>
        </w:rPr>
        <w:t xml:space="preserve"> · Cost </w:t>
      </w:r>
      <w:proofErr w:type="spellStart"/>
      <w:r>
        <w:rPr>
          <w:color w:val="555555"/>
        </w:rPr>
        <w:t>Structure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Analysis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Multi-year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Financial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Projections</w:t>
      </w:r>
      <w:proofErr w:type="spellEnd"/>
    </w:p>
    <w:p w14:paraId="21BCB993" w14:textId="77777777" w:rsidR="006221AA" w:rsidRDefault="00000000">
      <w:pPr>
        <w:spacing w:after="60"/>
      </w:pPr>
      <w:r>
        <w:rPr>
          <w:b/>
          <w:bCs/>
        </w:rPr>
        <w:t xml:space="preserve">Tools:  </w:t>
      </w:r>
      <w:r>
        <w:rPr>
          <w:color w:val="555555"/>
        </w:rPr>
        <w:t>Microsoft Excel (</w:t>
      </w:r>
      <w:proofErr w:type="spellStart"/>
      <w:r>
        <w:rPr>
          <w:color w:val="555555"/>
        </w:rPr>
        <w:t>Advanced</w:t>
      </w:r>
      <w:proofErr w:type="spellEnd"/>
      <w:r>
        <w:rPr>
          <w:color w:val="555555"/>
        </w:rPr>
        <w:t xml:space="preserve">) · </w:t>
      </w:r>
      <w:proofErr w:type="spellStart"/>
      <w:r>
        <w:rPr>
          <w:color w:val="555555"/>
        </w:rPr>
        <w:t>Pivot</w:t>
      </w:r>
      <w:proofErr w:type="spellEnd"/>
      <w:r>
        <w:rPr>
          <w:color w:val="555555"/>
        </w:rPr>
        <w:t xml:space="preserve"> Tables · Dynamic KPI </w:t>
      </w:r>
      <w:proofErr w:type="spellStart"/>
      <w:r>
        <w:rPr>
          <w:color w:val="555555"/>
        </w:rPr>
        <w:t>Dashboards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Financial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Modeling</w:t>
      </w:r>
      <w:proofErr w:type="spellEnd"/>
      <w:r>
        <w:rPr>
          <w:color w:val="555555"/>
        </w:rPr>
        <w:t xml:space="preserve"> · AI-</w:t>
      </w:r>
      <w:proofErr w:type="spellStart"/>
      <w:r>
        <w:rPr>
          <w:color w:val="555555"/>
        </w:rPr>
        <w:t>Enhanced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Analysis</w:t>
      </w:r>
      <w:proofErr w:type="spellEnd"/>
      <w:r>
        <w:rPr>
          <w:color w:val="555555"/>
        </w:rPr>
        <w:t xml:space="preserve"> · HTML/CSS </w:t>
      </w:r>
      <w:proofErr w:type="spellStart"/>
      <w:r>
        <w:rPr>
          <w:color w:val="555555"/>
        </w:rPr>
        <w:t>Dashboard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Design</w:t>
      </w:r>
      <w:proofErr w:type="spellEnd"/>
    </w:p>
    <w:p w14:paraId="6027EDEE" w14:textId="77777777" w:rsidR="006221AA" w:rsidRDefault="00000000">
      <w:pPr>
        <w:spacing w:after="60"/>
      </w:pPr>
      <w:proofErr w:type="spellStart"/>
      <w:r>
        <w:rPr>
          <w:b/>
          <w:bCs/>
        </w:rPr>
        <w:t>Analytical</w:t>
      </w:r>
      <w:proofErr w:type="spellEnd"/>
      <w:r>
        <w:rPr>
          <w:b/>
          <w:bCs/>
        </w:rPr>
        <w:t xml:space="preserve">:  </w:t>
      </w:r>
      <w:r>
        <w:rPr>
          <w:color w:val="555555"/>
        </w:rPr>
        <w:t xml:space="preserve">Ratio </w:t>
      </w:r>
      <w:proofErr w:type="spellStart"/>
      <w:r>
        <w:rPr>
          <w:color w:val="555555"/>
        </w:rPr>
        <w:t>Analysis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Variance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Analysis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Pricing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Strategy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Modeling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Financial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Diagnostics</w:t>
      </w:r>
      <w:proofErr w:type="spellEnd"/>
      <w:r>
        <w:rPr>
          <w:color w:val="555555"/>
        </w:rPr>
        <w:t xml:space="preserve"> · Executive </w:t>
      </w:r>
      <w:proofErr w:type="spellStart"/>
      <w:r>
        <w:rPr>
          <w:color w:val="555555"/>
        </w:rPr>
        <w:t>Reporting</w:t>
      </w:r>
      <w:proofErr w:type="spellEnd"/>
    </w:p>
    <w:p w14:paraId="76DF9FC5" w14:textId="77777777" w:rsidR="006221AA" w:rsidRDefault="00000000">
      <w:pPr>
        <w:spacing w:after="60"/>
      </w:pPr>
      <w:proofErr w:type="spellStart"/>
      <w:r>
        <w:rPr>
          <w:b/>
          <w:bCs/>
        </w:rPr>
        <w:t>Languages</w:t>
      </w:r>
      <w:proofErr w:type="spellEnd"/>
      <w:r>
        <w:rPr>
          <w:b/>
          <w:bCs/>
        </w:rPr>
        <w:t xml:space="preserve">:  </w:t>
      </w:r>
      <w:r>
        <w:rPr>
          <w:color w:val="555555"/>
        </w:rPr>
        <w:t xml:space="preserve">Spanish — </w:t>
      </w:r>
      <w:proofErr w:type="gramStart"/>
      <w:r>
        <w:rPr>
          <w:color w:val="555555"/>
        </w:rPr>
        <w:t>Native  |</w:t>
      </w:r>
      <w:proofErr w:type="gramEnd"/>
      <w:r>
        <w:rPr>
          <w:color w:val="555555"/>
        </w:rPr>
        <w:t xml:space="preserve">  English — Upper </w:t>
      </w:r>
      <w:proofErr w:type="spellStart"/>
      <w:r>
        <w:rPr>
          <w:color w:val="555555"/>
        </w:rPr>
        <w:t>Intermediate</w:t>
      </w:r>
      <w:proofErr w:type="spellEnd"/>
      <w:r>
        <w:rPr>
          <w:color w:val="555555"/>
        </w:rPr>
        <w:t xml:space="preserve"> B2 (IELTS </w:t>
      </w:r>
      <w:proofErr w:type="spellStart"/>
      <w:r>
        <w:rPr>
          <w:color w:val="555555"/>
        </w:rPr>
        <w:t>Certified</w:t>
      </w:r>
      <w:proofErr w:type="spellEnd"/>
      <w:r>
        <w:rPr>
          <w:color w:val="555555"/>
        </w:rPr>
        <w:t>)</w:t>
      </w:r>
    </w:p>
    <w:p w14:paraId="7C014060" w14:textId="77777777" w:rsidR="006221AA" w:rsidRDefault="00000000">
      <w:pPr>
        <w:pBdr>
          <w:bottom w:val="single" w:sz="4" w:space="4" w:color="D0A0B0"/>
        </w:pBdr>
        <w:spacing w:before="240" w:after="80"/>
      </w:pPr>
      <w:r>
        <w:rPr>
          <w:b/>
          <w:bCs/>
          <w:color w:val="7B1535"/>
          <w:sz w:val="22"/>
          <w:szCs w:val="22"/>
        </w:rPr>
        <w:t>CERTIFICATIONS &amp; ADDITIONAL TRAINING</w:t>
      </w:r>
    </w:p>
    <w:p w14:paraId="570F8DCC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r>
        <w:t xml:space="preserve">IELTS English </w:t>
      </w:r>
      <w:proofErr w:type="spellStart"/>
      <w:r>
        <w:t>Proficiency</w:t>
      </w:r>
      <w:proofErr w:type="spellEnd"/>
      <w:r>
        <w:t xml:space="preserve"> </w:t>
      </w:r>
      <w:proofErr w:type="spellStart"/>
      <w:r>
        <w:t>Certification</w:t>
      </w:r>
      <w:proofErr w:type="spellEnd"/>
      <w:r>
        <w:t xml:space="preserve"> — B2 Upper </w:t>
      </w:r>
      <w:proofErr w:type="spellStart"/>
      <w:r>
        <w:t>Intermediate</w:t>
      </w:r>
      <w:proofErr w:type="spellEnd"/>
    </w:p>
    <w:p w14:paraId="0ABFACBF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r>
        <w:t xml:space="preserve">Diploma in AI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— Tecnológico de Monterrey (104 </w:t>
      </w:r>
      <w:proofErr w:type="spellStart"/>
      <w:r>
        <w:t>hrs</w:t>
      </w:r>
      <w:proofErr w:type="spellEnd"/>
      <w:r>
        <w:t>, 2025–2026)</w:t>
      </w:r>
    </w:p>
    <w:p w14:paraId="7652C27F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proofErr w:type="spellStart"/>
      <w:r>
        <w:t>Specialization</w:t>
      </w:r>
      <w:proofErr w:type="spellEnd"/>
      <w:r>
        <w:t xml:space="preserve"> in Portfolio Management &amp; </w:t>
      </w:r>
      <w:proofErr w:type="spellStart"/>
      <w:r>
        <w:t>Securities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— IEB Madrid (2023)</w:t>
      </w:r>
    </w:p>
    <w:p w14:paraId="5FFC7B4B" w14:textId="77777777" w:rsidR="006221AA" w:rsidRDefault="00000000">
      <w:pPr>
        <w:pStyle w:val="Prrafodelista"/>
        <w:numPr>
          <w:ilvl w:val="0"/>
          <w:numId w:val="2"/>
        </w:numPr>
        <w:spacing w:after="40"/>
      </w:pPr>
      <w:r>
        <w:t xml:space="preserve">Summer </w:t>
      </w:r>
      <w:proofErr w:type="spellStart"/>
      <w:r>
        <w:t>Program</w:t>
      </w:r>
      <w:proofErr w:type="spellEnd"/>
      <w:r>
        <w:t xml:space="preserve"> in International Business Management — IEB Madrid (2024)</w:t>
      </w:r>
    </w:p>
    <w:p w14:paraId="7412E182" w14:textId="77777777" w:rsidR="006221AA" w:rsidRDefault="00000000">
      <w:pPr>
        <w:pBdr>
          <w:bottom w:val="single" w:sz="4" w:space="4" w:color="D0A0B0"/>
        </w:pBdr>
        <w:spacing w:before="240" w:after="80"/>
      </w:pPr>
      <w:r>
        <w:rPr>
          <w:b/>
          <w:bCs/>
          <w:color w:val="7B1535"/>
          <w:sz w:val="22"/>
          <w:szCs w:val="22"/>
        </w:rPr>
        <w:t>KEY PROJECTS</w:t>
      </w:r>
    </w:p>
    <w:p w14:paraId="13621C55" w14:textId="77777777" w:rsidR="006221AA" w:rsidRDefault="00000000">
      <w:pPr>
        <w:tabs>
          <w:tab w:val="right" w:pos="10080"/>
        </w:tabs>
        <w:spacing w:before="160" w:after="40"/>
      </w:pP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Balanced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Scorecard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gramStart"/>
      <w:r>
        <w:rPr>
          <w:b/>
          <w:bCs/>
          <w:sz w:val="22"/>
          <w:szCs w:val="22"/>
        </w:rPr>
        <w:t>THP</w:t>
      </w:r>
      <w:r>
        <w:rPr>
          <w:color w:val="555555"/>
          <w:sz w:val="22"/>
          <w:szCs w:val="22"/>
        </w:rPr>
        <w:t xml:space="preserve">  —</w:t>
      </w:r>
      <w:proofErr w:type="gramEnd"/>
      <w:r>
        <w:rPr>
          <w:color w:val="555555"/>
          <w:sz w:val="22"/>
          <w:szCs w:val="22"/>
        </w:rPr>
        <w:t xml:space="preserve">  Excel · </w:t>
      </w:r>
      <w:proofErr w:type="spellStart"/>
      <w:r>
        <w:rPr>
          <w:color w:val="555555"/>
          <w:sz w:val="22"/>
          <w:szCs w:val="22"/>
        </w:rPr>
        <w:t>Financial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Modeling</w:t>
      </w:r>
      <w:proofErr w:type="spellEnd"/>
      <w:r>
        <w:rPr>
          <w:color w:val="555555"/>
          <w:sz w:val="22"/>
          <w:szCs w:val="22"/>
        </w:rPr>
        <w:t xml:space="preserve"> · KPI </w:t>
      </w:r>
      <w:proofErr w:type="spellStart"/>
      <w:r>
        <w:rPr>
          <w:color w:val="555555"/>
          <w:sz w:val="22"/>
          <w:szCs w:val="22"/>
        </w:rPr>
        <w:t>Design</w:t>
      </w:r>
      <w:proofErr w:type="spellEnd"/>
      <w:r>
        <w:rPr>
          <w:i/>
          <w:iCs/>
          <w:color w:val="888888"/>
          <w:sz w:val="20"/>
          <w:szCs w:val="20"/>
        </w:rPr>
        <w:tab/>
        <w:t>2024</w:t>
      </w:r>
    </w:p>
    <w:p w14:paraId="35E5B622" w14:textId="77777777" w:rsidR="006221AA" w:rsidRDefault="00000000">
      <w:pPr>
        <w:spacing w:after="60"/>
      </w:pPr>
      <w:proofErr w:type="spellStart"/>
      <w:r>
        <w:t>Custom</w:t>
      </w:r>
      <w:proofErr w:type="spellEnd"/>
      <w:r>
        <w:t xml:space="preserve"> CMI </w:t>
      </w:r>
      <w:proofErr w:type="spellStart"/>
      <w:r>
        <w:t>built</w:t>
      </w:r>
      <w:proofErr w:type="spellEnd"/>
      <w:r>
        <w:t xml:space="preserve"> in Excel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manufacturing</w:t>
      </w:r>
      <w:proofErr w:type="spellEnd"/>
      <w:r>
        <w:t xml:space="preserve"> SME </w:t>
      </w:r>
      <w:proofErr w:type="spellStart"/>
      <w:r>
        <w:t>covering</w:t>
      </w:r>
      <w:proofErr w:type="spellEnd"/>
      <w:r>
        <w:t xml:space="preserve"> 3-year </w:t>
      </w:r>
      <w:proofErr w:type="spellStart"/>
      <w:r>
        <w:t>income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balance </w:t>
      </w:r>
      <w:proofErr w:type="spellStart"/>
      <w:r>
        <w:t>sheet</w:t>
      </w:r>
      <w:proofErr w:type="spellEnd"/>
      <w:r>
        <w:t xml:space="preserve"> </w:t>
      </w:r>
      <w:proofErr w:type="spellStart"/>
      <w:r>
        <w:t>reconstruction</w:t>
      </w:r>
      <w:proofErr w:type="spellEnd"/>
      <w:r>
        <w:t>, break-</w:t>
      </w:r>
      <w:proofErr w:type="spellStart"/>
      <w:r>
        <w:t>even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and </w:t>
      </w:r>
      <w:proofErr w:type="spellStart"/>
      <w:r>
        <w:t>multi-year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4888F43E" w14:textId="77777777" w:rsidR="006221AA" w:rsidRDefault="00000000">
      <w:pPr>
        <w:tabs>
          <w:tab w:val="right" w:pos="10080"/>
        </w:tabs>
        <w:spacing w:before="160" w:after="40"/>
      </w:pP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Reporting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Dashboard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Sandstorm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gramStart"/>
      <w:r>
        <w:rPr>
          <w:b/>
          <w:bCs/>
          <w:sz w:val="22"/>
          <w:szCs w:val="22"/>
        </w:rPr>
        <w:t>GAM</w:t>
      </w:r>
      <w:r>
        <w:rPr>
          <w:color w:val="555555"/>
          <w:sz w:val="22"/>
          <w:szCs w:val="22"/>
        </w:rPr>
        <w:t xml:space="preserve">  —</w:t>
      </w:r>
      <w:proofErr w:type="gramEnd"/>
      <w:r>
        <w:rPr>
          <w:color w:val="555555"/>
          <w:sz w:val="22"/>
          <w:szCs w:val="22"/>
        </w:rPr>
        <w:t xml:space="preserve">  HTML · CSS · Data </w:t>
      </w:r>
      <w:proofErr w:type="spellStart"/>
      <w:r>
        <w:rPr>
          <w:color w:val="555555"/>
          <w:sz w:val="22"/>
          <w:szCs w:val="22"/>
        </w:rPr>
        <w:t>Visualization</w:t>
      </w:r>
      <w:proofErr w:type="spellEnd"/>
      <w:r>
        <w:rPr>
          <w:i/>
          <w:iCs/>
          <w:color w:val="888888"/>
          <w:sz w:val="20"/>
          <w:szCs w:val="20"/>
        </w:rPr>
        <w:tab/>
        <w:t>2025–Present</w:t>
      </w:r>
    </w:p>
    <w:p w14:paraId="490EC9B6" w14:textId="77777777" w:rsidR="006221AA" w:rsidRDefault="00000000">
      <w:pPr>
        <w:spacing w:after="60"/>
      </w:pPr>
      <w:proofErr w:type="spellStart"/>
      <w:r>
        <w:t>Operational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tracking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KPIs</w:t>
      </w:r>
      <w:proofErr w:type="spellEnd"/>
      <w:r>
        <w:t xml:space="preserve">, </w:t>
      </w:r>
      <w:proofErr w:type="spellStart"/>
      <w:r>
        <w:t>budget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heatmaps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, and executive P&amp;L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geotechnical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</w:t>
      </w:r>
      <w:proofErr w:type="spellStart"/>
      <w:r>
        <w:t>firm</w:t>
      </w:r>
      <w:proofErr w:type="spellEnd"/>
      <w:r>
        <w:t>.</w:t>
      </w:r>
    </w:p>
    <w:p w14:paraId="575D2721" w14:textId="792FD9E7" w:rsidR="006221AA" w:rsidRDefault="00000000">
      <w:pPr>
        <w:tabs>
          <w:tab w:val="right" w:pos="10080"/>
        </w:tabs>
        <w:spacing w:before="160" w:after="40"/>
      </w:pPr>
      <w:proofErr w:type="spellStart"/>
      <w:r>
        <w:rPr>
          <w:b/>
          <w:bCs/>
          <w:sz w:val="22"/>
          <w:szCs w:val="22"/>
        </w:rPr>
        <w:t>Investment</w:t>
      </w:r>
      <w:proofErr w:type="spellEnd"/>
      <w:r>
        <w:rPr>
          <w:b/>
          <w:bCs/>
          <w:sz w:val="22"/>
          <w:szCs w:val="22"/>
        </w:rPr>
        <w:t xml:space="preserve"> Portfolio </w:t>
      </w:r>
      <w:proofErr w:type="spellStart"/>
      <w:r>
        <w:rPr>
          <w:b/>
          <w:bCs/>
          <w:sz w:val="22"/>
          <w:szCs w:val="22"/>
        </w:rPr>
        <w:t>Analysis</w:t>
      </w:r>
      <w:proofErr w:type="spellEnd"/>
      <w:r>
        <w:rPr>
          <w:b/>
          <w:bCs/>
          <w:sz w:val="22"/>
          <w:szCs w:val="22"/>
        </w:rPr>
        <w:t xml:space="preserve"> — IEB Madrid</w:t>
      </w:r>
      <w:r w:rsidR="00517DE5">
        <w:rPr>
          <w:b/>
          <w:bCs/>
          <w:sz w:val="22"/>
          <w:szCs w:val="22"/>
        </w:rPr>
        <w:t xml:space="preserve"> </w:t>
      </w:r>
      <w:proofErr w:type="gramStart"/>
      <w:r>
        <w:rPr>
          <w:color w:val="555555"/>
          <w:sz w:val="22"/>
          <w:szCs w:val="22"/>
        </w:rPr>
        <w:t xml:space="preserve">—  </w:t>
      </w:r>
      <w:proofErr w:type="spellStart"/>
      <w:r>
        <w:rPr>
          <w:color w:val="555555"/>
          <w:sz w:val="22"/>
          <w:szCs w:val="22"/>
        </w:rPr>
        <w:t>Securities</w:t>
      </w:r>
      <w:proofErr w:type="spellEnd"/>
      <w:proofErr w:type="gram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Analysis</w:t>
      </w:r>
      <w:proofErr w:type="spellEnd"/>
      <w:r>
        <w:rPr>
          <w:color w:val="555555"/>
          <w:sz w:val="22"/>
          <w:szCs w:val="22"/>
        </w:rPr>
        <w:t xml:space="preserve"> · Portfolio Management</w:t>
      </w:r>
      <w:r>
        <w:rPr>
          <w:i/>
          <w:iCs/>
          <w:color w:val="888888"/>
          <w:sz w:val="20"/>
          <w:szCs w:val="20"/>
        </w:rPr>
        <w:tab/>
        <w:t>2023</w:t>
      </w:r>
    </w:p>
    <w:p w14:paraId="2BB2F8ED" w14:textId="77777777" w:rsidR="006221AA" w:rsidRDefault="00000000">
      <w:pPr>
        <w:spacing w:after="60"/>
      </w:pPr>
      <w:r>
        <w:t xml:space="preserve">Comprehensive </w:t>
      </w:r>
      <w:proofErr w:type="spellStart"/>
      <w:r>
        <w:t>investment</w:t>
      </w:r>
      <w:proofErr w:type="spellEnd"/>
      <w:r>
        <w:t xml:space="preserve"> portfolio </w:t>
      </w:r>
      <w:proofErr w:type="spellStart"/>
      <w:r>
        <w:t>developed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deliverable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IEB Madrid </w:t>
      </w:r>
      <w:proofErr w:type="spellStart"/>
      <w:r>
        <w:t>Specialization</w:t>
      </w:r>
      <w:proofErr w:type="spellEnd"/>
      <w:r>
        <w:t xml:space="preserve">,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BlackRock-affiliated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.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, ETF, REIT, and </w:t>
      </w:r>
      <w:proofErr w:type="spellStart"/>
      <w:r>
        <w:t>fixed-income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fundamental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0C047112" w14:textId="77777777" w:rsidR="006221AA" w:rsidRDefault="00000000">
      <w:pPr>
        <w:tabs>
          <w:tab w:val="right" w:pos="10080"/>
        </w:tabs>
        <w:spacing w:before="160" w:after="40"/>
      </w:pPr>
      <w:proofErr w:type="spellStart"/>
      <w:r>
        <w:rPr>
          <w:b/>
          <w:bCs/>
          <w:sz w:val="22"/>
          <w:szCs w:val="22"/>
        </w:rPr>
        <w:t>FinSebra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Financial</w:t>
      </w:r>
      <w:proofErr w:type="spellEnd"/>
      <w:r>
        <w:rPr>
          <w:b/>
          <w:bCs/>
          <w:sz w:val="22"/>
          <w:szCs w:val="22"/>
        </w:rPr>
        <w:t xml:space="preserve"> Tools </w:t>
      </w:r>
      <w:proofErr w:type="spellStart"/>
      <w:r>
        <w:rPr>
          <w:b/>
          <w:bCs/>
          <w:sz w:val="22"/>
          <w:szCs w:val="22"/>
        </w:rPr>
        <w:t>for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</w:rPr>
        <w:t>SMEs</w:t>
      </w:r>
      <w:proofErr w:type="spellEnd"/>
      <w:r>
        <w:rPr>
          <w:color w:val="555555"/>
          <w:sz w:val="22"/>
          <w:szCs w:val="22"/>
        </w:rPr>
        <w:t xml:space="preserve">  —</w:t>
      </w:r>
      <w:proofErr w:type="gramEnd"/>
      <w:r>
        <w:rPr>
          <w:color w:val="555555"/>
          <w:sz w:val="22"/>
          <w:szCs w:val="22"/>
        </w:rPr>
        <w:t xml:space="preserve">  </w:t>
      </w:r>
      <w:proofErr w:type="spellStart"/>
      <w:r>
        <w:rPr>
          <w:color w:val="555555"/>
          <w:sz w:val="22"/>
          <w:szCs w:val="22"/>
        </w:rPr>
        <w:t>Financial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Templates</w:t>
      </w:r>
      <w:proofErr w:type="spellEnd"/>
      <w:r>
        <w:rPr>
          <w:color w:val="555555"/>
          <w:sz w:val="22"/>
          <w:szCs w:val="22"/>
        </w:rPr>
        <w:t xml:space="preserve"> · </w:t>
      </w:r>
      <w:proofErr w:type="spellStart"/>
      <w:r>
        <w:rPr>
          <w:color w:val="555555"/>
          <w:sz w:val="22"/>
          <w:szCs w:val="22"/>
        </w:rPr>
        <w:t>Dashboard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Frameworks</w:t>
      </w:r>
      <w:proofErr w:type="spellEnd"/>
      <w:r>
        <w:rPr>
          <w:i/>
          <w:iCs/>
          <w:color w:val="888888"/>
          <w:sz w:val="20"/>
          <w:szCs w:val="20"/>
        </w:rPr>
        <w:tab/>
        <w:t>2024–Present</w:t>
      </w:r>
    </w:p>
    <w:p w14:paraId="21727245" w14:textId="77777777" w:rsidR="006221AA" w:rsidRDefault="00000000">
      <w:pPr>
        <w:spacing w:after="60"/>
      </w:pPr>
      <w:r>
        <w:t xml:space="preserve">Independent </w:t>
      </w:r>
      <w:proofErr w:type="spellStart"/>
      <w:r>
        <w:t>initiative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 xml:space="preserve">, and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more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entrepreneurs</w:t>
      </w:r>
      <w:proofErr w:type="spellEnd"/>
      <w:r>
        <w:t xml:space="preserve"> and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finance</w:t>
      </w:r>
      <w:proofErr w:type="spellEnd"/>
      <w:r>
        <w:t xml:space="preserve"> </w:t>
      </w:r>
      <w:proofErr w:type="spellStart"/>
      <w:r>
        <w:t>teams</w:t>
      </w:r>
      <w:proofErr w:type="spellEnd"/>
      <w:r>
        <w:t>.</w:t>
      </w:r>
    </w:p>
    <w:sectPr w:rsidR="006221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C33AF"/>
    <w:multiLevelType w:val="hybridMultilevel"/>
    <w:tmpl w:val="072216CE"/>
    <w:lvl w:ilvl="0" w:tplc="1C6A63F0">
      <w:start w:val="1"/>
      <w:numFmt w:val="bullet"/>
      <w:lvlText w:val="●"/>
      <w:lvlJc w:val="left"/>
      <w:pPr>
        <w:ind w:left="720" w:hanging="360"/>
      </w:pPr>
    </w:lvl>
    <w:lvl w:ilvl="1" w:tplc="7C9040BA">
      <w:start w:val="1"/>
      <w:numFmt w:val="bullet"/>
      <w:lvlText w:val="○"/>
      <w:lvlJc w:val="left"/>
      <w:pPr>
        <w:ind w:left="1440" w:hanging="360"/>
      </w:pPr>
    </w:lvl>
    <w:lvl w:ilvl="2" w:tplc="94FA9E86">
      <w:start w:val="1"/>
      <w:numFmt w:val="bullet"/>
      <w:lvlText w:val="■"/>
      <w:lvlJc w:val="left"/>
      <w:pPr>
        <w:ind w:left="2160" w:hanging="360"/>
      </w:pPr>
    </w:lvl>
    <w:lvl w:ilvl="3" w:tplc="0E867D1E">
      <w:start w:val="1"/>
      <w:numFmt w:val="bullet"/>
      <w:lvlText w:val="●"/>
      <w:lvlJc w:val="left"/>
      <w:pPr>
        <w:ind w:left="2880" w:hanging="360"/>
      </w:pPr>
    </w:lvl>
    <w:lvl w:ilvl="4" w:tplc="61B4C514">
      <w:start w:val="1"/>
      <w:numFmt w:val="bullet"/>
      <w:lvlText w:val="○"/>
      <w:lvlJc w:val="left"/>
      <w:pPr>
        <w:ind w:left="3600" w:hanging="360"/>
      </w:pPr>
    </w:lvl>
    <w:lvl w:ilvl="5" w:tplc="14963162">
      <w:start w:val="1"/>
      <w:numFmt w:val="bullet"/>
      <w:lvlText w:val="■"/>
      <w:lvlJc w:val="left"/>
      <w:pPr>
        <w:ind w:left="4320" w:hanging="360"/>
      </w:pPr>
    </w:lvl>
    <w:lvl w:ilvl="6" w:tplc="C272153C">
      <w:start w:val="1"/>
      <w:numFmt w:val="bullet"/>
      <w:lvlText w:val="●"/>
      <w:lvlJc w:val="left"/>
      <w:pPr>
        <w:ind w:left="5040" w:hanging="360"/>
      </w:pPr>
    </w:lvl>
    <w:lvl w:ilvl="7" w:tplc="ECFADD22">
      <w:start w:val="1"/>
      <w:numFmt w:val="bullet"/>
      <w:lvlText w:val="●"/>
      <w:lvlJc w:val="left"/>
      <w:pPr>
        <w:ind w:left="5760" w:hanging="360"/>
      </w:pPr>
    </w:lvl>
    <w:lvl w:ilvl="8" w:tplc="12A833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00781"/>
    <w:multiLevelType w:val="hybridMultilevel"/>
    <w:tmpl w:val="1E0AAB54"/>
    <w:lvl w:ilvl="0" w:tplc="2A127710">
      <w:start w:val="1"/>
      <w:numFmt w:val="bullet"/>
      <w:lvlText w:val="▸"/>
      <w:lvlJc w:val="left"/>
      <w:pPr>
        <w:ind w:left="480" w:hanging="240"/>
      </w:pPr>
    </w:lvl>
    <w:lvl w:ilvl="1" w:tplc="39A8317A">
      <w:numFmt w:val="decimal"/>
      <w:lvlText w:val=""/>
      <w:lvlJc w:val="left"/>
    </w:lvl>
    <w:lvl w:ilvl="2" w:tplc="935E126C">
      <w:numFmt w:val="decimal"/>
      <w:lvlText w:val=""/>
      <w:lvlJc w:val="left"/>
    </w:lvl>
    <w:lvl w:ilvl="3" w:tplc="04E62F4C">
      <w:numFmt w:val="decimal"/>
      <w:lvlText w:val=""/>
      <w:lvlJc w:val="left"/>
    </w:lvl>
    <w:lvl w:ilvl="4" w:tplc="EAC2BDF8">
      <w:numFmt w:val="decimal"/>
      <w:lvlText w:val=""/>
      <w:lvlJc w:val="left"/>
    </w:lvl>
    <w:lvl w:ilvl="5" w:tplc="69402C00">
      <w:numFmt w:val="decimal"/>
      <w:lvlText w:val=""/>
      <w:lvlJc w:val="left"/>
    </w:lvl>
    <w:lvl w:ilvl="6" w:tplc="7B40DA28">
      <w:numFmt w:val="decimal"/>
      <w:lvlText w:val=""/>
      <w:lvlJc w:val="left"/>
    </w:lvl>
    <w:lvl w:ilvl="7" w:tplc="DA5A39DE">
      <w:numFmt w:val="decimal"/>
      <w:lvlText w:val=""/>
      <w:lvlJc w:val="left"/>
    </w:lvl>
    <w:lvl w:ilvl="8" w:tplc="56A0C492">
      <w:numFmt w:val="decimal"/>
      <w:lvlText w:val=""/>
      <w:lvlJc w:val="left"/>
    </w:lvl>
  </w:abstractNum>
  <w:num w:numId="1" w16cid:durableId="1510758397">
    <w:abstractNumId w:val="0"/>
    <w:lvlOverride w:ilvl="0">
      <w:startOverride w:val="1"/>
    </w:lvlOverride>
  </w:num>
  <w:num w:numId="2" w16cid:durableId="3877294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1AA"/>
    <w:rsid w:val="00517DE5"/>
    <w:rsid w:val="006221AA"/>
    <w:rsid w:val="006B7574"/>
    <w:rsid w:val="007C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26745"/>
  <w15:docId w15:val="{0D7DD39B-FF6F-46BB-BCEA-4A83E62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890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Gutiérrez N</cp:lastModifiedBy>
  <dcterms:created xsi:type="dcterms:W3CDTF">2026-04-23T22:00:00Z</dcterms:created>
  <dcterms:modified xsi:type="dcterms:W3CDTF">2026-04-23T22:01:00Z</dcterms:modified>
</cp:coreProperties>
</file>