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19"/>
        <w:gridCol w:w="7297"/>
      </w:tblGrid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bookmarkStart w:id="0" w:name="_GoBack"/>
            <w:bookmarkEnd w:id="0"/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A96D1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06/09/2019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A96D1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1600 - 1700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A96D1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LKS Library Project Room 3.3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A96D1F" w:rsidRDefault="00A96D1F" w:rsidP="00A96D1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A96D1F">
              <w:rPr>
                <w:rFonts w:ascii="Calibri" w:hAnsi="Calibri"/>
                <w:sz w:val="22"/>
                <w:szCs w:val="22"/>
              </w:rPr>
              <w:t xml:space="preserve">Chen Su Juan, </w:t>
            </w:r>
            <w:proofErr w:type="spellStart"/>
            <w:r w:rsidRPr="00A96D1F">
              <w:rPr>
                <w:rFonts w:ascii="Calibri" w:hAnsi="Calibri"/>
                <w:sz w:val="22"/>
                <w:szCs w:val="22"/>
              </w:rPr>
              <w:t>Choo</w:t>
            </w:r>
            <w:proofErr w:type="spellEnd"/>
            <w:r w:rsidRPr="00A96D1F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A96D1F">
              <w:rPr>
                <w:rFonts w:ascii="Calibri" w:hAnsi="Calibri"/>
                <w:sz w:val="22"/>
                <w:szCs w:val="22"/>
              </w:rPr>
              <w:t>Zheng</w:t>
            </w:r>
            <w:proofErr w:type="spellEnd"/>
            <w:r w:rsidRPr="00A96D1F">
              <w:rPr>
                <w:rFonts w:ascii="Calibri" w:hAnsi="Calibri"/>
                <w:sz w:val="22"/>
                <w:szCs w:val="22"/>
              </w:rPr>
              <w:t xml:space="preserve"> Yang, Maurice Lim Jun </w:t>
            </w:r>
            <w:proofErr w:type="spellStart"/>
            <w:r w:rsidRPr="00A96D1F">
              <w:rPr>
                <w:rFonts w:ascii="Calibri" w:hAnsi="Calibri"/>
                <w:sz w:val="22"/>
                <w:szCs w:val="22"/>
              </w:rPr>
              <w:t>Xuan</w:t>
            </w:r>
            <w:proofErr w:type="spellEnd"/>
            <w:r w:rsidRPr="00A96D1F">
              <w:rPr>
                <w:rFonts w:ascii="Calibri" w:hAnsi="Calibri"/>
                <w:sz w:val="22"/>
                <w:szCs w:val="22"/>
              </w:rPr>
              <w:t xml:space="preserve">, Sebastian Hong Kai </w:t>
            </w:r>
            <w:proofErr w:type="spellStart"/>
            <w:r w:rsidRPr="00A96D1F">
              <w:rPr>
                <w:rFonts w:ascii="Calibri" w:hAnsi="Calibri"/>
                <w:sz w:val="22"/>
                <w:szCs w:val="22"/>
              </w:rPr>
              <w:t>Xuan</w:t>
            </w:r>
            <w:proofErr w:type="spellEnd"/>
            <w:r w:rsidRPr="00A96D1F">
              <w:rPr>
                <w:rFonts w:ascii="Calibri" w:hAnsi="Calibri"/>
                <w:sz w:val="22"/>
                <w:szCs w:val="22"/>
              </w:rPr>
              <w:t xml:space="preserve">, Shi </w:t>
            </w:r>
            <w:proofErr w:type="spellStart"/>
            <w:r w:rsidRPr="00A96D1F">
              <w:rPr>
                <w:rFonts w:ascii="Calibri" w:hAnsi="Calibri"/>
                <w:sz w:val="22"/>
                <w:szCs w:val="22"/>
              </w:rPr>
              <w:t>Zican</w:t>
            </w:r>
            <w:proofErr w:type="spellEnd"/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Default="00A96D1F" w:rsidP="00A96D1F">
            <w:pPr>
              <w:pStyle w:val="Default"/>
              <w:numPr>
                <w:ilvl w:val="0"/>
                <w:numId w:val="1"/>
              </w:numPr>
              <w:ind w:left="482" w:hanging="42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Discuss the use of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CodeIgniter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framework for the project.</w:t>
            </w:r>
          </w:p>
          <w:p w:rsidR="00A96D1F" w:rsidRDefault="00A96D1F" w:rsidP="00A96D1F">
            <w:pPr>
              <w:pStyle w:val="Default"/>
              <w:numPr>
                <w:ilvl w:val="0"/>
                <w:numId w:val="1"/>
              </w:numPr>
              <w:ind w:left="482" w:hanging="42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Breaking down the project into individual features.</w:t>
            </w:r>
          </w:p>
          <w:p w:rsidR="00A96D1F" w:rsidRPr="00A96D1F" w:rsidRDefault="00A96D1F" w:rsidP="00A96D1F">
            <w:pPr>
              <w:pStyle w:val="Default"/>
              <w:numPr>
                <w:ilvl w:val="0"/>
                <w:numId w:val="1"/>
              </w:numPr>
              <w:ind w:left="482" w:hanging="425"/>
              <w:rPr>
                <w:rFonts w:ascii="Calibri" w:hAnsi="Calibri"/>
                <w:sz w:val="22"/>
                <w:szCs w:val="22"/>
              </w:rPr>
            </w:pPr>
            <w:r w:rsidRPr="00A96D1F">
              <w:rPr>
                <w:rFonts w:ascii="Calibri" w:hAnsi="Calibri"/>
                <w:sz w:val="22"/>
                <w:szCs w:val="22"/>
              </w:rPr>
              <w:t>Planning of project general timeline.</w:t>
            </w:r>
          </w:p>
          <w:p w:rsidR="00A96D1F" w:rsidRPr="00511E1B" w:rsidRDefault="00A96D1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A96D1F" w:rsidRPr="00511E1B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A96D1F" w:rsidRPr="00511E1B" w:rsidRDefault="00A96D1F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A96D1F" w:rsidRDefault="00A96D1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1"/>
        <w:gridCol w:w="3776"/>
        <w:gridCol w:w="2166"/>
        <w:gridCol w:w="2123"/>
      </w:tblGrid>
      <w:tr w:rsidR="00EF62D7" w:rsidRPr="00511E1B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F62D7" w:rsidRPr="00511E1B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A96D1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Create Gantt Chart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A96D1F" w:rsidP="00A96D1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Su Juan, </w:t>
            </w:r>
            <w:proofErr w:type="spellStart"/>
            <w:r>
              <w:rPr>
                <w:rFonts w:ascii="Calibri" w:hAnsi="Calibri" w:cs="Arial"/>
                <w:sz w:val="20"/>
              </w:rPr>
              <w:t>Zican</w:t>
            </w:r>
            <w:proofErr w:type="spellEnd"/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 xml:space="preserve">12 </w:t>
            </w:r>
            <w:r w:rsidR="00A96D1F">
              <w:rPr>
                <w:rFonts w:ascii="Calibri" w:hAnsi="Calibri" w:cs="Arial"/>
                <w:sz w:val="20"/>
              </w:rPr>
              <w:t>Sep</w:t>
            </w:r>
          </w:p>
        </w:tc>
      </w:tr>
      <w:tr w:rsidR="00EF62D7" w:rsidRPr="00511E1B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A96D1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A96D1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Create Site Map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A96D1F" w:rsidP="004F0955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Zheng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Yang, Maurice, Sebastian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</w:tr>
    </w:tbl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A96D1F">
        <w:rPr>
          <w:rFonts w:ascii="Calibri" w:hAnsi="Calibri" w:cs="Arial"/>
          <w:sz w:val="22"/>
          <w:szCs w:val="22"/>
        </w:rPr>
        <w:t xml:space="preserve">5:00 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EF62D7" w:rsidRPr="00511E1B" w:rsidRDefault="00A96D1F" w:rsidP="00EF62D7">
      <w:p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Choo</w:t>
      </w:r>
      <w:proofErr w:type="spellEnd"/>
      <w:r>
        <w:rPr>
          <w:rFonts w:ascii="Calibri" w:hAnsi="Calibri" w:cs="Arial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sz w:val="22"/>
          <w:szCs w:val="22"/>
        </w:rPr>
        <w:t>Zheng</w:t>
      </w:r>
      <w:proofErr w:type="spellEnd"/>
      <w:r>
        <w:rPr>
          <w:rFonts w:ascii="Calibri" w:hAnsi="Calibri" w:cs="Arial"/>
          <w:sz w:val="22"/>
          <w:szCs w:val="22"/>
        </w:rPr>
        <w:t xml:space="preserve"> Yang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EF62D7" w:rsidRPr="007D59C8" w:rsidRDefault="007D59C8" w:rsidP="00EF62D7">
      <w:pPr>
        <w:jc w:val="both"/>
        <w:rPr>
          <w:rFonts w:ascii="Calibri" w:hAnsi="Calibri" w:cs="Arial"/>
          <w:sz w:val="22"/>
          <w:szCs w:val="22"/>
        </w:rPr>
      </w:pPr>
      <w:r w:rsidRPr="007D59C8">
        <w:rPr>
          <w:rFonts w:ascii="Calibri" w:hAnsi="Calibri" w:cs="Arial"/>
          <w:sz w:val="22"/>
          <w:szCs w:val="22"/>
        </w:rPr>
        <w:t>Se</w:t>
      </w:r>
      <w:r>
        <w:rPr>
          <w:rFonts w:ascii="Calibri" w:hAnsi="Calibri" w:cs="Arial"/>
          <w:sz w:val="22"/>
          <w:szCs w:val="22"/>
        </w:rPr>
        <w:t>bastian Hong Kai Xuan</w:t>
      </w: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B4E2F"/>
    <w:multiLevelType w:val="hybridMultilevel"/>
    <w:tmpl w:val="B40A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62D7"/>
    <w:rsid w:val="007D59C8"/>
    <w:rsid w:val="008568E6"/>
    <w:rsid w:val="00A96D1F"/>
    <w:rsid w:val="00E3653C"/>
    <w:rsid w:val="00EF6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>SMU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Zheng Yang Choo</cp:lastModifiedBy>
  <cp:revision>2</cp:revision>
  <dcterms:created xsi:type="dcterms:W3CDTF">2019-09-06T16:10:00Z</dcterms:created>
  <dcterms:modified xsi:type="dcterms:W3CDTF">2019-09-06T16:10:00Z</dcterms:modified>
</cp:coreProperties>
</file>