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603" w:rsidRPr="008C0CFD" w:rsidRDefault="00C17603" w:rsidP="00C17603">
      <w:pPr>
        <w:spacing w:before="600" w:after="60" w:line="360" w:lineRule="auto"/>
        <w:jc w:val="center"/>
        <w:rPr>
          <w:rFonts w:eastAsia="Times New Roman"/>
          <w:sz w:val="28"/>
          <w:szCs w:val="28"/>
        </w:rPr>
      </w:pPr>
      <w:r w:rsidRPr="008C0CFD">
        <w:rPr>
          <w:rFonts w:eastAsia="Times New Roman"/>
          <w:sz w:val="28"/>
          <w:szCs w:val="28"/>
        </w:rPr>
        <w:t>CENTRO DE ENSEÑANZA TÉCNICA Y SUPERIOR</w:t>
      </w:r>
    </w:p>
    <w:p w:rsidR="00C17603" w:rsidRDefault="00C17603" w:rsidP="00C17603">
      <w:pPr>
        <w:spacing w:before="600" w:after="6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F9EC673" wp14:editId="39302F9A">
            <wp:extent cx="2852738" cy="21355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52738" cy="2135524"/>
                    </a:xfrm>
                    <a:prstGeom prst="rect">
                      <a:avLst/>
                    </a:prstGeom>
                    <a:ln/>
                  </pic:spPr>
                </pic:pic>
              </a:graphicData>
            </a:graphic>
          </wp:inline>
        </w:drawing>
      </w:r>
    </w:p>
    <w:p w:rsidR="00C17603" w:rsidRPr="00C17603" w:rsidRDefault="00C17603" w:rsidP="00C17603">
      <w:pPr>
        <w:spacing w:before="40" w:after="40"/>
        <w:jc w:val="center"/>
        <w:rPr>
          <w:sz w:val="24"/>
          <w:lang w:val="en-US"/>
        </w:rPr>
      </w:pPr>
      <w:r w:rsidRPr="00C17603">
        <w:rPr>
          <w:bCs/>
          <w:color w:val="000000"/>
          <w:sz w:val="28"/>
          <w:szCs w:val="22"/>
          <w:lang w:val="en-US"/>
        </w:rPr>
        <w:t>LCD &amp; Push-Button Integration in the STM32</w:t>
      </w:r>
    </w:p>
    <w:p w:rsidR="00C17603" w:rsidRPr="008C0CFD" w:rsidRDefault="00C17603" w:rsidP="00C17603">
      <w:pPr>
        <w:jc w:val="center"/>
        <w:rPr>
          <w:rFonts w:eastAsia="Times New Roman"/>
          <w:sz w:val="40"/>
          <w:szCs w:val="28"/>
          <w:lang w:val="en-US"/>
        </w:rPr>
      </w:pPr>
    </w:p>
    <w:p w:rsidR="00C17603" w:rsidRDefault="00C17603" w:rsidP="00C17603">
      <w:pPr>
        <w:spacing w:before="60" w:after="60" w:line="360" w:lineRule="auto"/>
        <w:jc w:val="center"/>
        <w:rPr>
          <w:rFonts w:eastAsia="Times New Roman"/>
          <w:sz w:val="28"/>
          <w:szCs w:val="28"/>
          <w:lang w:val="en-US"/>
        </w:rPr>
      </w:pPr>
      <w:r w:rsidRPr="008C0CFD">
        <w:rPr>
          <w:rFonts w:eastAsia="Times New Roman"/>
          <w:color w:val="262626"/>
          <w:sz w:val="28"/>
          <w:szCs w:val="28"/>
          <w:highlight w:val="white"/>
          <w:lang w:val="en-US"/>
        </w:rPr>
        <w:t>Automated Irrigation System</w:t>
      </w:r>
      <w:r w:rsidRPr="008C0CFD">
        <w:rPr>
          <w:rFonts w:eastAsia="Times New Roman"/>
          <w:sz w:val="28"/>
          <w:szCs w:val="28"/>
          <w:lang w:val="en-US"/>
        </w:rPr>
        <w:t xml:space="preserve"> </w:t>
      </w:r>
    </w:p>
    <w:p w:rsidR="00C17603" w:rsidRPr="008C0CFD" w:rsidRDefault="00C17603" w:rsidP="00C17603">
      <w:pPr>
        <w:spacing w:before="60" w:after="60" w:line="360" w:lineRule="auto"/>
        <w:jc w:val="center"/>
        <w:rPr>
          <w:rFonts w:eastAsia="Times New Roman"/>
          <w:sz w:val="28"/>
          <w:szCs w:val="28"/>
          <w:lang w:val="en-US"/>
        </w:rPr>
      </w:pPr>
    </w:p>
    <w:p w:rsidR="00C17603" w:rsidRPr="008E13E5" w:rsidRDefault="00C17603" w:rsidP="00C17603">
      <w:pPr>
        <w:spacing w:before="60" w:after="40" w:line="360" w:lineRule="auto"/>
        <w:jc w:val="center"/>
        <w:rPr>
          <w:rFonts w:eastAsia="Times New Roman"/>
          <w:sz w:val="28"/>
          <w:szCs w:val="28"/>
          <w:lang w:val="en-US"/>
        </w:rPr>
      </w:pPr>
      <w:r w:rsidRPr="008E13E5">
        <w:rPr>
          <w:rFonts w:eastAsia="Times New Roman"/>
          <w:sz w:val="28"/>
          <w:szCs w:val="28"/>
          <w:lang w:val="en-US"/>
        </w:rPr>
        <w:t xml:space="preserve">Teacher: Carlos Alberto </w:t>
      </w:r>
      <w:proofErr w:type="spellStart"/>
      <w:r w:rsidRPr="008E13E5">
        <w:rPr>
          <w:rFonts w:eastAsia="Times New Roman"/>
          <w:sz w:val="28"/>
          <w:szCs w:val="28"/>
          <w:lang w:val="en-US"/>
        </w:rPr>
        <w:t>Villareal</w:t>
      </w:r>
      <w:proofErr w:type="spellEnd"/>
      <w:r w:rsidRPr="008E13E5">
        <w:rPr>
          <w:rFonts w:eastAsia="Times New Roman"/>
          <w:sz w:val="28"/>
          <w:szCs w:val="28"/>
          <w:lang w:val="en-US"/>
        </w:rPr>
        <w:t xml:space="preserve"> Molina</w:t>
      </w:r>
    </w:p>
    <w:p w:rsidR="00C17603" w:rsidRPr="008E13E5" w:rsidRDefault="00C17603" w:rsidP="00C17603">
      <w:pPr>
        <w:spacing w:before="60" w:after="40" w:line="360" w:lineRule="auto"/>
        <w:jc w:val="center"/>
        <w:rPr>
          <w:rFonts w:eastAsia="Times New Roman"/>
          <w:sz w:val="28"/>
          <w:szCs w:val="28"/>
          <w:lang w:val="en-US"/>
        </w:rPr>
      </w:pPr>
      <w:r w:rsidRPr="008E13E5">
        <w:rPr>
          <w:rFonts w:eastAsia="Times New Roman"/>
          <w:sz w:val="28"/>
          <w:szCs w:val="28"/>
          <w:lang w:val="en-US"/>
        </w:rPr>
        <w:t xml:space="preserve"> </w:t>
      </w:r>
    </w:p>
    <w:p w:rsidR="00C17603" w:rsidRPr="008C0CFD" w:rsidRDefault="00C17603" w:rsidP="00C17603">
      <w:pPr>
        <w:spacing w:before="20" w:after="20" w:line="360" w:lineRule="auto"/>
        <w:jc w:val="center"/>
        <w:rPr>
          <w:rFonts w:eastAsia="Times New Roman"/>
          <w:sz w:val="28"/>
          <w:szCs w:val="28"/>
        </w:rPr>
      </w:pPr>
      <w:proofErr w:type="spellStart"/>
      <w:r w:rsidRPr="008C0CFD">
        <w:rPr>
          <w:rFonts w:eastAsia="Times New Roman"/>
          <w:sz w:val="28"/>
          <w:szCs w:val="28"/>
        </w:rPr>
        <w:t>Oskar</w:t>
      </w:r>
      <w:proofErr w:type="spellEnd"/>
      <w:r w:rsidRPr="008C0CFD">
        <w:rPr>
          <w:rFonts w:eastAsia="Times New Roman"/>
          <w:sz w:val="28"/>
          <w:szCs w:val="28"/>
        </w:rPr>
        <w:t xml:space="preserve"> Liborio García </w:t>
      </w:r>
      <w:proofErr w:type="spellStart"/>
      <w:r w:rsidRPr="008C0CFD">
        <w:rPr>
          <w:rFonts w:eastAsia="Times New Roman"/>
          <w:sz w:val="28"/>
          <w:szCs w:val="28"/>
        </w:rPr>
        <w:t>Velíz</w:t>
      </w:r>
      <w:proofErr w:type="spellEnd"/>
      <w:r w:rsidRPr="008C0CFD">
        <w:rPr>
          <w:rFonts w:eastAsia="Times New Roman"/>
          <w:sz w:val="28"/>
          <w:szCs w:val="28"/>
        </w:rPr>
        <w:t xml:space="preserve"> — 38265</w:t>
      </w:r>
    </w:p>
    <w:p w:rsidR="00C17603" w:rsidRPr="008C0CFD" w:rsidRDefault="00C17603" w:rsidP="00C17603">
      <w:pPr>
        <w:spacing w:before="20" w:after="20" w:line="360" w:lineRule="auto"/>
        <w:jc w:val="center"/>
        <w:rPr>
          <w:rFonts w:eastAsia="Times New Roman"/>
          <w:sz w:val="28"/>
          <w:szCs w:val="28"/>
        </w:rPr>
      </w:pPr>
      <w:r w:rsidRPr="008C0CFD">
        <w:rPr>
          <w:rFonts w:eastAsia="Times New Roman"/>
          <w:sz w:val="28"/>
          <w:szCs w:val="28"/>
        </w:rPr>
        <w:t>Carlos Humberto Araiza Quintana — 36986</w:t>
      </w:r>
    </w:p>
    <w:p w:rsidR="00C17603" w:rsidRPr="008C0CFD" w:rsidRDefault="00C17603" w:rsidP="00C17603">
      <w:pPr>
        <w:spacing w:before="20" w:after="20" w:line="360" w:lineRule="auto"/>
        <w:jc w:val="center"/>
        <w:rPr>
          <w:rFonts w:eastAsia="Times New Roman"/>
          <w:sz w:val="28"/>
          <w:szCs w:val="28"/>
        </w:rPr>
      </w:pPr>
      <w:r w:rsidRPr="008C0CFD">
        <w:rPr>
          <w:rFonts w:eastAsia="Times New Roman"/>
          <w:sz w:val="28"/>
          <w:szCs w:val="28"/>
        </w:rPr>
        <w:t xml:space="preserve">Luis </w:t>
      </w:r>
      <w:proofErr w:type="spellStart"/>
      <w:r w:rsidRPr="008C0CFD">
        <w:rPr>
          <w:rFonts w:eastAsia="Times New Roman"/>
          <w:sz w:val="28"/>
          <w:szCs w:val="28"/>
        </w:rPr>
        <w:t>Angel</w:t>
      </w:r>
      <w:proofErr w:type="spellEnd"/>
      <w:r w:rsidRPr="008C0CFD">
        <w:rPr>
          <w:rFonts w:eastAsia="Times New Roman"/>
          <w:sz w:val="28"/>
          <w:szCs w:val="28"/>
        </w:rPr>
        <w:t xml:space="preserve"> Lugo Muñiz — 37915</w:t>
      </w:r>
    </w:p>
    <w:p w:rsidR="00C17603" w:rsidRPr="008C0CFD" w:rsidRDefault="00C17603" w:rsidP="00C17603">
      <w:pPr>
        <w:spacing w:before="20" w:after="20" w:line="360" w:lineRule="auto"/>
        <w:jc w:val="center"/>
        <w:rPr>
          <w:rFonts w:eastAsia="Times New Roman"/>
          <w:sz w:val="28"/>
          <w:szCs w:val="28"/>
        </w:rPr>
      </w:pPr>
      <w:proofErr w:type="spellStart"/>
      <w:r w:rsidRPr="008C0CFD">
        <w:rPr>
          <w:rFonts w:eastAsia="Times New Roman"/>
          <w:sz w:val="28"/>
          <w:szCs w:val="28"/>
        </w:rPr>
        <w:t>Sebastian</w:t>
      </w:r>
      <w:proofErr w:type="spellEnd"/>
      <w:r w:rsidRPr="008C0CFD">
        <w:rPr>
          <w:rFonts w:eastAsia="Times New Roman"/>
          <w:sz w:val="28"/>
          <w:szCs w:val="28"/>
        </w:rPr>
        <w:t xml:space="preserve"> </w:t>
      </w:r>
      <w:proofErr w:type="spellStart"/>
      <w:r w:rsidRPr="008C0CFD">
        <w:rPr>
          <w:rFonts w:eastAsia="Times New Roman"/>
          <w:sz w:val="28"/>
          <w:szCs w:val="28"/>
        </w:rPr>
        <w:t>Lizalde</w:t>
      </w:r>
      <w:proofErr w:type="spellEnd"/>
      <w:r w:rsidRPr="008C0CFD">
        <w:rPr>
          <w:rFonts w:eastAsia="Times New Roman"/>
          <w:sz w:val="28"/>
          <w:szCs w:val="28"/>
        </w:rPr>
        <w:t xml:space="preserve"> Herrera — 38241</w:t>
      </w:r>
    </w:p>
    <w:p w:rsidR="00C17603" w:rsidRPr="008C0CFD" w:rsidRDefault="00C17603" w:rsidP="00C17603">
      <w:pPr>
        <w:spacing w:before="20" w:after="20" w:line="360" w:lineRule="auto"/>
        <w:jc w:val="center"/>
        <w:rPr>
          <w:rFonts w:eastAsia="Times New Roman"/>
          <w:sz w:val="28"/>
          <w:szCs w:val="28"/>
        </w:rPr>
      </w:pPr>
      <w:r w:rsidRPr="008C0CFD">
        <w:rPr>
          <w:rFonts w:eastAsia="Times New Roman"/>
          <w:sz w:val="28"/>
          <w:szCs w:val="28"/>
        </w:rPr>
        <w:t xml:space="preserve"> </w:t>
      </w:r>
    </w:p>
    <w:p w:rsidR="00C17603" w:rsidRDefault="00C17603" w:rsidP="00C17603">
      <w:pPr>
        <w:spacing w:before="20" w:after="20" w:line="360" w:lineRule="auto"/>
        <w:jc w:val="center"/>
        <w:rPr>
          <w:rFonts w:eastAsia="Times New Roman"/>
          <w:sz w:val="28"/>
          <w:szCs w:val="28"/>
        </w:rPr>
      </w:pPr>
    </w:p>
    <w:p w:rsidR="00C17603" w:rsidRPr="008C0CFD" w:rsidRDefault="00C17603" w:rsidP="00C17603">
      <w:pPr>
        <w:spacing w:before="20" w:after="20" w:line="360" w:lineRule="auto"/>
        <w:jc w:val="center"/>
        <w:rPr>
          <w:rFonts w:eastAsia="Times New Roman"/>
          <w:sz w:val="28"/>
          <w:szCs w:val="28"/>
        </w:rPr>
      </w:pPr>
      <w:r w:rsidRPr="008C0CFD">
        <w:rPr>
          <w:rFonts w:eastAsia="Times New Roman"/>
          <w:sz w:val="28"/>
          <w:szCs w:val="28"/>
        </w:rPr>
        <w:t xml:space="preserve"> </w:t>
      </w:r>
    </w:p>
    <w:p w:rsidR="002C374D" w:rsidRPr="00C17603" w:rsidRDefault="00C17603" w:rsidP="00C17603">
      <w:pPr>
        <w:spacing w:before="600" w:after="80"/>
        <w:jc w:val="center"/>
        <w:rPr>
          <w:b/>
          <w:bCs/>
          <w:color w:val="000000"/>
          <w:sz w:val="24"/>
          <w:szCs w:val="24"/>
          <w:lang w:val="en-US"/>
        </w:rPr>
      </w:pPr>
      <w:r w:rsidRPr="008C0CFD">
        <w:rPr>
          <w:rFonts w:eastAsia="Times New Roman"/>
          <w:sz w:val="28"/>
          <w:szCs w:val="28"/>
          <w:lang w:val="en-US"/>
        </w:rPr>
        <w:t>Tijuana, B.C. — May 16th, 2026</w:t>
      </w:r>
    </w:p>
    <w:p w:rsidR="00C17603" w:rsidRPr="00C17603" w:rsidRDefault="00C17603">
      <w:pPr>
        <w:spacing w:before="80" w:after="80"/>
        <w:rPr>
          <w:lang w:val="en-US"/>
        </w:rPr>
      </w:pPr>
    </w:p>
    <w:p w:rsidR="002C374D" w:rsidRPr="00C17603" w:rsidRDefault="00CF483F">
      <w:pPr>
        <w:spacing w:before="60" w:after="60"/>
        <w:jc w:val="center"/>
        <w:rPr>
          <w:sz w:val="22"/>
          <w:lang w:val="en-US"/>
        </w:rPr>
      </w:pPr>
      <w:r w:rsidRPr="00C17603">
        <w:rPr>
          <w:b/>
          <w:bCs/>
          <w:color w:val="000000"/>
          <w:sz w:val="24"/>
          <w:szCs w:val="22"/>
          <w:lang w:val="en-US"/>
        </w:rPr>
        <w:t>LCD &amp; Push-Button Integration in the STM32</w:t>
      </w:r>
    </w:p>
    <w:p w:rsidR="002C374D" w:rsidRPr="00C17603" w:rsidRDefault="002C374D">
      <w:pPr>
        <w:spacing w:before="80" w:after="80"/>
        <w:rPr>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 xml:space="preserve">This document describes how the 16x2 LCD display with I2C backpack module and the </w:t>
      </w:r>
      <w:r>
        <w:rPr>
          <w:color w:val="000000"/>
          <w:sz w:val="22"/>
          <w:lang w:val="en-US"/>
        </w:rPr>
        <w:t>three</w:t>
      </w:r>
      <w:r w:rsidRPr="00C17603">
        <w:rPr>
          <w:color w:val="000000"/>
          <w:sz w:val="22"/>
          <w:lang w:val="en-US"/>
        </w:rPr>
        <w:t xml:space="preserve"> push-buttons are integrated int</w:t>
      </w:r>
      <w:r w:rsidRPr="00C17603">
        <w:rPr>
          <w:color w:val="000000"/>
          <w:sz w:val="22"/>
          <w:lang w:val="en-US"/>
        </w:rPr>
        <w:t>o the STM32F411RE microcontroller for t</w:t>
      </w:r>
      <w:r w:rsidR="00C17603">
        <w:rPr>
          <w:color w:val="000000"/>
          <w:sz w:val="22"/>
          <w:lang w:val="en-US"/>
        </w:rPr>
        <w:t>he automated irrigation system.</w:t>
      </w:r>
      <w:r w:rsidR="00C17603">
        <w:rPr>
          <w:sz w:val="22"/>
          <w:lang w:val="en-US"/>
        </w:rPr>
        <w:t xml:space="preserve"> </w:t>
      </w:r>
      <w:r w:rsidRPr="00C17603">
        <w:rPr>
          <w:color w:val="000000"/>
          <w:sz w:val="22"/>
          <w:lang w:val="en-US"/>
        </w:rPr>
        <w:t>The LCD display provides real-time feedback to the user, showing sensor readings, system status, and the active irrigation section. The push-buttons allow the user to manually select which irrigation section to activate and to toggle between automati</w:t>
      </w:r>
      <w:r w:rsidRPr="00C17603">
        <w:rPr>
          <w:color w:val="000000"/>
          <w:sz w:val="22"/>
          <w:lang w:val="en-US"/>
        </w:rPr>
        <w:t>c and manual operating modes.</w:t>
      </w:r>
    </w:p>
    <w:p w:rsidR="002C374D" w:rsidRPr="00C17603" w:rsidRDefault="002C374D">
      <w:pPr>
        <w:spacing w:before="80" w:after="80"/>
        <w:rPr>
          <w:lang w:val="en-US"/>
        </w:rPr>
      </w:pPr>
    </w:p>
    <w:p w:rsidR="002C374D" w:rsidRPr="00C17603" w:rsidRDefault="00C17603" w:rsidP="00C17603">
      <w:pPr>
        <w:pStyle w:val="Prrafodelista"/>
        <w:numPr>
          <w:ilvl w:val="0"/>
          <w:numId w:val="3"/>
        </w:numPr>
        <w:rPr>
          <w:b/>
          <w:sz w:val="22"/>
          <w:lang w:val="en-US"/>
        </w:rPr>
      </w:pPr>
      <w:r w:rsidRPr="00C17603">
        <w:rPr>
          <w:b/>
          <w:sz w:val="22"/>
          <w:lang w:val="en-US"/>
        </w:rPr>
        <w:t>LCD Display with I2C Module</w:t>
      </w:r>
    </w:p>
    <w:p w:rsidR="00C17603" w:rsidRPr="00C17603" w:rsidRDefault="00C17603" w:rsidP="00C17603">
      <w:pPr>
        <w:pStyle w:val="Prrafodelista"/>
        <w:ind w:left="720"/>
        <w:rPr>
          <w:b/>
          <w:sz w:val="22"/>
          <w:lang w:val="en-US"/>
        </w:rPr>
      </w:pPr>
    </w:p>
    <w:p w:rsidR="002C374D" w:rsidRPr="00C17603" w:rsidRDefault="00CF483F" w:rsidP="00C17603">
      <w:pPr>
        <w:pStyle w:val="Prrafodelista"/>
        <w:numPr>
          <w:ilvl w:val="1"/>
          <w:numId w:val="3"/>
        </w:numPr>
        <w:rPr>
          <w:b/>
          <w:sz w:val="22"/>
          <w:lang w:val="en-US"/>
        </w:rPr>
      </w:pPr>
      <w:r w:rsidRPr="00C17603">
        <w:rPr>
          <w:b/>
          <w:sz w:val="22"/>
          <w:lang w:val="en-US"/>
        </w:rPr>
        <w:t>Operating Principle</w:t>
      </w:r>
    </w:p>
    <w:p w:rsidR="00C17603" w:rsidRPr="00C17603" w:rsidRDefault="00C17603" w:rsidP="00C17603">
      <w:pPr>
        <w:pStyle w:val="Prrafodelista"/>
        <w:ind w:left="790"/>
        <w:rPr>
          <w:b/>
          <w:sz w:val="22"/>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T</w:t>
      </w:r>
      <w:r w:rsidRPr="00C17603">
        <w:rPr>
          <w:color w:val="000000"/>
          <w:sz w:val="22"/>
          <w:lang w:val="en-US"/>
        </w:rPr>
        <w:t>he display used is a standard 16x2 LCD with an HD44780-compatible controller. In its native parallel interface, the LCD requires at least 6 GPIO pins from the</w:t>
      </w:r>
      <w:r w:rsidRPr="00C17603">
        <w:rPr>
          <w:color w:val="000000"/>
          <w:sz w:val="22"/>
          <w:lang w:val="en-US"/>
        </w:rPr>
        <w:t xml:space="preserve"> microcontroller to operate. To preserve GPIO pins for the sensors and actuators, a PCF8574 I2C backpack module is soldered onto the LCD, reducing the inter</w:t>
      </w:r>
      <w:r w:rsidR="00C17603">
        <w:rPr>
          <w:color w:val="000000"/>
          <w:sz w:val="22"/>
          <w:lang w:val="en-US"/>
        </w:rPr>
        <w:t xml:space="preserve">face to only two signal lines, SDA and SCL, </w:t>
      </w:r>
      <w:r w:rsidRPr="00C17603">
        <w:rPr>
          <w:color w:val="000000"/>
          <w:sz w:val="22"/>
          <w:lang w:val="en-US"/>
        </w:rPr>
        <w:t>shared on the I2C bus.</w:t>
      </w:r>
    </w:p>
    <w:p w:rsidR="002C374D" w:rsidRPr="00C17603" w:rsidRDefault="00CF483F" w:rsidP="00C17603">
      <w:pPr>
        <w:spacing w:before="60" w:after="100" w:line="276" w:lineRule="auto"/>
        <w:jc w:val="both"/>
        <w:rPr>
          <w:sz w:val="22"/>
          <w:lang w:val="en-US"/>
        </w:rPr>
      </w:pPr>
      <w:r w:rsidRPr="00C17603">
        <w:rPr>
          <w:color w:val="000000"/>
          <w:sz w:val="22"/>
          <w:lang w:val="en-US"/>
        </w:rPr>
        <w:t>The PCF8574 is an 8-bit I/O expander that receives I2C commands from the STM32 and translates them into the parallel signals required by the HD44780 LCD controller. Communication between the STM32 and the PCF8574 follows the standard I2C protocol: the STM3</w:t>
      </w:r>
      <w:r w:rsidRPr="00C17603">
        <w:rPr>
          <w:color w:val="000000"/>
          <w:sz w:val="22"/>
          <w:lang w:val="en-US"/>
        </w:rPr>
        <w:t>2 acts as the master, the PCF8574 acts as the slave, and each byte sent over SDA controls the 8 output pins of the expander, which in turn drive the LCD's data and control lines.</w:t>
      </w:r>
    </w:p>
    <w:p w:rsidR="002C374D" w:rsidRPr="00C17603" w:rsidRDefault="00CF483F" w:rsidP="00C17603">
      <w:pPr>
        <w:spacing w:before="60" w:after="100" w:line="276" w:lineRule="auto"/>
        <w:jc w:val="both"/>
        <w:rPr>
          <w:sz w:val="22"/>
          <w:lang w:val="en-US"/>
        </w:rPr>
      </w:pPr>
      <w:r w:rsidRPr="00C17603">
        <w:rPr>
          <w:color w:val="000000"/>
          <w:sz w:val="22"/>
          <w:lang w:val="en-US"/>
        </w:rPr>
        <w:t>The default I2C address of the PCF8574 is 0x27 or 0x3F, depending on the manu</w:t>
      </w:r>
      <w:r w:rsidRPr="00C17603">
        <w:rPr>
          <w:color w:val="000000"/>
          <w:sz w:val="22"/>
          <w:lang w:val="en-US"/>
        </w:rPr>
        <w:t>facturer. The address can be identified by running an I2C scanner on the STM32, which cycles through all 128 possible addresses and checks which ones produce an acknowledgment on the bus.</w:t>
      </w:r>
    </w:p>
    <w:p w:rsidR="002C374D" w:rsidRPr="00C17603" w:rsidRDefault="002C374D">
      <w:pPr>
        <w:spacing w:before="80" w:after="80"/>
        <w:rPr>
          <w:lang w:val="en-US"/>
        </w:rPr>
      </w:pPr>
    </w:p>
    <w:p w:rsidR="002C374D" w:rsidRPr="00C17603" w:rsidRDefault="00CF483F" w:rsidP="00C17603">
      <w:pPr>
        <w:pStyle w:val="Prrafodelista"/>
        <w:numPr>
          <w:ilvl w:val="1"/>
          <w:numId w:val="3"/>
        </w:numPr>
        <w:rPr>
          <w:b/>
          <w:sz w:val="22"/>
          <w:lang w:val="en-US"/>
        </w:rPr>
      </w:pPr>
      <w:r w:rsidRPr="00C17603">
        <w:rPr>
          <w:b/>
          <w:sz w:val="22"/>
          <w:lang w:val="en-US"/>
        </w:rPr>
        <w:t>STM32 Peripheral: I2C1</w:t>
      </w:r>
    </w:p>
    <w:p w:rsidR="00C17603" w:rsidRPr="00C17603" w:rsidRDefault="00C17603" w:rsidP="00C17603">
      <w:pPr>
        <w:pStyle w:val="Prrafodelista"/>
        <w:ind w:left="790"/>
        <w:rPr>
          <w:b/>
          <w:sz w:val="22"/>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T</w:t>
      </w:r>
      <w:r w:rsidRPr="00C17603">
        <w:rPr>
          <w:color w:val="000000"/>
          <w:sz w:val="22"/>
          <w:lang w:val="en-US"/>
        </w:rPr>
        <w:t>he LCD is connected to the STM32 throu</w:t>
      </w:r>
      <w:r w:rsidRPr="00C17603">
        <w:rPr>
          <w:color w:val="000000"/>
          <w:sz w:val="22"/>
          <w:lang w:val="en-US"/>
        </w:rPr>
        <w:t xml:space="preserve">gh the I2C1 peripheral, using pins PB8 (I2C1_SCL) and PB9 (I2C1_SDA). These pins </w:t>
      </w:r>
      <w:r w:rsidRPr="00C17603">
        <w:rPr>
          <w:color w:val="000000"/>
          <w:sz w:val="22"/>
          <w:lang w:val="en-US"/>
        </w:rPr>
        <w:t>must be configured in Alternate Function mode with the open-drain output type, whi</w:t>
      </w:r>
      <w:r w:rsidRPr="00C17603">
        <w:rPr>
          <w:color w:val="000000"/>
          <w:sz w:val="22"/>
          <w:lang w:val="en-US"/>
        </w:rPr>
        <w:t>ch is required by the I2C standard.</w:t>
      </w:r>
      <w:r w:rsidR="00C17603">
        <w:rPr>
          <w:sz w:val="22"/>
          <w:lang w:val="en-US"/>
        </w:rPr>
        <w:t xml:space="preserve"> </w:t>
      </w:r>
      <w:r w:rsidRPr="00C17603">
        <w:rPr>
          <w:color w:val="000000"/>
          <w:sz w:val="22"/>
          <w:lang w:val="en-US"/>
        </w:rPr>
        <w:t>According to the STM32 Nucleo-64 user manual (UM1724, Table 10), using PB8 and PB9 as I2C1 requires enabling solder bridges SB46 and SB52 on the board while disabling SB51 and SB56.</w:t>
      </w:r>
    </w:p>
    <w:p w:rsidR="002C374D" w:rsidRPr="00C17603" w:rsidRDefault="002C374D">
      <w:pPr>
        <w:spacing w:before="80" w:after="80"/>
        <w:rPr>
          <w:lang w:val="en-US"/>
        </w:rPr>
      </w:pPr>
    </w:p>
    <w:p w:rsidR="002C374D" w:rsidRPr="00C17603" w:rsidRDefault="00CF483F" w:rsidP="00C17603">
      <w:pPr>
        <w:pStyle w:val="Prrafodelista"/>
        <w:numPr>
          <w:ilvl w:val="1"/>
          <w:numId w:val="3"/>
        </w:numPr>
        <w:rPr>
          <w:b/>
          <w:sz w:val="22"/>
          <w:lang w:val="en-US"/>
        </w:rPr>
      </w:pPr>
      <w:r w:rsidRPr="00C17603">
        <w:rPr>
          <w:b/>
          <w:sz w:val="22"/>
          <w:lang w:val="en-US"/>
        </w:rPr>
        <w:t>Bare Metal I2C1 Configuration</w:t>
      </w:r>
    </w:p>
    <w:p w:rsidR="00C17603" w:rsidRPr="00C17603" w:rsidRDefault="00C17603" w:rsidP="00C17603">
      <w:pPr>
        <w:pStyle w:val="Prrafodelista"/>
        <w:ind w:left="790"/>
        <w:rPr>
          <w:b/>
          <w:sz w:val="22"/>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T</w:t>
      </w:r>
      <w:r w:rsidRPr="00C17603">
        <w:rPr>
          <w:color w:val="000000"/>
          <w:sz w:val="22"/>
          <w:lang w:val="en-US"/>
        </w:rPr>
        <w:t>h</w:t>
      </w:r>
      <w:r w:rsidRPr="00C17603">
        <w:rPr>
          <w:color w:val="000000"/>
          <w:sz w:val="22"/>
          <w:lang w:val="en-US"/>
        </w:rPr>
        <w:t>e following steps describe the complete register-level configuration of I2C1 for communication with the PCF8574 at standard speed (100 kHz):</w:t>
      </w:r>
    </w:p>
    <w:p w:rsidR="002C374D" w:rsidRDefault="002C374D">
      <w:pPr>
        <w:spacing w:before="80" w:after="80"/>
        <w:rPr>
          <w:lang w:val="en-US"/>
        </w:rPr>
      </w:pPr>
    </w:p>
    <w:p w:rsidR="00C17603" w:rsidRDefault="00C17603">
      <w:pPr>
        <w:spacing w:before="80" w:after="80"/>
        <w:rPr>
          <w:lang w:val="en-US"/>
        </w:rPr>
      </w:pPr>
    </w:p>
    <w:p w:rsidR="00C17603" w:rsidRPr="00C17603" w:rsidRDefault="00C17603">
      <w:pPr>
        <w:spacing w:before="80" w:after="80"/>
        <w:rPr>
          <w:lang w:val="en-US"/>
        </w:rPr>
      </w:pPr>
    </w:p>
    <w:p w:rsidR="002C374D" w:rsidRPr="00C17603" w:rsidRDefault="00CF483F" w:rsidP="00C17603">
      <w:pPr>
        <w:spacing w:before="80" w:after="60"/>
        <w:jc w:val="both"/>
        <w:rPr>
          <w:sz w:val="22"/>
          <w:lang w:val="en-US"/>
        </w:rPr>
      </w:pPr>
      <w:r w:rsidRPr="00C17603">
        <w:rPr>
          <w:b/>
          <w:bCs/>
          <w:color w:val="000000"/>
          <w:sz w:val="22"/>
          <w:lang w:val="en-US"/>
        </w:rPr>
        <w:t xml:space="preserve">Step 1 — Enable clocks: </w:t>
      </w:r>
      <w:r w:rsidRPr="00C17603">
        <w:rPr>
          <w:color w:val="000000"/>
          <w:sz w:val="22"/>
          <w:lang w:val="en-US"/>
        </w:rPr>
        <w:t>Enable the GPIOB clock and the I2C1 clock through the RCC registers.</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RCC-&gt;AHB1ENR |= RCC_A</w:t>
      </w:r>
      <w:r w:rsidRPr="00C17603">
        <w:rPr>
          <w:rFonts w:ascii="Courier New" w:eastAsia="Courier New" w:hAnsi="Courier New" w:cs="Courier New"/>
          <w:color w:val="000000"/>
          <w:sz w:val="18"/>
          <w:szCs w:val="18"/>
          <w:lang w:val="en-US"/>
        </w:rPr>
        <w:t>HB1ENR_</w:t>
      </w:r>
      <w:proofErr w:type="gramStart"/>
      <w:r w:rsidRPr="00C17603">
        <w:rPr>
          <w:rFonts w:ascii="Courier New" w:eastAsia="Courier New" w:hAnsi="Courier New" w:cs="Courier New"/>
          <w:color w:val="000000"/>
          <w:sz w:val="18"/>
          <w:szCs w:val="18"/>
          <w:lang w:val="en-US"/>
        </w:rPr>
        <w:t>GPIOBEN;  /</w:t>
      </w:r>
      <w:proofErr w:type="gramEnd"/>
      <w:r w:rsidRPr="00C17603">
        <w:rPr>
          <w:rFonts w:ascii="Courier New" w:eastAsia="Courier New" w:hAnsi="Courier New" w:cs="Courier New"/>
          <w:color w:val="000000"/>
          <w:sz w:val="18"/>
          <w:szCs w:val="18"/>
          <w:lang w:val="en-US"/>
        </w:rPr>
        <w:t>/ GPIOB clock</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RCC-&gt;APB1ENR |= RCC_APB1ENR_I2C1</w:t>
      </w:r>
      <w:proofErr w:type="gramStart"/>
      <w:r w:rsidRPr="00C17603">
        <w:rPr>
          <w:rFonts w:ascii="Courier New" w:eastAsia="Courier New" w:hAnsi="Courier New" w:cs="Courier New"/>
          <w:color w:val="000000"/>
          <w:sz w:val="18"/>
          <w:szCs w:val="18"/>
          <w:lang w:val="en-US"/>
        </w:rPr>
        <w:t xml:space="preserve">EN;   </w:t>
      </w:r>
      <w:proofErr w:type="gramEnd"/>
      <w:r w:rsidRPr="00C17603">
        <w:rPr>
          <w:rFonts w:ascii="Courier New" w:eastAsia="Courier New" w:hAnsi="Courier New" w:cs="Courier New"/>
          <w:color w:val="000000"/>
          <w:sz w:val="18"/>
          <w:szCs w:val="18"/>
          <w:lang w:val="en-US"/>
        </w:rPr>
        <w:t>// I2C1 clock</w:t>
      </w:r>
    </w:p>
    <w:p w:rsidR="002C374D" w:rsidRPr="00C17603" w:rsidRDefault="002C374D">
      <w:pPr>
        <w:spacing w:before="80" w:after="80"/>
        <w:rPr>
          <w:lang w:val="en-US"/>
        </w:rPr>
      </w:pPr>
    </w:p>
    <w:p w:rsidR="002C374D" w:rsidRPr="00C17603" w:rsidRDefault="00CF483F" w:rsidP="00C17603">
      <w:pPr>
        <w:spacing w:before="80" w:after="60"/>
        <w:jc w:val="both"/>
        <w:rPr>
          <w:sz w:val="22"/>
          <w:lang w:val="en-US"/>
        </w:rPr>
      </w:pPr>
      <w:r w:rsidRPr="00C17603">
        <w:rPr>
          <w:b/>
          <w:bCs/>
          <w:color w:val="000000"/>
          <w:sz w:val="22"/>
          <w:lang w:val="en-US"/>
        </w:rPr>
        <w:t xml:space="preserve">Step 2 — Configure PB8 and PB9 as Alternate Function, Open-Drain: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PB8 and PB9 → Alternate function mode (MODER bits = 10)</w:t>
      </w:r>
    </w:p>
    <w:p w:rsidR="002C374D" w:rsidRDefault="00CF483F">
      <w:pPr>
        <w:spacing w:before="30" w:after="30"/>
      </w:pPr>
      <w:r>
        <w:rPr>
          <w:rFonts w:ascii="Courier New" w:eastAsia="Courier New" w:hAnsi="Courier New" w:cs="Courier New"/>
          <w:color w:val="000000"/>
          <w:sz w:val="18"/>
          <w:szCs w:val="18"/>
        </w:rPr>
        <w:t xml:space="preserve">GPIOB-&gt;MODER &amp;= </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(3U &lt;&lt; 16) | (3U &lt;&lt; 18));</w:t>
      </w:r>
    </w:p>
    <w:p w:rsidR="002C374D" w:rsidRDefault="00CF483F">
      <w:pPr>
        <w:spacing w:before="30" w:after="30"/>
      </w:pPr>
      <w:r>
        <w:rPr>
          <w:rFonts w:ascii="Courier New" w:eastAsia="Courier New" w:hAnsi="Courier New" w:cs="Courier New"/>
          <w:color w:val="000000"/>
          <w:sz w:val="18"/>
          <w:szCs w:val="18"/>
        </w:rPr>
        <w:t>GPIOB-&gt;MODER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(2U &lt;&lt; 16) | (2U &lt;&lt; 18));</w:t>
      </w:r>
    </w:p>
    <w:p w:rsidR="002C374D" w:rsidRDefault="002C374D">
      <w:pPr>
        <w:spacing w:before="80" w:after="80"/>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Open-drain output type (required by I2C)</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GPIOB-&gt;OTYPER |= (1U &lt;&lt; 8) | (1U &lt;&lt; 9);</w:t>
      </w:r>
    </w:p>
    <w:p w:rsidR="002C374D" w:rsidRPr="00C17603" w:rsidRDefault="002C374D">
      <w:pPr>
        <w:spacing w:before="80" w:after="80"/>
        <w:rPr>
          <w:lang w:val="en-US"/>
        </w:rPr>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High-speed GPIO output (needed at 100 kHz)</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GPIOB-&gt;OSPEEDR |= (3U &lt;&lt; 16) | (3U &lt;&lt; 18);</w:t>
      </w:r>
    </w:p>
    <w:p w:rsidR="002C374D" w:rsidRPr="00C17603" w:rsidRDefault="002C374D">
      <w:pPr>
        <w:spacing w:before="80" w:after="80"/>
        <w:rPr>
          <w:lang w:val="en-US"/>
        </w:rPr>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Pull-up on both SDA and SCL</w:t>
      </w:r>
    </w:p>
    <w:p w:rsidR="002C374D" w:rsidRDefault="00CF483F">
      <w:pPr>
        <w:spacing w:before="30" w:after="30"/>
      </w:pPr>
      <w:r>
        <w:rPr>
          <w:rFonts w:ascii="Courier New" w:eastAsia="Courier New" w:hAnsi="Courier New" w:cs="Courier New"/>
          <w:color w:val="000000"/>
          <w:sz w:val="18"/>
          <w:szCs w:val="18"/>
        </w:rPr>
        <w:t xml:space="preserve">GPIOB-&gt;PUPDR &amp;= </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(3U &lt;&lt; 16) | (3U &lt;&lt; 18));</w:t>
      </w:r>
    </w:p>
    <w:p w:rsidR="002C374D" w:rsidRDefault="00CF483F">
      <w:pPr>
        <w:spacing w:before="30" w:after="30"/>
      </w:pPr>
      <w:r>
        <w:rPr>
          <w:rFonts w:ascii="Courier New" w:eastAsia="Courier New" w:hAnsi="Courier New" w:cs="Courier New"/>
          <w:color w:val="000000"/>
          <w:sz w:val="18"/>
          <w:szCs w:val="18"/>
        </w:rPr>
        <w:t>GPIOB-&gt;PUPDR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(1U &lt;&lt; 16) | (1U &lt;&lt; 18));</w:t>
      </w:r>
    </w:p>
    <w:p w:rsidR="002C374D" w:rsidRDefault="002C374D">
      <w:pPr>
        <w:spacing w:before="80" w:after="80"/>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AF4 = I2C1 on PB8 and PB9 (AFRH bits)</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GPIOB-&gt;</w:t>
      </w:r>
      <w:proofErr w:type="gramStart"/>
      <w:r w:rsidRPr="00C17603">
        <w:rPr>
          <w:rFonts w:ascii="Courier New" w:eastAsia="Courier New" w:hAnsi="Courier New" w:cs="Courier New"/>
          <w:color w:val="000000"/>
          <w:sz w:val="18"/>
          <w:szCs w:val="18"/>
          <w:lang w:val="en-US"/>
        </w:rPr>
        <w:t>AFR[</w:t>
      </w:r>
      <w:proofErr w:type="gramEnd"/>
      <w:r w:rsidRPr="00C17603">
        <w:rPr>
          <w:rFonts w:ascii="Courier New" w:eastAsia="Courier New" w:hAnsi="Courier New" w:cs="Courier New"/>
          <w:color w:val="000000"/>
          <w:sz w:val="18"/>
          <w:szCs w:val="18"/>
          <w:lang w:val="en-US"/>
        </w:rPr>
        <w:t>1] &amp;= ~((0xFU &lt;&lt; 0) | (0xFU &lt;&lt; 4));</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GPIOB-&gt;</w:t>
      </w:r>
      <w:proofErr w:type="gramStart"/>
      <w:r w:rsidRPr="00C17603">
        <w:rPr>
          <w:rFonts w:ascii="Courier New" w:eastAsia="Courier New" w:hAnsi="Courier New" w:cs="Courier New"/>
          <w:color w:val="000000"/>
          <w:sz w:val="18"/>
          <w:szCs w:val="18"/>
          <w:lang w:val="en-US"/>
        </w:rPr>
        <w:t>AFR[</w:t>
      </w:r>
      <w:proofErr w:type="gramEnd"/>
      <w:r w:rsidRPr="00C17603">
        <w:rPr>
          <w:rFonts w:ascii="Courier New" w:eastAsia="Courier New" w:hAnsi="Courier New" w:cs="Courier New"/>
          <w:color w:val="000000"/>
          <w:sz w:val="18"/>
          <w:szCs w:val="18"/>
          <w:lang w:val="en-US"/>
        </w:rPr>
        <w:t>1] |=  ((4U  &lt;&lt; 0) | (4U  &lt;&lt; 4));</w:t>
      </w:r>
    </w:p>
    <w:p w:rsidR="002C374D" w:rsidRPr="00C17603" w:rsidRDefault="002C374D">
      <w:pPr>
        <w:spacing w:before="80" w:after="80"/>
        <w:rPr>
          <w:lang w:val="en-US"/>
        </w:rPr>
      </w:pPr>
    </w:p>
    <w:p w:rsidR="002C374D" w:rsidRPr="00C17603" w:rsidRDefault="00CF483F" w:rsidP="00C17603">
      <w:pPr>
        <w:spacing w:before="80" w:after="60" w:line="276" w:lineRule="auto"/>
        <w:jc w:val="both"/>
        <w:rPr>
          <w:sz w:val="22"/>
          <w:lang w:val="en-US"/>
        </w:rPr>
      </w:pPr>
      <w:r w:rsidRPr="00C17603">
        <w:rPr>
          <w:b/>
          <w:bCs/>
          <w:color w:val="000000"/>
          <w:sz w:val="22"/>
          <w:lang w:val="en-US"/>
        </w:rPr>
        <w:t>Step 3 — Configure I2C1 registers</w:t>
      </w:r>
      <w:r w:rsidRPr="00C17603">
        <w:rPr>
          <w:b/>
          <w:bCs/>
          <w:color w:val="000000"/>
          <w:sz w:val="22"/>
          <w:lang w:val="en-US"/>
        </w:rPr>
        <w:t xml:space="preserve">: </w:t>
      </w:r>
      <w:r w:rsidRPr="00C17603">
        <w:rPr>
          <w:color w:val="000000"/>
          <w:sz w:val="22"/>
          <w:lang w:val="en-US"/>
        </w:rPr>
        <w:t>Disable I2C1 before configuration, set the peripheral clock frequency, configure the clock control register for 100 kHz standard mode, and set the rise time register.</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I2C1-&gt;CR1   &amp;= ~I2C_CR1_</w:t>
      </w:r>
      <w:proofErr w:type="gramStart"/>
      <w:r w:rsidRPr="00C17603">
        <w:rPr>
          <w:rFonts w:ascii="Courier New" w:eastAsia="Courier New" w:hAnsi="Courier New" w:cs="Courier New"/>
          <w:color w:val="000000"/>
          <w:sz w:val="18"/>
          <w:szCs w:val="18"/>
          <w:lang w:val="en-US"/>
        </w:rPr>
        <w:t xml:space="preserve">PE;   </w:t>
      </w:r>
      <w:proofErr w:type="gramEnd"/>
      <w:r w:rsidRPr="00C17603">
        <w:rPr>
          <w:rFonts w:ascii="Courier New" w:eastAsia="Courier New" w:hAnsi="Courier New" w:cs="Courier New"/>
          <w:color w:val="000000"/>
          <w:sz w:val="18"/>
          <w:szCs w:val="18"/>
          <w:lang w:val="en-US"/>
        </w:rPr>
        <w:t xml:space="preserve">     // Disable I2C1 during configuration</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I2C1-&gt;CR2    = </w:t>
      </w:r>
      <w:proofErr w:type="gramStart"/>
      <w:r w:rsidRPr="00C17603">
        <w:rPr>
          <w:rFonts w:ascii="Courier New" w:eastAsia="Courier New" w:hAnsi="Courier New" w:cs="Courier New"/>
          <w:color w:val="000000"/>
          <w:sz w:val="18"/>
          <w:szCs w:val="18"/>
          <w:lang w:val="en-US"/>
        </w:rPr>
        <w:t xml:space="preserve">16;   </w:t>
      </w:r>
      <w:proofErr w:type="gramEnd"/>
      <w:r w:rsidRPr="00C17603">
        <w:rPr>
          <w:rFonts w:ascii="Courier New" w:eastAsia="Courier New" w:hAnsi="Courier New" w:cs="Courier New"/>
          <w:color w:val="000000"/>
          <w:sz w:val="18"/>
          <w:szCs w:val="18"/>
          <w:lang w:val="en-US"/>
        </w:rPr>
        <w:t xml:space="preserve">               // APB1 clock = 16 MHz</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I2C1-&gt;CCR    = </w:t>
      </w:r>
      <w:proofErr w:type="gramStart"/>
      <w:r w:rsidRPr="00C17603">
        <w:rPr>
          <w:rFonts w:ascii="Courier New" w:eastAsia="Courier New" w:hAnsi="Courier New" w:cs="Courier New"/>
          <w:color w:val="000000"/>
          <w:sz w:val="18"/>
          <w:szCs w:val="18"/>
          <w:lang w:val="en-US"/>
        </w:rPr>
        <w:t xml:space="preserve">80;   </w:t>
      </w:r>
      <w:proofErr w:type="gramEnd"/>
      <w:r w:rsidRPr="00C17603">
        <w:rPr>
          <w:rFonts w:ascii="Courier New" w:eastAsia="Courier New" w:hAnsi="Courier New" w:cs="Courier New"/>
          <w:color w:val="000000"/>
          <w:sz w:val="18"/>
          <w:szCs w:val="18"/>
          <w:lang w:val="en-US"/>
        </w:rPr>
        <w:t xml:space="preserve">               // 100 kHz: CCR = 16MHz / (2 × 100kHz)</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I2C1-&gt;</w:t>
      </w:r>
      <w:proofErr w:type="gramStart"/>
      <w:r w:rsidRPr="00C17603">
        <w:rPr>
          <w:rFonts w:ascii="Courier New" w:eastAsia="Courier New" w:hAnsi="Courier New" w:cs="Courier New"/>
          <w:color w:val="000000"/>
          <w:sz w:val="18"/>
          <w:szCs w:val="18"/>
          <w:lang w:val="en-US"/>
        </w:rPr>
        <w:t>TRISE  =</w:t>
      </w:r>
      <w:proofErr w:type="gramEnd"/>
      <w:r w:rsidRPr="00C17603">
        <w:rPr>
          <w:rFonts w:ascii="Courier New" w:eastAsia="Courier New" w:hAnsi="Courier New" w:cs="Courier New"/>
          <w:color w:val="000000"/>
          <w:sz w:val="18"/>
          <w:szCs w:val="18"/>
          <w:lang w:val="en-US"/>
        </w:rPr>
        <w:t xml:space="preserve"> 17;                  // TRISE = (1000ns / 62.5ns) + 1 = 17</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I2C1-&gt;CR1   |= I2C_CR1_</w:t>
      </w:r>
      <w:proofErr w:type="gramStart"/>
      <w:r w:rsidRPr="00C17603">
        <w:rPr>
          <w:rFonts w:ascii="Courier New" w:eastAsia="Courier New" w:hAnsi="Courier New" w:cs="Courier New"/>
          <w:color w:val="000000"/>
          <w:sz w:val="18"/>
          <w:szCs w:val="18"/>
          <w:lang w:val="en-US"/>
        </w:rPr>
        <w:t xml:space="preserve">PE;   </w:t>
      </w:r>
      <w:proofErr w:type="gramEnd"/>
      <w:r w:rsidRPr="00C17603">
        <w:rPr>
          <w:rFonts w:ascii="Courier New" w:eastAsia="Courier New" w:hAnsi="Courier New" w:cs="Courier New"/>
          <w:color w:val="000000"/>
          <w:sz w:val="18"/>
          <w:szCs w:val="18"/>
          <w:lang w:val="en-US"/>
        </w:rPr>
        <w:t xml:space="preserve">      // Enable I2C1</w:t>
      </w:r>
    </w:p>
    <w:p w:rsidR="002C374D" w:rsidRPr="00C17603" w:rsidRDefault="002C374D">
      <w:pPr>
        <w:spacing w:before="80" w:after="80"/>
        <w:rPr>
          <w:lang w:val="en-US"/>
        </w:rPr>
      </w:pPr>
    </w:p>
    <w:p w:rsidR="002C374D" w:rsidRPr="00C17603" w:rsidRDefault="00CF483F" w:rsidP="00C17603">
      <w:pPr>
        <w:pStyle w:val="Prrafodelista"/>
        <w:numPr>
          <w:ilvl w:val="1"/>
          <w:numId w:val="3"/>
        </w:numPr>
        <w:rPr>
          <w:b/>
          <w:sz w:val="22"/>
          <w:lang w:val="en-US"/>
        </w:rPr>
      </w:pPr>
      <w:r w:rsidRPr="00C17603">
        <w:rPr>
          <w:b/>
          <w:sz w:val="22"/>
          <w:lang w:val="en-US"/>
        </w:rPr>
        <w:t>Sending</w:t>
      </w:r>
      <w:r w:rsidRPr="00C17603">
        <w:rPr>
          <w:b/>
          <w:sz w:val="22"/>
          <w:lang w:val="en-US"/>
        </w:rPr>
        <w:t xml:space="preserve"> Data to the LCD via I2C</w:t>
      </w:r>
    </w:p>
    <w:p w:rsidR="00C17603" w:rsidRPr="00C17603" w:rsidRDefault="00C17603" w:rsidP="00C17603">
      <w:pPr>
        <w:pStyle w:val="Prrafodelista"/>
        <w:ind w:left="790"/>
        <w:rPr>
          <w:b/>
          <w:sz w:val="22"/>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W</w:t>
      </w:r>
      <w:r w:rsidRPr="00C17603">
        <w:rPr>
          <w:color w:val="000000"/>
          <w:sz w:val="22"/>
          <w:lang w:val="en-US"/>
        </w:rPr>
        <w:t>riting to the LCD through the PCF8574 requires following the HD44780 4-bit initialization sequence and then sending each character or command as two nibbles. Each byte sent to the PCF8574 over I2C directly controls its 8 output pi</w:t>
      </w:r>
      <w:r w:rsidRPr="00C17603">
        <w:rPr>
          <w:color w:val="000000"/>
          <w:sz w:val="22"/>
          <w:lang w:val="en-US"/>
        </w:rPr>
        <w:t>ns, which map to the LCD's RS, RW, EN, and D4–D7 lines plus the backlight control bit.</w:t>
      </w:r>
    </w:p>
    <w:p w:rsidR="002C374D" w:rsidRDefault="00CF483F" w:rsidP="00C17603">
      <w:pPr>
        <w:spacing w:before="60" w:after="100" w:line="276" w:lineRule="auto"/>
        <w:jc w:val="both"/>
        <w:rPr>
          <w:color w:val="000000"/>
          <w:sz w:val="22"/>
          <w:lang w:val="en-US"/>
        </w:rPr>
      </w:pPr>
      <w:r w:rsidRPr="00C17603">
        <w:rPr>
          <w:color w:val="000000"/>
          <w:sz w:val="22"/>
          <w:lang w:val="en-US"/>
        </w:rPr>
        <w:t>A complete I2C write transaction to the PCF8574 consists of generating a START condition, sending the slave address with the write bit, sending the data byte, and genera</w:t>
      </w:r>
      <w:r w:rsidRPr="00C17603">
        <w:rPr>
          <w:color w:val="000000"/>
          <w:sz w:val="22"/>
          <w:lang w:val="en-US"/>
        </w:rPr>
        <w:t>ting a STOP condition:</w:t>
      </w:r>
    </w:p>
    <w:p w:rsidR="00C17603" w:rsidRDefault="00C17603" w:rsidP="00C17603">
      <w:pPr>
        <w:spacing w:before="60" w:after="100" w:line="276" w:lineRule="auto"/>
        <w:jc w:val="both"/>
        <w:rPr>
          <w:color w:val="000000"/>
          <w:sz w:val="22"/>
          <w:lang w:val="en-US"/>
        </w:rPr>
      </w:pPr>
    </w:p>
    <w:p w:rsidR="00C17603" w:rsidRDefault="00C17603" w:rsidP="00C17603">
      <w:pPr>
        <w:spacing w:before="60" w:after="100" w:line="276" w:lineRule="auto"/>
        <w:jc w:val="both"/>
        <w:rPr>
          <w:color w:val="000000"/>
          <w:sz w:val="22"/>
          <w:lang w:val="en-US"/>
        </w:rPr>
      </w:pPr>
    </w:p>
    <w:p w:rsidR="00C17603" w:rsidRPr="00C17603" w:rsidRDefault="00C17603" w:rsidP="00C17603">
      <w:pPr>
        <w:spacing w:before="60" w:after="100" w:line="276" w:lineRule="auto"/>
        <w:jc w:val="both"/>
        <w:rPr>
          <w:sz w:val="22"/>
          <w:lang w:val="en-US"/>
        </w:rPr>
      </w:pPr>
    </w:p>
    <w:p w:rsidR="002C374D" w:rsidRPr="00C17603" w:rsidRDefault="002C374D">
      <w:pPr>
        <w:spacing w:before="80" w:after="80"/>
        <w:rPr>
          <w:lang w:val="en-US"/>
        </w:rPr>
      </w:pPr>
    </w:p>
    <w:p w:rsidR="002C374D" w:rsidRPr="00C17603" w:rsidRDefault="00CF483F">
      <w:pPr>
        <w:spacing w:before="80" w:after="60"/>
        <w:rPr>
          <w:sz w:val="22"/>
          <w:lang w:val="en-US"/>
        </w:rPr>
      </w:pPr>
      <w:r w:rsidRPr="00C17603">
        <w:rPr>
          <w:b/>
          <w:bCs/>
          <w:color w:val="000000"/>
          <w:sz w:val="22"/>
          <w:lang w:val="en-US"/>
        </w:rPr>
        <w:t xml:space="preserve">Generate START condition: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I2C1-&gt;CR1 |= I2C_CR1_START;</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while </w:t>
      </w:r>
      <w:proofErr w:type="gramStart"/>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I2C1-&gt;SR1 &amp; I2C_SR1_SB));       // Wait for START generated</w:t>
      </w:r>
    </w:p>
    <w:p w:rsidR="002C374D" w:rsidRPr="00C17603" w:rsidRDefault="002C374D">
      <w:pPr>
        <w:spacing w:before="80" w:after="80"/>
        <w:rPr>
          <w:lang w:val="en-US"/>
        </w:rPr>
      </w:pPr>
    </w:p>
    <w:p w:rsidR="002C374D" w:rsidRPr="00C17603" w:rsidRDefault="00CF483F">
      <w:pPr>
        <w:spacing w:before="80" w:after="60"/>
        <w:rPr>
          <w:sz w:val="22"/>
          <w:lang w:val="en-US"/>
        </w:rPr>
      </w:pPr>
      <w:r w:rsidRPr="00C17603">
        <w:rPr>
          <w:b/>
          <w:bCs/>
          <w:color w:val="000000"/>
          <w:sz w:val="22"/>
          <w:lang w:val="en-US"/>
        </w:rPr>
        <w:t xml:space="preserve">Send slave address (write):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I2C1-&gt;DR = (PCF8574_ADDR &lt;&lt; 1) | </w:t>
      </w:r>
      <w:proofErr w:type="gramStart"/>
      <w:r w:rsidRPr="00C17603">
        <w:rPr>
          <w:rFonts w:ascii="Courier New" w:eastAsia="Courier New" w:hAnsi="Courier New" w:cs="Courier New"/>
          <w:color w:val="000000"/>
          <w:sz w:val="18"/>
          <w:szCs w:val="18"/>
          <w:lang w:val="en-US"/>
        </w:rPr>
        <w:t xml:space="preserve">0;   </w:t>
      </w:r>
      <w:proofErr w:type="gramEnd"/>
      <w:r w:rsidRPr="00C17603">
        <w:rPr>
          <w:rFonts w:ascii="Courier New" w:eastAsia="Courier New" w:hAnsi="Courier New" w:cs="Courier New"/>
          <w:color w:val="000000"/>
          <w:sz w:val="18"/>
          <w:szCs w:val="18"/>
          <w:lang w:val="en-US"/>
        </w:rPr>
        <w:t xml:space="preserve">   // Address + write bit</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while </w:t>
      </w:r>
      <w:proofErr w:type="gramStart"/>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I2C1-</w:t>
      </w:r>
      <w:r w:rsidRPr="00C17603">
        <w:rPr>
          <w:rFonts w:ascii="Courier New" w:eastAsia="Courier New" w:hAnsi="Courier New" w:cs="Courier New"/>
          <w:color w:val="000000"/>
          <w:sz w:val="18"/>
          <w:szCs w:val="18"/>
          <w:lang w:val="en-US"/>
        </w:rPr>
        <w:t>&gt;SR1 &amp; I2C_SR1_ADDR));     // Wait for address ACK</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(void)I2C1-&gt;SR</w:t>
      </w:r>
      <w:proofErr w:type="gramStart"/>
      <w:r w:rsidRPr="00C17603">
        <w:rPr>
          <w:rFonts w:ascii="Courier New" w:eastAsia="Courier New" w:hAnsi="Courier New" w:cs="Courier New"/>
          <w:color w:val="000000"/>
          <w:sz w:val="18"/>
          <w:szCs w:val="18"/>
          <w:lang w:val="en-US"/>
        </w:rPr>
        <w:t xml:space="preserve">2;   </w:t>
      </w:r>
      <w:proofErr w:type="gramEnd"/>
      <w:r w:rsidRPr="00C17603">
        <w:rPr>
          <w:rFonts w:ascii="Courier New" w:eastAsia="Courier New" w:hAnsi="Courier New" w:cs="Courier New"/>
          <w:color w:val="000000"/>
          <w:sz w:val="18"/>
          <w:szCs w:val="18"/>
          <w:lang w:val="en-US"/>
        </w:rPr>
        <w:t xml:space="preserve">                       // Clear ADDR flag</w:t>
      </w:r>
    </w:p>
    <w:p w:rsidR="002C374D" w:rsidRPr="00C17603" w:rsidRDefault="002C374D">
      <w:pPr>
        <w:spacing w:before="80" w:after="80"/>
        <w:rPr>
          <w:lang w:val="en-US"/>
        </w:rPr>
      </w:pPr>
    </w:p>
    <w:p w:rsidR="002C374D" w:rsidRPr="00C17603" w:rsidRDefault="00CF483F">
      <w:pPr>
        <w:spacing w:before="80" w:after="60"/>
        <w:rPr>
          <w:sz w:val="22"/>
          <w:lang w:val="en-US"/>
        </w:rPr>
      </w:pPr>
      <w:r w:rsidRPr="00C17603">
        <w:rPr>
          <w:b/>
          <w:bCs/>
          <w:color w:val="000000"/>
          <w:sz w:val="22"/>
          <w:lang w:val="en-US"/>
        </w:rPr>
        <w:t xml:space="preserve">Send data byte: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I2C1-&gt;DR = </w:t>
      </w:r>
      <w:proofErr w:type="gramStart"/>
      <w:r w:rsidRPr="00C17603">
        <w:rPr>
          <w:rFonts w:ascii="Courier New" w:eastAsia="Courier New" w:hAnsi="Courier New" w:cs="Courier New"/>
          <w:color w:val="000000"/>
          <w:sz w:val="18"/>
          <w:szCs w:val="18"/>
          <w:lang w:val="en-US"/>
        </w:rPr>
        <w:t xml:space="preserve">data;   </w:t>
      </w:r>
      <w:proofErr w:type="gramEnd"/>
      <w:r w:rsidRPr="00C17603">
        <w:rPr>
          <w:rFonts w:ascii="Courier New" w:eastAsia="Courier New" w:hAnsi="Courier New" w:cs="Courier New"/>
          <w:color w:val="000000"/>
          <w:sz w:val="18"/>
          <w:szCs w:val="18"/>
          <w:lang w:val="en-US"/>
        </w:rPr>
        <w:t xml:space="preserve">                       // PCF8574 output byte</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while </w:t>
      </w:r>
      <w:proofErr w:type="gramStart"/>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I2C1-&gt;SR1 &amp; I2C_SR1_TXE));      // Wait for transmit buffer empty</w:t>
      </w:r>
    </w:p>
    <w:p w:rsidR="002C374D" w:rsidRPr="00C17603" w:rsidRDefault="002C374D">
      <w:pPr>
        <w:spacing w:before="80" w:after="80"/>
        <w:rPr>
          <w:lang w:val="en-US"/>
        </w:rPr>
      </w:pPr>
    </w:p>
    <w:p w:rsidR="002C374D" w:rsidRPr="00C17603" w:rsidRDefault="00CF483F">
      <w:pPr>
        <w:spacing w:before="80" w:after="60"/>
        <w:rPr>
          <w:sz w:val="22"/>
          <w:lang w:val="en-US"/>
        </w:rPr>
      </w:pPr>
      <w:r w:rsidRPr="00C17603">
        <w:rPr>
          <w:b/>
          <w:bCs/>
          <w:color w:val="000000"/>
          <w:sz w:val="22"/>
          <w:lang w:val="en-US"/>
        </w:rPr>
        <w:t xml:space="preserve">Generate STOP condition: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I2C1-&gt;CR1 |= I2C_CR1_STOP;</w:t>
      </w:r>
    </w:p>
    <w:p w:rsidR="002C374D" w:rsidRPr="00C17603" w:rsidRDefault="002C374D">
      <w:pPr>
        <w:spacing w:before="80" w:after="80"/>
        <w:rPr>
          <w:lang w:val="en-US"/>
        </w:rPr>
      </w:pPr>
    </w:p>
    <w:p w:rsidR="002C374D" w:rsidRPr="00C17603" w:rsidRDefault="00CF483F" w:rsidP="00C17603">
      <w:pPr>
        <w:spacing w:before="60" w:after="100" w:line="276" w:lineRule="auto"/>
        <w:jc w:val="both"/>
        <w:rPr>
          <w:sz w:val="22"/>
          <w:lang w:val="en-US"/>
        </w:rPr>
      </w:pPr>
      <w:r w:rsidRPr="00C17603">
        <w:rPr>
          <w:color w:val="000000"/>
          <w:sz w:val="22"/>
          <w:lang w:val="en-US"/>
        </w:rPr>
        <w:t>To send a character or command to the HD44780, this I2C write func</w:t>
      </w:r>
      <w:r>
        <w:rPr>
          <w:color w:val="000000"/>
          <w:sz w:val="22"/>
          <w:lang w:val="en-US"/>
        </w:rPr>
        <w:t xml:space="preserve">tion is called twice per byte </w:t>
      </w:r>
      <w:r w:rsidRPr="00C17603">
        <w:rPr>
          <w:color w:val="000000"/>
          <w:sz w:val="22"/>
          <w:lang w:val="en-US"/>
        </w:rPr>
        <w:t xml:space="preserve">once for the upper nibble </w:t>
      </w:r>
      <w:r>
        <w:rPr>
          <w:color w:val="000000"/>
          <w:sz w:val="22"/>
          <w:lang w:val="en-US"/>
        </w:rPr>
        <w:t xml:space="preserve">and once for the lower nibble, </w:t>
      </w:r>
      <w:r w:rsidRPr="00C17603">
        <w:rPr>
          <w:color w:val="000000"/>
          <w:sz w:val="22"/>
          <w:lang w:val="en-US"/>
        </w:rPr>
        <w:t>with the EN (enable) bit toggled between each write to latch the data into the LCD controller. The R</w:t>
      </w:r>
      <w:r w:rsidRPr="00C17603">
        <w:rPr>
          <w:color w:val="000000"/>
          <w:sz w:val="22"/>
          <w:lang w:val="en-US"/>
        </w:rPr>
        <w:t>S bit in the PCF8574 output byte selects whether the byte is interpreted as a command (RS = 0) or a display character (RS = 1).</w:t>
      </w:r>
    </w:p>
    <w:p w:rsidR="002C374D" w:rsidRPr="00C17603" w:rsidRDefault="00CF483F" w:rsidP="00C17603">
      <w:pPr>
        <w:spacing w:before="60" w:after="100" w:line="276" w:lineRule="auto"/>
        <w:jc w:val="both"/>
        <w:rPr>
          <w:sz w:val="22"/>
          <w:lang w:val="en-US"/>
        </w:rPr>
      </w:pPr>
      <w:r w:rsidRPr="00C17603">
        <w:rPr>
          <w:color w:val="000000"/>
          <w:sz w:val="22"/>
          <w:lang w:val="en-US"/>
        </w:rPr>
        <w:t>The LCD is initialized with the standard HD44780 4-bit initialization sequence: function set (4-bit mode, 2 lines, 5x8 font), di</w:t>
      </w:r>
      <w:r w:rsidRPr="00C17603">
        <w:rPr>
          <w:color w:val="000000"/>
          <w:sz w:val="22"/>
          <w:lang w:val="en-US"/>
        </w:rPr>
        <w:t>splay on with cursor off, entry mode set (increment, no shift), and clear display. This sequence must be executed with precise timing delays between commands, implemented using TIM2 as a microsecond counter.</w:t>
      </w:r>
    </w:p>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lang w:val="en-US"/>
        </w:rPr>
      </w:pPr>
      <w:r w:rsidRPr="00CF483F">
        <w:rPr>
          <w:b/>
          <w:sz w:val="22"/>
          <w:lang w:val="en-US"/>
        </w:rPr>
        <w:t>Display Content</w:t>
      </w:r>
    </w:p>
    <w:p w:rsidR="00CF483F" w:rsidRPr="00CF483F" w:rsidRDefault="00CF483F" w:rsidP="00CF483F">
      <w:pPr>
        <w:pStyle w:val="Prrafodelista"/>
        <w:ind w:left="790"/>
        <w:rPr>
          <w:b/>
          <w:sz w:val="22"/>
          <w:lang w:val="en-US"/>
        </w:rPr>
      </w:pPr>
    </w:p>
    <w:p w:rsidR="002C374D" w:rsidRPr="00CF483F" w:rsidRDefault="00CF483F" w:rsidP="00CF483F">
      <w:pPr>
        <w:spacing w:before="60" w:after="100" w:line="276" w:lineRule="auto"/>
        <w:jc w:val="both"/>
        <w:rPr>
          <w:sz w:val="22"/>
        </w:rPr>
      </w:pPr>
      <w:r w:rsidRPr="00CF483F">
        <w:rPr>
          <w:color w:val="000000"/>
          <w:sz w:val="22"/>
          <w:lang w:val="en-US"/>
        </w:rPr>
        <w:t>T</w:t>
      </w:r>
      <w:r w:rsidRPr="00CF483F">
        <w:rPr>
          <w:color w:val="000000"/>
          <w:sz w:val="22"/>
          <w:lang w:val="en-US"/>
        </w:rPr>
        <w:t>he LCD shows real-time sy</w:t>
      </w:r>
      <w:r w:rsidRPr="00CF483F">
        <w:rPr>
          <w:color w:val="000000"/>
          <w:sz w:val="22"/>
          <w:lang w:val="en-US"/>
        </w:rPr>
        <w:t xml:space="preserve">stem information updated on every main loop iteration. </w:t>
      </w:r>
      <w:proofErr w:type="spellStart"/>
      <w:r w:rsidRPr="00CF483F">
        <w:rPr>
          <w:color w:val="000000"/>
          <w:sz w:val="22"/>
        </w:rPr>
        <w:t>The</w:t>
      </w:r>
      <w:proofErr w:type="spellEnd"/>
      <w:r w:rsidRPr="00CF483F">
        <w:rPr>
          <w:color w:val="000000"/>
          <w:sz w:val="22"/>
        </w:rPr>
        <w:t xml:space="preserve"> </w:t>
      </w:r>
      <w:proofErr w:type="spellStart"/>
      <w:r w:rsidRPr="00CF483F">
        <w:rPr>
          <w:color w:val="000000"/>
          <w:sz w:val="22"/>
        </w:rPr>
        <w:t>display</w:t>
      </w:r>
      <w:proofErr w:type="spellEnd"/>
      <w:r w:rsidRPr="00CF483F">
        <w:rPr>
          <w:color w:val="000000"/>
          <w:sz w:val="22"/>
        </w:rPr>
        <w:t xml:space="preserve"> </w:t>
      </w:r>
      <w:proofErr w:type="spellStart"/>
      <w:r w:rsidRPr="00CF483F">
        <w:rPr>
          <w:color w:val="000000"/>
          <w:sz w:val="22"/>
        </w:rPr>
        <w:t>is</w:t>
      </w:r>
      <w:proofErr w:type="spellEnd"/>
      <w:r w:rsidRPr="00CF483F">
        <w:rPr>
          <w:color w:val="000000"/>
          <w:sz w:val="22"/>
        </w:rPr>
        <w:t xml:space="preserve"> </w:t>
      </w:r>
      <w:proofErr w:type="spellStart"/>
      <w:r w:rsidRPr="00CF483F">
        <w:rPr>
          <w:color w:val="000000"/>
          <w:sz w:val="22"/>
        </w:rPr>
        <w:t>divided</w:t>
      </w:r>
      <w:proofErr w:type="spellEnd"/>
      <w:r w:rsidRPr="00CF483F">
        <w:rPr>
          <w:color w:val="000000"/>
          <w:sz w:val="22"/>
        </w:rPr>
        <w:t xml:space="preserve"> </w:t>
      </w:r>
      <w:proofErr w:type="spellStart"/>
      <w:r w:rsidRPr="00CF483F">
        <w:rPr>
          <w:color w:val="000000"/>
          <w:sz w:val="22"/>
        </w:rPr>
        <w:t>into</w:t>
      </w:r>
      <w:proofErr w:type="spellEnd"/>
      <w:r w:rsidRPr="00CF483F">
        <w:rPr>
          <w:color w:val="000000"/>
          <w:sz w:val="22"/>
        </w:rPr>
        <w:t xml:space="preserve"> </w:t>
      </w:r>
      <w:proofErr w:type="spellStart"/>
      <w:r w:rsidRPr="00CF483F">
        <w:rPr>
          <w:color w:val="000000"/>
          <w:sz w:val="22"/>
        </w:rPr>
        <w:t>two</w:t>
      </w:r>
      <w:proofErr w:type="spellEnd"/>
      <w:r w:rsidRPr="00CF483F">
        <w:rPr>
          <w:color w:val="000000"/>
          <w:sz w:val="22"/>
        </w:rPr>
        <w:t xml:space="preserve"> </w:t>
      </w:r>
      <w:proofErr w:type="spellStart"/>
      <w:r w:rsidRPr="00CF483F">
        <w:rPr>
          <w:color w:val="000000"/>
          <w:sz w:val="22"/>
        </w:rPr>
        <w:t>lines</w:t>
      </w:r>
      <w:proofErr w:type="spellEnd"/>
      <w:r w:rsidRPr="00CF483F">
        <w:rPr>
          <w:color w:val="000000"/>
          <w:sz w:val="22"/>
        </w:rPr>
        <w:t xml:space="preserve"> as </w:t>
      </w:r>
      <w:proofErr w:type="spellStart"/>
      <w:r w:rsidRPr="00CF483F">
        <w:rPr>
          <w:color w:val="000000"/>
          <w:sz w:val="22"/>
        </w:rPr>
        <w:t>follows</w:t>
      </w:r>
      <w:proofErr w:type="spellEnd"/>
      <w:r w:rsidRPr="00CF483F">
        <w:rPr>
          <w:color w:val="000000"/>
          <w:sz w:val="22"/>
        </w:rPr>
        <w:t>:</w:t>
      </w:r>
    </w:p>
    <w:p w:rsidR="002C374D" w:rsidRPr="00CF483F" w:rsidRDefault="002C374D" w:rsidP="00CF483F">
      <w:pPr>
        <w:spacing w:before="80" w:after="80" w:line="276" w:lineRule="auto"/>
        <w:jc w:val="both"/>
        <w:rPr>
          <w:sz w:val="22"/>
        </w:rPr>
      </w:pP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Line 1 — Shows the soil moisture percentage of the currently active section and the ambient temperature read from the DHT11 sensor.</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Line 2 — Shows the</w:t>
      </w:r>
      <w:r w:rsidRPr="00CF483F">
        <w:rPr>
          <w:color w:val="000000"/>
          <w:sz w:val="22"/>
          <w:lang w:val="en-US"/>
        </w:rPr>
        <w:t xml:space="preserve"> water level in the tank (from the JSN-SR04T) and the current system mode (AUTO or MANUAL) along with which section is active (A or B).</w:t>
      </w:r>
    </w:p>
    <w:p w:rsidR="002C374D" w:rsidRPr="00CF483F" w:rsidRDefault="002C374D" w:rsidP="00CF483F">
      <w:pPr>
        <w:spacing w:before="80" w:after="80" w:line="276" w:lineRule="auto"/>
        <w:jc w:val="both"/>
        <w:rPr>
          <w:sz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To update the display, the cursor is repositioned using the Set DDRAM Address command before writing each value, avoidi</w:t>
      </w:r>
      <w:r w:rsidRPr="00CF483F">
        <w:rPr>
          <w:color w:val="000000"/>
          <w:sz w:val="22"/>
          <w:lang w:val="en-US"/>
        </w:rPr>
        <w:t>ng a full display clear which causes visible flickering. Only the numeric values are rewritten on each update cycle, while static labels such as 'Hum:', 'Temp:', 'Tank:', and 'Mode:' are written once during initialization.</w:t>
      </w:r>
    </w:p>
    <w:p w:rsidR="002C374D" w:rsidRDefault="002C374D">
      <w:pPr>
        <w:spacing w:before="80" w:after="80"/>
        <w:rPr>
          <w:lang w:val="en-US"/>
        </w:rPr>
      </w:pPr>
    </w:p>
    <w:p w:rsidR="00CF483F" w:rsidRPr="00C17603" w:rsidRDefault="00CF483F">
      <w:pPr>
        <w:spacing w:before="80" w:after="80"/>
        <w:rPr>
          <w:lang w:val="en-US"/>
        </w:rPr>
      </w:pPr>
    </w:p>
    <w:p w:rsidR="002C374D" w:rsidRPr="00CF483F" w:rsidRDefault="00CF483F" w:rsidP="00CF483F">
      <w:pPr>
        <w:pStyle w:val="Prrafodelista"/>
        <w:numPr>
          <w:ilvl w:val="1"/>
          <w:numId w:val="3"/>
        </w:numPr>
        <w:rPr>
          <w:b/>
          <w:sz w:val="22"/>
        </w:rPr>
      </w:pPr>
      <w:r w:rsidRPr="00CF483F">
        <w:rPr>
          <w:b/>
          <w:sz w:val="22"/>
        </w:rPr>
        <w:lastRenderedPageBreak/>
        <w:t xml:space="preserve">Key </w:t>
      </w:r>
      <w:proofErr w:type="spellStart"/>
      <w:r w:rsidRPr="00CF483F">
        <w:rPr>
          <w:b/>
          <w:sz w:val="22"/>
        </w:rPr>
        <w:t>Specifications</w:t>
      </w:r>
      <w:proofErr w:type="spellEnd"/>
    </w:p>
    <w:p w:rsidR="00CF483F" w:rsidRPr="00CF483F" w:rsidRDefault="00CF483F" w:rsidP="00CF483F">
      <w:pPr>
        <w:pStyle w:val="Prrafodelista"/>
        <w:ind w:left="790"/>
        <w:rPr>
          <w:b/>
          <w:sz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C374D" w:rsidTr="00CF483F">
        <w:tblPrEx>
          <w:tblCellMar>
            <w:top w:w="0" w:type="dxa"/>
            <w:bottom w:w="0" w:type="dxa"/>
          </w:tblCellMar>
        </w:tblPrEx>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Pr>
              <w:jc w:val="center"/>
            </w:pPr>
            <w:proofErr w:type="spellStart"/>
            <w:r>
              <w:rPr>
                <w:b/>
                <w:bCs/>
                <w:color w:val="000000"/>
                <w:sz w:val="19"/>
                <w:szCs w:val="19"/>
              </w:rPr>
              <w:t>P</w:t>
            </w:r>
            <w:r>
              <w:rPr>
                <w:b/>
                <w:bCs/>
                <w:color w:val="000000"/>
                <w:sz w:val="19"/>
                <w:szCs w:val="19"/>
              </w:rPr>
              <w:t>aramete</w:t>
            </w:r>
            <w:r>
              <w:rPr>
                <w:b/>
                <w:bCs/>
                <w:color w:val="000000"/>
                <w:sz w:val="19"/>
                <w:szCs w:val="19"/>
              </w:rPr>
              <w:t>r</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Pr>
              <w:jc w:val="center"/>
            </w:pPr>
            <w:proofErr w:type="spellStart"/>
            <w:r>
              <w:rPr>
                <w:b/>
                <w:bCs/>
                <w:color w:val="000000"/>
                <w:sz w:val="19"/>
                <w:szCs w:val="19"/>
              </w:rPr>
              <w:t>Value</w:t>
            </w:r>
            <w:proofErr w:type="spellEnd"/>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Display</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 xml:space="preserve">16 </w:t>
            </w:r>
            <w:proofErr w:type="spellStart"/>
            <w:r>
              <w:rPr>
                <w:color w:val="000000"/>
                <w:sz w:val="19"/>
                <w:szCs w:val="19"/>
              </w:rPr>
              <w:t>columns</w:t>
            </w:r>
            <w:proofErr w:type="spellEnd"/>
            <w:r>
              <w:rPr>
                <w:color w:val="000000"/>
                <w:sz w:val="19"/>
                <w:szCs w:val="19"/>
              </w:rPr>
              <w:t xml:space="preserve"> × 2 </w:t>
            </w:r>
            <w:proofErr w:type="spellStart"/>
            <w:r>
              <w:rPr>
                <w:color w:val="000000"/>
                <w:sz w:val="19"/>
                <w:szCs w:val="19"/>
              </w:rPr>
              <w:t>rows</w:t>
            </w:r>
            <w:proofErr w:type="spellEnd"/>
            <w:r>
              <w:rPr>
                <w:color w:val="000000"/>
                <w:sz w:val="19"/>
                <w:szCs w:val="19"/>
              </w:rPr>
              <w:t xml:space="preserve"> (16x2 LCD)</w:t>
            </w:r>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Controller</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HD44780-compatible</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I2C </w:t>
            </w:r>
            <w:proofErr w:type="spellStart"/>
            <w:r>
              <w:rPr>
                <w:b/>
                <w:bCs/>
                <w:color w:val="000000"/>
                <w:sz w:val="19"/>
                <w:szCs w:val="19"/>
              </w:rPr>
              <w:t>adapter</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PCF8574 I/O expander backpack</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I2C </w:t>
            </w:r>
            <w:proofErr w:type="spellStart"/>
            <w:r>
              <w:rPr>
                <w:b/>
                <w:bCs/>
                <w:color w:val="000000"/>
                <w:sz w:val="19"/>
                <w:szCs w:val="19"/>
              </w:rPr>
              <w:t>address</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0x27 or 0x3F (depending on PCF8574 variant)</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STM32 </w:t>
            </w:r>
            <w:proofErr w:type="spellStart"/>
            <w:r>
              <w:rPr>
                <w:b/>
                <w:bCs/>
                <w:color w:val="000000"/>
                <w:sz w:val="19"/>
                <w:szCs w:val="19"/>
              </w:rPr>
              <w:t>pins</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PB8 (I2C1_SCL), PB9 (I2C1_SDA)</w:t>
            </w:r>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Power</w:t>
            </w:r>
            <w:proofErr w:type="spellEnd"/>
            <w:r>
              <w:rPr>
                <w:b/>
                <w:bCs/>
                <w:color w:val="000000"/>
                <w:sz w:val="19"/>
                <w:szCs w:val="19"/>
              </w:rPr>
              <w:t xml:space="preserve"> </w:t>
            </w:r>
            <w:proofErr w:type="spellStart"/>
            <w:r>
              <w:rPr>
                <w:b/>
                <w:bCs/>
                <w:color w:val="000000"/>
                <w:sz w:val="19"/>
                <w:szCs w:val="19"/>
              </w:rPr>
              <w:t>supply</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 xml:space="preserve">VCC: 5V, </w:t>
            </w:r>
            <w:proofErr w:type="spellStart"/>
            <w:r>
              <w:rPr>
                <w:color w:val="000000"/>
                <w:sz w:val="19"/>
                <w:szCs w:val="19"/>
              </w:rPr>
              <w:t>Logic</w:t>
            </w:r>
            <w:proofErr w:type="spellEnd"/>
            <w:r>
              <w:rPr>
                <w:color w:val="000000"/>
                <w:sz w:val="19"/>
                <w:szCs w:val="19"/>
              </w:rPr>
              <w:t xml:space="preserve">: 3.3V compatible </w:t>
            </w:r>
            <w:proofErr w:type="spellStart"/>
            <w:r>
              <w:rPr>
                <w:color w:val="000000"/>
                <w:sz w:val="19"/>
                <w:szCs w:val="19"/>
              </w:rPr>
              <w:t>via</w:t>
            </w:r>
            <w:proofErr w:type="spellEnd"/>
            <w:r>
              <w:rPr>
                <w:color w:val="000000"/>
                <w:sz w:val="19"/>
                <w:szCs w:val="19"/>
              </w:rPr>
              <w:t xml:space="preserve"> PCF8574</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Contrast</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Adjustable via on-board potentiometer</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Pin </w:t>
            </w:r>
            <w:proofErr w:type="spellStart"/>
            <w:r>
              <w:rPr>
                <w:b/>
                <w:bCs/>
                <w:color w:val="000000"/>
                <w:sz w:val="19"/>
                <w:szCs w:val="19"/>
              </w:rPr>
              <w:t>configuration</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GND, VCC (5V), SDA, SCL</w:t>
            </w:r>
          </w:p>
        </w:tc>
      </w:tr>
    </w:tbl>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rPr>
      </w:pPr>
      <w:proofErr w:type="spellStart"/>
      <w:r w:rsidRPr="00CF483F">
        <w:rPr>
          <w:b/>
          <w:sz w:val="22"/>
        </w:rPr>
        <w:t>Important</w:t>
      </w:r>
      <w:proofErr w:type="spellEnd"/>
      <w:r w:rsidRPr="00CF483F">
        <w:rPr>
          <w:b/>
          <w:sz w:val="22"/>
        </w:rPr>
        <w:t xml:space="preserve"> </w:t>
      </w:r>
      <w:proofErr w:type="spellStart"/>
      <w:r w:rsidRPr="00CF483F">
        <w:rPr>
          <w:b/>
          <w:sz w:val="22"/>
        </w:rPr>
        <w:t>Considerations</w:t>
      </w:r>
      <w:proofErr w:type="spellEnd"/>
    </w:p>
    <w:p w:rsidR="00CF483F" w:rsidRPr="00CF483F" w:rsidRDefault="00CF483F" w:rsidP="00CF483F">
      <w:pPr>
        <w:pStyle w:val="Prrafodelista"/>
        <w:ind w:left="790"/>
        <w:rPr>
          <w:b/>
          <w:sz w:val="22"/>
        </w:rPr>
      </w:pP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T</w:t>
      </w:r>
      <w:r w:rsidRPr="00CF483F">
        <w:rPr>
          <w:color w:val="000000"/>
          <w:sz w:val="22"/>
          <w:lang w:val="en-US"/>
        </w:rPr>
        <w:t>he LCD VCC must be connected to 5V, not 3.3V. The PCF8574 backpack and the LCD backlight require 5V to operate correctly. The SDA and SCL lines, however, operate at 3.3V because the STM32's GPIO output voltage is 3.3V and the PCF8574 is tolerant of this l</w:t>
      </w:r>
      <w:r w:rsidRPr="00CF483F">
        <w:rPr>
          <w:color w:val="000000"/>
          <w:sz w:val="22"/>
          <w:lang w:val="en-US"/>
        </w:rPr>
        <w:t>evel.</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External pull-up resistors (typically 4.7 k</w:t>
      </w:r>
      <w:r w:rsidRPr="00CF483F">
        <w:rPr>
          <w:color w:val="000000"/>
          <w:sz w:val="22"/>
        </w:rPr>
        <w:t>Ω</w:t>
      </w:r>
      <w:r w:rsidRPr="00CF483F">
        <w:rPr>
          <w:color w:val="000000"/>
          <w:sz w:val="22"/>
          <w:lang w:val="en-US"/>
        </w:rPr>
        <w:t>) on SDA and SCL are required for reliable I2C operation. The internal pull-ups enabled through the STM32 PUPDR register may be sufficient at 100 kHz and short cable lengths, but external resistors are reco</w:t>
      </w:r>
      <w:r w:rsidRPr="00CF483F">
        <w:rPr>
          <w:color w:val="000000"/>
          <w:sz w:val="22"/>
          <w:lang w:val="en-US"/>
        </w:rPr>
        <w:t>mmended for robustness.</w:t>
      </w:r>
    </w:p>
    <w:p w:rsidR="002C374D" w:rsidRPr="00CF483F" w:rsidRDefault="00CF483F" w:rsidP="00CF483F">
      <w:pPr>
        <w:pStyle w:val="Prrafodelista"/>
        <w:numPr>
          <w:ilvl w:val="0"/>
          <w:numId w:val="2"/>
        </w:numPr>
        <w:spacing w:before="40" w:after="40" w:line="276" w:lineRule="auto"/>
        <w:jc w:val="both"/>
        <w:rPr>
          <w:sz w:val="22"/>
        </w:rPr>
      </w:pPr>
      <w:r w:rsidRPr="00CF483F">
        <w:rPr>
          <w:color w:val="000000"/>
          <w:sz w:val="22"/>
          <w:lang w:val="en-US"/>
        </w:rPr>
        <w:t xml:space="preserve">If the I2C address is unknown, run an I2C address scanner at startup: iterate from address 0x08 to 0x77, send a START + address + STOP for each, and record which addresses return an ACK. </w:t>
      </w:r>
      <w:proofErr w:type="spellStart"/>
      <w:r w:rsidRPr="00CF483F">
        <w:rPr>
          <w:color w:val="000000"/>
          <w:sz w:val="22"/>
        </w:rPr>
        <w:t>The</w:t>
      </w:r>
      <w:proofErr w:type="spellEnd"/>
      <w:r w:rsidRPr="00CF483F">
        <w:rPr>
          <w:color w:val="000000"/>
          <w:sz w:val="22"/>
        </w:rPr>
        <w:t xml:space="preserve"> PCF8574 </w:t>
      </w:r>
      <w:proofErr w:type="spellStart"/>
      <w:r w:rsidRPr="00CF483F">
        <w:rPr>
          <w:color w:val="000000"/>
          <w:sz w:val="22"/>
        </w:rPr>
        <w:t>will</w:t>
      </w:r>
      <w:proofErr w:type="spellEnd"/>
      <w:r w:rsidRPr="00CF483F">
        <w:rPr>
          <w:color w:val="000000"/>
          <w:sz w:val="22"/>
        </w:rPr>
        <w:t xml:space="preserve"> be </w:t>
      </w:r>
      <w:proofErr w:type="spellStart"/>
      <w:r w:rsidRPr="00CF483F">
        <w:rPr>
          <w:color w:val="000000"/>
          <w:sz w:val="22"/>
        </w:rPr>
        <w:t>either</w:t>
      </w:r>
      <w:proofErr w:type="spellEnd"/>
      <w:r w:rsidRPr="00CF483F">
        <w:rPr>
          <w:color w:val="000000"/>
          <w:sz w:val="22"/>
        </w:rPr>
        <w:t xml:space="preserve"> 0x27 </w:t>
      </w:r>
      <w:proofErr w:type="spellStart"/>
      <w:r w:rsidRPr="00CF483F">
        <w:rPr>
          <w:color w:val="000000"/>
          <w:sz w:val="22"/>
        </w:rPr>
        <w:t>or</w:t>
      </w:r>
      <w:proofErr w:type="spellEnd"/>
      <w:r w:rsidRPr="00CF483F">
        <w:rPr>
          <w:color w:val="000000"/>
          <w:sz w:val="22"/>
        </w:rPr>
        <w:t xml:space="preserve"> 0x3F.</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 xml:space="preserve">LCD </w:t>
      </w:r>
      <w:r w:rsidRPr="00CF483F">
        <w:rPr>
          <w:color w:val="000000"/>
          <w:sz w:val="22"/>
          <w:lang w:val="en-US"/>
        </w:rPr>
        <w:t>contrast is adjusted via the on-board potentiometer on the PCF8574 module. If the display shows no characters after initialization, the contrast setting is the first thing to check.</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Avoid calling the LCD update function too frequently. The HD44780 requires</w:t>
      </w:r>
      <w:r w:rsidRPr="00CF483F">
        <w:rPr>
          <w:color w:val="000000"/>
          <w:sz w:val="22"/>
          <w:lang w:val="en-US"/>
        </w:rPr>
        <w:t xml:space="preserve"> a minimum execution time per command (37 µs for most commands, 1.52 </w:t>
      </w:r>
      <w:proofErr w:type="spellStart"/>
      <w:r w:rsidRPr="00CF483F">
        <w:rPr>
          <w:color w:val="000000"/>
          <w:sz w:val="22"/>
          <w:lang w:val="en-US"/>
        </w:rPr>
        <w:t>ms</w:t>
      </w:r>
      <w:proofErr w:type="spellEnd"/>
      <w:r w:rsidRPr="00CF483F">
        <w:rPr>
          <w:color w:val="000000"/>
          <w:sz w:val="22"/>
          <w:lang w:val="en-US"/>
        </w:rPr>
        <w:t xml:space="preserve"> for clear display). Updating the display on every main loop iteration is only safe if the loop period is long enough; otherwise, use a TIM2-based timer flag to limit updates to every 5</w:t>
      </w:r>
      <w:r w:rsidRPr="00CF483F">
        <w:rPr>
          <w:color w:val="000000"/>
          <w:sz w:val="22"/>
          <w:lang w:val="en-US"/>
        </w:rPr>
        <w:t xml:space="preserve">00 </w:t>
      </w:r>
      <w:proofErr w:type="spellStart"/>
      <w:r w:rsidRPr="00CF483F">
        <w:rPr>
          <w:color w:val="000000"/>
          <w:sz w:val="22"/>
          <w:lang w:val="en-US"/>
        </w:rPr>
        <w:t>ms.</w:t>
      </w:r>
      <w:proofErr w:type="spellEnd"/>
    </w:p>
    <w:p w:rsidR="002C374D" w:rsidRPr="00C17603" w:rsidRDefault="002C374D">
      <w:pPr>
        <w:spacing w:before="80" w:after="80"/>
        <w:rPr>
          <w:lang w:val="en-US"/>
        </w:rPr>
      </w:pPr>
    </w:p>
    <w:p w:rsidR="002C374D" w:rsidRDefault="002C374D">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Pr="00C17603" w:rsidRDefault="00CF483F">
      <w:pPr>
        <w:spacing w:before="80" w:after="80"/>
        <w:rPr>
          <w:lang w:val="en-US"/>
        </w:rPr>
      </w:pPr>
    </w:p>
    <w:p w:rsidR="002C374D" w:rsidRPr="00CF483F" w:rsidRDefault="00CF483F" w:rsidP="00CF483F">
      <w:pPr>
        <w:pStyle w:val="Prrafodelista"/>
        <w:numPr>
          <w:ilvl w:val="0"/>
          <w:numId w:val="3"/>
        </w:numPr>
        <w:rPr>
          <w:b/>
          <w:sz w:val="22"/>
          <w:szCs w:val="22"/>
          <w:lang w:val="en-US"/>
        </w:rPr>
      </w:pPr>
      <w:r w:rsidRPr="00CF483F">
        <w:rPr>
          <w:b/>
          <w:sz w:val="22"/>
          <w:szCs w:val="22"/>
          <w:lang w:val="en-US"/>
        </w:rPr>
        <w:lastRenderedPageBreak/>
        <w:t>Push-Buttons</w:t>
      </w:r>
    </w:p>
    <w:p w:rsidR="00CF483F" w:rsidRPr="00CF483F" w:rsidRDefault="00CF483F" w:rsidP="00CF483F">
      <w:pPr>
        <w:pStyle w:val="Prrafodelista"/>
        <w:ind w:left="720"/>
        <w:rPr>
          <w:b/>
          <w:sz w:val="22"/>
          <w:szCs w:val="22"/>
          <w:lang w:val="en-US"/>
        </w:rPr>
      </w:pPr>
    </w:p>
    <w:p w:rsidR="002C374D" w:rsidRPr="00CF483F" w:rsidRDefault="00CF483F" w:rsidP="00CF483F">
      <w:pPr>
        <w:pStyle w:val="Prrafodelista"/>
        <w:numPr>
          <w:ilvl w:val="1"/>
          <w:numId w:val="3"/>
        </w:numPr>
        <w:rPr>
          <w:b/>
          <w:sz w:val="22"/>
          <w:szCs w:val="22"/>
          <w:lang w:val="en-US"/>
        </w:rPr>
      </w:pPr>
      <w:r w:rsidRPr="00CF483F">
        <w:rPr>
          <w:b/>
          <w:sz w:val="22"/>
          <w:szCs w:val="22"/>
          <w:lang w:val="en-US"/>
        </w:rPr>
        <w:t>Role in the System</w:t>
      </w:r>
    </w:p>
    <w:p w:rsidR="00CF483F" w:rsidRPr="00CF483F" w:rsidRDefault="00CF483F" w:rsidP="00CF483F">
      <w:pPr>
        <w:pStyle w:val="Prrafodelista"/>
        <w:ind w:left="790"/>
        <w:rPr>
          <w:b/>
          <w:sz w:val="22"/>
          <w:szCs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T</w:t>
      </w:r>
      <w:r w:rsidRPr="00CF483F">
        <w:rPr>
          <w:color w:val="000000"/>
          <w:sz w:val="22"/>
          <w:lang w:val="en-US"/>
        </w:rPr>
        <w:t>hree push-buttons are used in the automated irrigation system. Button 1 (PA0) manually selects Section A for irrigation, Button 2 (PA1) manually selects Section B, and Button 3 (PA4) toggles the system betw</w:t>
      </w:r>
      <w:r>
        <w:rPr>
          <w:color w:val="000000"/>
          <w:sz w:val="22"/>
          <w:lang w:val="en-US"/>
        </w:rPr>
        <w:t xml:space="preserve">een automatic mode, </w:t>
      </w:r>
      <w:r w:rsidRPr="00CF483F">
        <w:rPr>
          <w:color w:val="000000"/>
          <w:sz w:val="22"/>
          <w:lang w:val="en-US"/>
        </w:rPr>
        <w:t>where irrigation decisions are made ba</w:t>
      </w:r>
      <w:r>
        <w:rPr>
          <w:color w:val="000000"/>
          <w:sz w:val="22"/>
          <w:lang w:val="en-US"/>
        </w:rPr>
        <w:t xml:space="preserve">sed on soil moisture readings, and manual mode </w:t>
      </w:r>
      <w:r w:rsidRPr="00CF483F">
        <w:rPr>
          <w:color w:val="000000"/>
          <w:sz w:val="22"/>
          <w:lang w:val="en-US"/>
        </w:rPr>
        <w:t>where the user directly controls which section is irrigated by pressing the corresponding section button.</w:t>
      </w:r>
    </w:p>
    <w:p w:rsidR="002C374D" w:rsidRPr="00CF483F" w:rsidRDefault="00CF483F" w:rsidP="00CF483F">
      <w:pPr>
        <w:spacing w:before="60" w:after="100" w:line="276" w:lineRule="auto"/>
        <w:jc w:val="both"/>
        <w:rPr>
          <w:sz w:val="22"/>
          <w:lang w:val="en-US"/>
        </w:rPr>
      </w:pPr>
      <w:r w:rsidRPr="00CF483F">
        <w:rPr>
          <w:color w:val="000000"/>
          <w:sz w:val="22"/>
          <w:lang w:val="en-US"/>
        </w:rPr>
        <w:t>In automatic mode, the push-buttons for s</w:t>
      </w:r>
      <w:r w:rsidRPr="00CF483F">
        <w:rPr>
          <w:color w:val="000000"/>
          <w:sz w:val="22"/>
          <w:lang w:val="en-US"/>
        </w:rPr>
        <w:t>ection selection are ignored; the system reads the YL-69 sensors and irrigates whichever section has moisture below the defined threshold. In manual mode, the system disregards sensor readings and activates the valve and pump for whichever section the user</w:t>
      </w:r>
      <w:r w:rsidRPr="00CF483F">
        <w:rPr>
          <w:color w:val="000000"/>
          <w:sz w:val="22"/>
          <w:lang w:val="en-US"/>
        </w:rPr>
        <w:t xml:space="preserve"> selects by pressing the corresponding button.</w:t>
      </w:r>
    </w:p>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lang w:val="en-US"/>
        </w:rPr>
      </w:pPr>
      <w:r w:rsidRPr="00CF483F">
        <w:rPr>
          <w:b/>
          <w:sz w:val="22"/>
          <w:lang w:val="en-US"/>
        </w:rPr>
        <w:t>Electrical Configuration</w:t>
      </w:r>
    </w:p>
    <w:p w:rsidR="00CF483F" w:rsidRPr="00CF483F" w:rsidRDefault="00CF483F" w:rsidP="00CF483F">
      <w:pPr>
        <w:pStyle w:val="Prrafodelista"/>
        <w:ind w:left="790"/>
        <w:rPr>
          <w:b/>
          <w:sz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E</w:t>
      </w:r>
      <w:r w:rsidRPr="00CF483F">
        <w:rPr>
          <w:color w:val="000000"/>
          <w:sz w:val="22"/>
          <w:lang w:val="en-US"/>
        </w:rPr>
        <w:t>ach push-button is connected between the GPIO pin and GND. The STM32 internal pull-up resistor is enabled on each pin, which holds the pin at a logic HIGH (3.3V) when the button is not pressed. When the button is pressed, it shorts the pin to GND, driving</w:t>
      </w:r>
      <w:r w:rsidRPr="00CF483F">
        <w:rPr>
          <w:color w:val="000000"/>
          <w:sz w:val="22"/>
          <w:lang w:val="en-US"/>
        </w:rPr>
        <w:t xml:space="preserve"> it to logic LOW. The firmware detects a button press on t</w:t>
      </w:r>
      <w:r>
        <w:rPr>
          <w:color w:val="000000"/>
          <w:sz w:val="22"/>
          <w:lang w:val="en-US"/>
        </w:rPr>
        <w:t xml:space="preserve">he falling edge of the signal, </w:t>
      </w:r>
      <w:r w:rsidRPr="00CF483F">
        <w:rPr>
          <w:color w:val="000000"/>
          <w:sz w:val="22"/>
          <w:lang w:val="en-US"/>
        </w:rPr>
        <w:t>the transition from HIGH to LOW.</w:t>
      </w:r>
    </w:p>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lang w:val="en-US"/>
        </w:rPr>
      </w:pPr>
      <w:r w:rsidRPr="00CF483F">
        <w:rPr>
          <w:b/>
          <w:sz w:val="22"/>
          <w:lang w:val="en-US"/>
        </w:rPr>
        <w:t>Bare Metal GPIO and EXTI Configuration</w:t>
      </w:r>
    </w:p>
    <w:p w:rsidR="00CF483F" w:rsidRPr="00CF483F" w:rsidRDefault="00CF483F" w:rsidP="00CF483F">
      <w:pPr>
        <w:pStyle w:val="Prrafodelista"/>
        <w:ind w:left="790"/>
        <w:rPr>
          <w:b/>
          <w:sz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T</w:t>
      </w:r>
      <w:r w:rsidRPr="00CF483F">
        <w:rPr>
          <w:color w:val="000000"/>
          <w:sz w:val="22"/>
          <w:lang w:val="en-US"/>
        </w:rPr>
        <w:t>he three button pins are configured as GPIO inputs with internal pull-up resistors enab</w:t>
      </w:r>
      <w:r w:rsidRPr="00CF483F">
        <w:rPr>
          <w:color w:val="000000"/>
          <w:sz w:val="22"/>
          <w:lang w:val="en-US"/>
        </w:rPr>
        <w:t>led. External interrupts (EXTI) are configured on each pin so that the MCU responds immediately to a button press without polling the pin state in the main loop.</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Step 1 — Enable GPIOA clock: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RCC-&gt;AHB1ENR |= RCC_AHB1ENR_GPIOAEN;</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Step 2 — Configure PA0, P</w:t>
      </w:r>
      <w:r w:rsidRPr="00CF483F">
        <w:rPr>
          <w:b/>
          <w:bCs/>
          <w:color w:val="000000"/>
          <w:sz w:val="22"/>
          <w:lang w:val="en-US"/>
        </w:rPr>
        <w:t xml:space="preserve">A1, PA4 as inputs with pull-up: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MODER: 00 = input (default, but set explicitly for clarity)</w:t>
      </w:r>
    </w:p>
    <w:p w:rsidR="002C374D" w:rsidRDefault="00CF483F">
      <w:pPr>
        <w:spacing w:before="30" w:after="30"/>
      </w:pPr>
      <w:r>
        <w:rPr>
          <w:rFonts w:ascii="Courier New" w:eastAsia="Courier New" w:hAnsi="Courier New" w:cs="Courier New"/>
          <w:color w:val="000000"/>
          <w:sz w:val="18"/>
          <w:szCs w:val="18"/>
        </w:rPr>
        <w:t xml:space="preserve">GPIOA-&gt;MODER &amp;= </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(3U &lt;&lt; 0) | (3U &lt;&lt; 2) | (3U &lt;&lt; 8));</w:t>
      </w:r>
    </w:p>
    <w:p w:rsidR="002C374D" w:rsidRDefault="002C374D">
      <w:pPr>
        <w:spacing w:before="80" w:after="80"/>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Enable internal pull-up on PA0, PA1, PA4</w:t>
      </w:r>
    </w:p>
    <w:p w:rsidR="002C374D" w:rsidRDefault="00CF483F">
      <w:pPr>
        <w:spacing w:before="30" w:after="30"/>
      </w:pPr>
      <w:r>
        <w:rPr>
          <w:rFonts w:ascii="Courier New" w:eastAsia="Courier New" w:hAnsi="Courier New" w:cs="Courier New"/>
          <w:color w:val="000000"/>
          <w:sz w:val="18"/>
          <w:szCs w:val="18"/>
        </w:rPr>
        <w:t xml:space="preserve">GPIOA-&gt;PUPDR &amp;= </w:t>
      </w:r>
      <w:proofErr w:type="gramStart"/>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(3U &lt;&lt; 0) | (3U &lt;&lt; 2) | (3U &lt;&lt; 8));</w:t>
      </w:r>
    </w:p>
    <w:p w:rsidR="002C374D" w:rsidRDefault="00CF483F">
      <w:pPr>
        <w:spacing w:before="30" w:after="30"/>
      </w:pPr>
      <w:r>
        <w:rPr>
          <w:rFonts w:ascii="Courier New" w:eastAsia="Courier New" w:hAnsi="Courier New" w:cs="Courier New"/>
          <w:color w:val="000000"/>
          <w:sz w:val="18"/>
          <w:szCs w:val="18"/>
        </w:rPr>
        <w:t>GPIOA-&gt;</w:t>
      </w:r>
      <w:r>
        <w:rPr>
          <w:rFonts w:ascii="Courier New" w:eastAsia="Courier New" w:hAnsi="Courier New" w:cs="Courier New"/>
          <w:color w:val="000000"/>
          <w:sz w:val="18"/>
          <w:szCs w:val="18"/>
        </w:rPr>
        <w:t>PUPDR |</w:t>
      </w:r>
      <w:proofErr w:type="gramStart"/>
      <w:r>
        <w:rPr>
          <w:rFonts w:ascii="Courier New" w:eastAsia="Courier New" w:hAnsi="Courier New" w:cs="Courier New"/>
          <w:color w:val="000000"/>
          <w:sz w:val="18"/>
          <w:szCs w:val="18"/>
        </w:rPr>
        <w:t>=  (</w:t>
      </w:r>
      <w:proofErr w:type="gramEnd"/>
      <w:r>
        <w:rPr>
          <w:rFonts w:ascii="Courier New" w:eastAsia="Courier New" w:hAnsi="Courier New" w:cs="Courier New"/>
          <w:color w:val="000000"/>
          <w:sz w:val="18"/>
          <w:szCs w:val="18"/>
        </w:rPr>
        <w:t>(1U &lt;&lt; 0) | (1U &lt;&lt; 2) | (1U &lt;&lt; 8));</w:t>
      </w:r>
    </w:p>
    <w:p w:rsidR="002C374D" w:rsidRDefault="002C374D">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2C374D" w:rsidRPr="00CF483F" w:rsidRDefault="00CF483F" w:rsidP="00CF483F">
      <w:pPr>
        <w:spacing w:before="80" w:after="60" w:line="276" w:lineRule="auto"/>
        <w:jc w:val="both"/>
        <w:rPr>
          <w:sz w:val="22"/>
          <w:lang w:val="en-US"/>
        </w:rPr>
      </w:pPr>
      <w:r w:rsidRPr="00CF483F">
        <w:rPr>
          <w:b/>
          <w:bCs/>
          <w:color w:val="000000"/>
          <w:sz w:val="22"/>
          <w:lang w:val="en-US"/>
        </w:rPr>
        <w:lastRenderedPageBreak/>
        <w:t xml:space="preserve">Step 3 — Configure SYSCFG to map EXTI lines to GPIOA: </w:t>
      </w:r>
      <w:r w:rsidRPr="00CF483F">
        <w:rPr>
          <w:color w:val="000000"/>
          <w:sz w:val="22"/>
          <w:lang w:val="en-US"/>
        </w:rPr>
        <w:t>The SYSCFG peripheral routes the EXTI interrupt lines to a specific GPIO port. All three buttons are on GPIOA, so EXTI0, EXTI1, and EXTI4 must be mapped t</w:t>
      </w:r>
      <w:r w:rsidRPr="00CF483F">
        <w:rPr>
          <w:color w:val="000000"/>
          <w:sz w:val="22"/>
          <w:lang w:val="en-US"/>
        </w:rPr>
        <w:t>o Port A.</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RCC-&gt;APB2ENR |= RCC_APB2ENR_</w:t>
      </w:r>
      <w:proofErr w:type="gramStart"/>
      <w:r w:rsidRPr="00C17603">
        <w:rPr>
          <w:rFonts w:ascii="Courier New" w:eastAsia="Courier New" w:hAnsi="Courier New" w:cs="Courier New"/>
          <w:color w:val="000000"/>
          <w:sz w:val="18"/>
          <w:szCs w:val="18"/>
          <w:lang w:val="en-US"/>
        </w:rPr>
        <w:t xml:space="preserve">SYSCFGEN;   </w:t>
      </w:r>
      <w:proofErr w:type="gramEnd"/>
      <w:r w:rsidRPr="00C17603">
        <w:rPr>
          <w:rFonts w:ascii="Courier New" w:eastAsia="Courier New" w:hAnsi="Courier New" w:cs="Courier New"/>
          <w:color w:val="000000"/>
          <w:sz w:val="18"/>
          <w:szCs w:val="18"/>
          <w:lang w:val="en-US"/>
        </w:rPr>
        <w:t xml:space="preserve"> // Enable SYSCFG clock</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SYSCFG-&gt;</w:t>
      </w:r>
      <w:proofErr w:type="gramStart"/>
      <w:r w:rsidRPr="00C17603">
        <w:rPr>
          <w:rFonts w:ascii="Courier New" w:eastAsia="Courier New" w:hAnsi="Courier New" w:cs="Courier New"/>
          <w:color w:val="000000"/>
          <w:sz w:val="18"/>
          <w:szCs w:val="18"/>
          <w:lang w:val="en-US"/>
        </w:rPr>
        <w:t>EXTICR[</w:t>
      </w:r>
      <w:proofErr w:type="gramEnd"/>
      <w:r w:rsidRPr="00C17603">
        <w:rPr>
          <w:rFonts w:ascii="Courier New" w:eastAsia="Courier New" w:hAnsi="Courier New" w:cs="Courier New"/>
          <w:color w:val="000000"/>
          <w:sz w:val="18"/>
          <w:szCs w:val="18"/>
          <w:lang w:val="en-US"/>
        </w:rPr>
        <w:t>0] &amp;= ~(0xF &lt;&lt; 0);        // EXTI0 → PA0 (bits [3:0] = 0000)</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SYSCFG-&gt;</w:t>
      </w:r>
      <w:proofErr w:type="gramStart"/>
      <w:r w:rsidRPr="00C17603">
        <w:rPr>
          <w:rFonts w:ascii="Courier New" w:eastAsia="Courier New" w:hAnsi="Courier New" w:cs="Courier New"/>
          <w:color w:val="000000"/>
          <w:sz w:val="18"/>
          <w:szCs w:val="18"/>
          <w:lang w:val="en-US"/>
        </w:rPr>
        <w:t>EXTICR[</w:t>
      </w:r>
      <w:proofErr w:type="gramEnd"/>
      <w:r w:rsidRPr="00C17603">
        <w:rPr>
          <w:rFonts w:ascii="Courier New" w:eastAsia="Courier New" w:hAnsi="Courier New" w:cs="Courier New"/>
          <w:color w:val="000000"/>
          <w:sz w:val="18"/>
          <w:szCs w:val="18"/>
          <w:lang w:val="en-US"/>
        </w:rPr>
        <w:t>0] &amp;= ~(0xF &lt;&lt; 4);        // EXTI1 → PA1 (bits [7:4] = 0000)</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SYSCFG-&gt;</w:t>
      </w:r>
      <w:proofErr w:type="gramStart"/>
      <w:r w:rsidRPr="00C17603">
        <w:rPr>
          <w:rFonts w:ascii="Courier New" w:eastAsia="Courier New" w:hAnsi="Courier New" w:cs="Courier New"/>
          <w:color w:val="000000"/>
          <w:sz w:val="18"/>
          <w:szCs w:val="18"/>
          <w:lang w:val="en-US"/>
        </w:rPr>
        <w:t>EXTICR[</w:t>
      </w:r>
      <w:proofErr w:type="gramEnd"/>
      <w:r w:rsidRPr="00C17603">
        <w:rPr>
          <w:rFonts w:ascii="Courier New" w:eastAsia="Courier New" w:hAnsi="Courier New" w:cs="Courier New"/>
          <w:color w:val="000000"/>
          <w:sz w:val="18"/>
          <w:szCs w:val="18"/>
          <w:lang w:val="en-US"/>
        </w:rPr>
        <w:t>1] &amp;= ~(0xF &lt;&lt; 0);        // EXTI4 → PA4 (bits [3:0] = 0000)</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Step 4 — Configure EXTI for falling-edge trigger and unmask lines: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EXTI-&gt;FTSR |= (1U &lt;&lt; 0) | (1U &lt;&lt; 1) | (1U &lt;&lt; 4</w:t>
      </w:r>
      <w:proofErr w:type="gramStart"/>
      <w:r w:rsidRPr="00C17603">
        <w:rPr>
          <w:rFonts w:ascii="Courier New" w:eastAsia="Courier New" w:hAnsi="Courier New" w:cs="Courier New"/>
          <w:color w:val="000000"/>
          <w:sz w:val="18"/>
          <w:szCs w:val="18"/>
          <w:lang w:val="en-US"/>
        </w:rPr>
        <w:t>);  /</w:t>
      </w:r>
      <w:proofErr w:type="gramEnd"/>
      <w:r w:rsidRPr="00C17603">
        <w:rPr>
          <w:rFonts w:ascii="Courier New" w:eastAsia="Courier New" w:hAnsi="Courier New" w:cs="Courier New"/>
          <w:color w:val="000000"/>
          <w:sz w:val="18"/>
          <w:szCs w:val="18"/>
          <w:lang w:val="en-US"/>
        </w:rPr>
        <w:t>/ Falling edge trigger</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EXTI-&gt;RTSR &amp;= </w:t>
      </w:r>
      <w:proofErr w:type="gramStart"/>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(1U &lt;&lt; 0) | (1U &lt;&lt; 1) | (1U &lt;&lt; 4)); // Disable rising edge</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EXTI-&gt;</w:t>
      </w:r>
      <w:proofErr w:type="gramStart"/>
      <w:r w:rsidRPr="00C17603">
        <w:rPr>
          <w:rFonts w:ascii="Courier New" w:eastAsia="Courier New" w:hAnsi="Courier New" w:cs="Courier New"/>
          <w:color w:val="000000"/>
          <w:sz w:val="18"/>
          <w:szCs w:val="18"/>
          <w:lang w:val="en-US"/>
        </w:rPr>
        <w:t>IMR  |</w:t>
      </w:r>
      <w:proofErr w:type="gramEnd"/>
      <w:r w:rsidRPr="00C17603">
        <w:rPr>
          <w:rFonts w:ascii="Courier New" w:eastAsia="Courier New" w:hAnsi="Courier New" w:cs="Courier New"/>
          <w:color w:val="000000"/>
          <w:sz w:val="18"/>
          <w:szCs w:val="18"/>
          <w:lang w:val="en-US"/>
        </w:rPr>
        <w:t>= (1U &lt;&lt; 0) | (1U &lt;&lt; 1) | (1U &lt;&lt; 4);  // Unmask EXTI lines</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Step 5 — Enable EXTI interrupts in the NVIC: </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NVIC_EnableIRQ</w:t>
      </w:r>
      <w:proofErr w:type="spellEnd"/>
      <w:r w:rsidRPr="00C17603">
        <w:rPr>
          <w:rFonts w:ascii="Courier New" w:eastAsia="Courier New" w:hAnsi="Courier New" w:cs="Courier New"/>
          <w:color w:val="000000"/>
          <w:sz w:val="18"/>
          <w:szCs w:val="18"/>
          <w:lang w:val="en-US"/>
        </w:rPr>
        <w:t>(EXTI0_IRQn</w:t>
      </w:r>
      <w:proofErr w:type="gramStart"/>
      <w:r w:rsidRPr="00C17603">
        <w:rPr>
          <w:rFonts w:ascii="Courier New" w:eastAsia="Courier New" w:hAnsi="Courier New" w:cs="Courier New"/>
          <w:color w:val="000000"/>
          <w:sz w:val="18"/>
          <w:szCs w:val="18"/>
          <w:lang w:val="en-US"/>
        </w:rPr>
        <w:t xml:space="preserve">);   </w:t>
      </w:r>
      <w:proofErr w:type="gramEnd"/>
      <w:r w:rsidRPr="00C17603">
        <w:rPr>
          <w:rFonts w:ascii="Courier New" w:eastAsia="Courier New" w:hAnsi="Courier New" w:cs="Courier New"/>
          <w:color w:val="000000"/>
          <w:sz w:val="18"/>
          <w:szCs w:val="18"/>
          <w:lang w:val="en-US"/>
        </w:rPr>
        <w:t xml:space="preserve"> // PA0 — Button 1 (Section A)</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w:t>
      </w:r>
      <w:r w:rsidRPr="00C17603">
        <w:rPr>
          <w:rFonts w:ascii="Courier New" w:eastAsia="Courier New" w:hAnsi="Courier New" w:cs="Courier New"/>
          <w:color w:val="000000"/>
          <w:sz w:val="18"/>
          <w:szCs w:val="18"/>
          <w:lang w:val="en-US"/>
        </w:rPr>
        <w:t>IC_EnableIRQ</w:t>
      </w:r>
      <w:proofErr w:type="spellEnd"/>
      <w:r w:rsidRPr="00C17603">
        <w:rPr>
          <w:rFonts w:ascii="Courier New" w:eastAsia="Courier New" w:hAnsi="Courier New" w:cs="Courier New"/>
          <w:color w:val="000000"/>
          <w:sz w:val="18"/>
          <w:szCs w:val="18"/>
          <w:lang w:val="en-US"/>
        </w:rPr>
        <w:t>(EXTI1_IRQn</w:t>
      </w:r>
      <w:proofErr w:type="gramStart"/>
      <w:r w:rsidRPr="00C17603">
        <w:rPr>
          <w:rFonts w:ascii="Courier New" w:eastAsia="Courier New" w:hAnsi="Courier New" w:cs="Courier New"/>
          <w:color w:val="000000"/>
          <w:sz w:val="18"/>
          <w:szCs w:val="18"/>
          <w:lang w:val="en-US"/>
        </w:rPr>
        <w:t xml:space="preserve">);   </w:t>
      </w:r>
      <w:proofErr w:type="gramEnd"/>
      <w:r w:rsidRPr="00C17603">
        <w:rPr>
          <w:rFonts w:ascii="Courier New" w:eastAsia="Courier New" w:hAnsi="Courier New" w:cs="Courier New"/>
          <w:color w:val="000000"/>
          <w:sz w:val="18"/>
          <w:szCs w:val="18"/>
          <w:lang w:val="en-US"/>
        </w:rPr>
        <w:t xml:space="preserve"> // PA1 — Button 2 (Section B)</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NVIC_EnableIRQ</w:t>
      </w:r>
      <w:proofErr w:type="spellEnd"/>
      <w:r w:rsidRPr="00C17603">
        <w:rPr>
          <w:rFonts w:ascii="Courier New" w:eastAsia="Courier New" w:hAnsi="Courier New" w:cs="Courier New"/>
          <w:color w:val="000000"/>
          <w:sz w:val="18"/>
          <w:szCs w:val="18"/>
          <w:lang w:val="en-US"/>
        </w:rPr>
        <w:t>(EXTI4_IRQn</w:t>
      </w:r>
      <w:proofErr w:type="gramStart"/>
      <w:r w:rsidRPr="00C17603">
        <w:rPr>
          <w:rFonts w:ascii="Courier New" w:eastAsia="Courier New" w:hAnsi="Courier New" w:cs="Courier New"/>
          <w:color w:val="000000"/>
          <w:sz w:val="18"/>
          <w:szCs w:val="18"/>
          <w:lang w:val="en-US"/>
        </w:rPr>
        <w:t xml:space="preserve">);   </w:t>
      </w:r>
      <w:proofErr w:type="gramEnd"/>
      <w:r w:rsidRPr="00C17603">
        <w:rPr>
          <w:rFonts w:ascii="Courier New" w:eastAsia="Courier New" w:hAnsi="Courier New" w:cs="Courier New"/>
          <w:color w:val="000000"/>
          <w:sz w:val="18"/>
          <w:szCs w:val="18"/>
          <w:lang w:val="en-US"/>
        </w:rPr>
        <w:t xml:space="preserve"> // PA4 — Button 3 (Mode toggle)</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NVIC_</w:t>
      </w:r>
      <w:proofErr w:type="gramStart"/>
      <w:r w:rsidRPr="00C17603">
        <w:rPr>
          <w:rFonts w:ascii="Courier New" w:eastAsia="Courier New" w:hAnsi="Courier New" w:cs="Courier New"/>
          <w:color w:val="000000"/>
          <w:sz w:val="18"/>
          <w:szCs w:val="18"/>
          <w:lang w:val="en-US"/>
        </w:rPr>
        <w:t>SetPriority</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EXTI0_IRQn, 2);</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NVIC_</w:t>
      </w:r>
      <w:proofErr w:type="gramStart"/>
      <w:r w:rsidRPr="00C17603">
        <w:rPr>
          <w:rFonts w:ascii="Courier New" w:eastAsia="Courier New" w:hAnsi="Courier New" w:cs="Courier New"/>
          <w:color w:val="000000"/>
          <w:sz w:val="18"/>
          <w:szCs w:val="18"/>
          <w:lang w:val="en-US"/>
        </w:rPr>
        <w:t>SetPriority</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EXTI1_IRQn, 2);</w:t>
      </w:r>
    </w:p>
    <w:p w:rsidR="002C374D" w:rsidRPr="00C17603" w:rsidRDefault="00CF483F">
      <w:pPr>
        <w:spacing w:before="30" w:after="30"/>
        <w:rPr>
          <w:lang w:val="en-US"/>
        </w:rPr>
      </w:pPr>
      <w:proofErr w:type="spellStart"/>
      <w:r w:rsidRPr="00C17603">
        <w:rPr>
          <w:rFonts w:ascii="Courier New" w:eastAsia="Courier New" w:hAnsi="Courier New" w:cs="Courier New"/>
          <w:color w:val="000000"/>
          <w:sz w:val="18"/>
          <w:szCs w:val="18"/>
          <w:lang w:val="en-US"/>
        </w:rPr>
        <w:t>NVIC_</w:t>
      </w:r>
      <w:proofErr w:type="gramStart"/>
      <w:r w:rsidRPr="00C17603">
        <w:rPr>
          <w:rFonts w:ascii="Courier New" w:eastAsia="Courier New" w:hAnsi="Courier New" w:cs="Courier New"/>
          <w:color w:val="000000"/>
          <w:sz w:val="18"/>
          <w:szCs w:val="18"/>
          <w:lang w:val="en-US"/>
        </w:rPr>
        <w:t>SetPriority</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EXTI4_IRQn, 2);</w:t>
      </w:r>
    </w:p>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lang w:val="en-US"/>
        </w:rPr>
      </w:pPr>
      <w:r w:rsidRPr="00CF483F">
        <w:rPr>
          <w:b/>
          <w:sz w:val="22"/>
          <w:lang w:val="en-US"/>
        </w:rPr>
        <w:t>Interrupt Service Routines</w:t>
      </w:r>
    </w:p>
    <w:p w:rsidR="00CF483F" w:rsidRPr="00CF483F" w:rsidRDefault="00CF483F" w:rsidP="00CF483F">
      <w:pPr>
        <w:pStyle w:val="Prrafodelista"/>
        <w:ind w:left="790"/>
        <w:rPr>
          <w:b/>
          <w:sz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E</w:t>
      </w:r>
      <w:r w:rsidRPr="00CF483F">
        <w:rPr>
          <w:color w:val="000000"/>
          <w:sz w:val="22"/>
          <w:lang w:val="en-US"/>
        </w:rPr>
        <w:t>a</w:t>
      </w:r>
      <w:r w:rsidRPr="00CF483F">
        <w:rPr>
          <w:color w:val="000000"/>
          <w:sz w:val="22"/>
          <w:lang w:val="en-US"/>
        </w:rPr>
        <w:t xml:space="preserve">ch button has its own Interrupt Service Routine (ISR). The ISR clears the EXTI pending flag, applies a software </w:t>
      </w:r>
      <w:proofErr w:type="spellStart"/>
      <w:r w:rsidRPr="00CF483F">
        <w:rPr>
          <w:color w:val="000000"/>
          <w:sz w:val="22"/>
          <w:lang w:val="en-US"/>
        </w:rPr>
        <w:t>debounce</w:t>
      </w:r>
      <w:proofErr w:type="spellEnd"/>
      <w:r w:rsidRPr="00CF483F">
        <w:rPr>
          <w:color w:val="000000"/>
          <w:sz w:val="22"/>
          <w:lang w:val="en-US"/>
        </w:rPr>
        <w:t xml:space="preserve"> check using TIM2, and then updates a global state variable that the main loop reads to determine the system's operating mode and active</w:t>
      </w:r>
      <w:r w:rsidRPr="00CF483F">
        <w:rPr>
          <w:color w:val="000000"/>
          <w:sz w:val="22"/>
          <w:lang w:val="en-US"/>
        </w:rPr>
        <w:t xml:space="preserve"> section.</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Button 1 ISR — Section A selection (PA0):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void EXTI0_IRQHandler(void)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(EXTI-&gt;PR &amp; (1U &lt;&lt; 0))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EXTI-&gt;PR = (1U &lt;&lt; 0</w:t>
      </w:r>
      <w:proofErr w:type="gramStart"/>
      <w:r w:rsidRPr="00C17603">
        <w:rPr>
          <w:rFonts w:ascii="Courier New" w:eastAsia="Courier New" w:hAnsi="Courier New" w:cs="Courier New"/>
          <w:color w:val="000000"/>
          <w:sz w:val="18"/>
          <w:szCs w:val="18"/>
          <w:lang w:val="en-US"/>
        </w:rPr>
        <w:t xml:space="preserve">);   </w:t>
      </w:r>
      <w:proofErr w:type="gramEnd"/>
      <w:r w:rsidRPr="00C17603">
        <w:rPr>
          <w:rFonts w:ascii="Courier New" w:eastAsia="Courier New" w:hAnsi="Courier New" w:cs="Courier New"/>
          <w:color w:val="000000"/>
          <w:sz w:val="18"/>
          <w:szCs w:val="18"/>
          <w:lang w:val="en-US"/>
        </w:rPr>
        <w:t xml:space="preserve">           // Clear pending flag</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w:t>
      </w:r>
      <w:proofErr w:type="spellStart"/>
      <w:r w:rsidRPr="00C17603">
        <w:rPr>
          <w:rFonts w:ascii="Courier New" w:eastAsia="Courier New" w:hAnsi="Courier New" w:cs="Courier New"/>
          <w:color w:val="000000"/>
          <w:sz w:val="18"/>
          <w:szCs w:val="18"/>
          <w:lang w:val="en-US"/>
        </w:rPr>
        <w:t>debounce_</w:t>
      </w:r>
      <w:proofErr w:type="gramStart"/>
      <w:r w:rsidRPr="00C17603">
        <w:rPr>
          <w:rFonts w:ascii="Courier New" w:eastAsia="Courier New" w:hAnsi="Courier New" w:cs="Courier New"/>
          <w:color w:val="000000"/>
          <w:sz w:val="18"/>
          <w:szCs w:val="18"/>
          <w:lang w:val="en-US"/>
        </w:rPr>
        <w:t>check</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 xml:space="preserve">)) {             // 50 </w:t>
      </w:r>
      <w:proofErr w:type="spellStart"/>
      <w:r w:rsidRPr="00C17603">
        <w:rPr>
          <w:rFonts w:ascii="Courier New" w:eastAsia="Courier New" w:hAnsi="Courier New" w:cs="Courier New"/>
          <w:color w:val="000000"/>
          <w:sz w:val="18"/>
          <w:szCs w:val="18"/>
          <w:lang w:val="en-US"/>
        </w:rPr>
        <w:t>ms</w:t>
      </w:r>
      <w:proofErr w:type="spellEnd"/>
      <w:r w:rsidRPr="00C17603">
        <w:rPr>
          <w:rFonts w:ascii="Courier New" w:eastAsia="Courier New" w:hAnsi="Courier New" w:cs="Courier New"/>
          <w:color w:val="000000"/>
          <w:sz w:val="18"/>
          <w:szCs w:val="18"/>
          <w:lang w:val="en-US"/>
        </w:rPr>
        <w:t xml:space="preserve"> </w:t>
      </w:r>
      <w:proofErr w:type="spellStart"/>
      <w:r w:rsidRPr="00C17603">
        <w:rPr>
          <w:rFonts w:ascii="Courier New" w:eastAsia="Courier New" w:hAnsi="Courier New" w:cs="Courier New"/>
          <w:color w:val="000000"/>
          <w:sz w:val="18"/>
          <w:szCs w:val="18"/>
          <w:lang w:val="en-US"/>
        </w:rPr>
        <w:t>debounce</w:t>
      </w:r>
      <w:proofErr w:type="spellEnd"/>
      <w:r w:rsidRPr="00C17603">
        <w:rPr>
          <w:rFonts w:ascii="Courier New" w:eastAsia="Courier New" w:hAnsi="Courier New" w:cs="Courier New"/>
          <w:color w:val="000000"/>
          <w:sz w:val="18"/>
          <w:szCs w:val="18"/>
          <w:lang w:val="en-US"/>
        </w:rPr>
        <w:t xml:space="preserve"> via TIM2</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r w:rsidRPr="00C17603">
        <w:rPr>
          <w:rFonts w:ascii="Courier New" w:eastAsia="Courier New" w:hAnsi="Courier New" w:cs="Courier New"/>
          <w:color w:val="000000"/>
          <w:sz w:val="18"/>
          <w:szCs w:val="18"/>
          <w:lang w:val="en-US"/>
        </w:rPr>
        <w:t xml:space="preserve">        if (</w:t>
      </w:r>
      <w:proofErr w:type="spellStart"/>
      <w:r w:rsidRPr="00C17603">
        <w:rPr>
          <w:rFonts w:ascii="Courier New" w:eastAsia="Courier New" w:hAnsi="Courier New" w:cs="Courier New"/>
          <w:color w:val="000000"/>
          <w:sz w:val="18"/>
          <w:szCs w:val="18"/>
          <w:lang w:val="en-US"/>
        </w:rPr>
        <w:t>system_mode</w:t>
      </w:r>
      <w:proofErr w:type="spellEnd"/>
      <w:r w:rsidRPr="00C17603">
        <w:rPr>
          <w:rFonts w:ascii="Courier New" w:eastAsia="Courier New" w:hAnsi="Courier New" w:cs="Courier New"/>
          <w:color w:val="000000"/>
          <w:sz w:val="18"/>
          <w:szCs w:val="18"/>
          <w:lang w:val="en-US"/>
        </w:rPr>
        <w:t xml:space="preserve"> == MANUAL)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roofErr w:type="spellStart"/>
      <w:r w:rsidRPr="00C17603">
        <w:rPr>
          <w:rFonts w:ascii="Courier New" w:eastAsia="Courier New" w:hAnsi="Courier New" w:cs="Courier New"/>
          <w:color w:val="000000"/>
          <w:sz w:val="18"/>
          <w:szCs w:val="18"/>
          <w:lang w:val="en-US"/>
        </w:rPr>
        <w:t>active_section</w:t>
      </w:r>
      <w:proofErr w:type="spellEnd"/>
      <w:r w:rsidRPr="00C17603">
        <w:rPr>
          <w:rFonts w:ascii="Courier New" w:eastAsia="Courier New" w:hAnsi="Courier New" w:cs="Courier New"/>
          <w:color w:val="000000"/>
          <w:sz w:val="18"/>
          <w:szCs w:val="18"/>
          <w:lang w:val="en-US"/>
        </w:rPr>
        <w:t xml:space="preserve"> = SECTION_A;</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Button 2 ISR — Section B selection (PA1):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void EXTI1_IRQHandler(void)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(EXTI-&gt;PR &amp; (1U &lt;&lt; 1))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EXTI-&gt;PR = (1U &lt;&lt; 1);</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w:t>
      </w:r>
      <w:proofErr w:type="spellStart"/>
      <w:r w:rsidRPr="00C17603">
        <w:rPr>
          <w:rFonts w:ascii="Courier New" w:eastAsia="Courier New" w:hAnsi="Courier New" w:cs="Courier New"/>
          <w:color w:val="000000"/>
          <w:sz w:val="18"/>
          <w:szCs w:val="18"/>
          <w:lang w:val="en-US"/>
        </w:rPr>
        <w:t>debounce_</w:t>
      </w:r>
      <w:proofErr w:type="gramStart"/>
      <w:r w:rsidRPr="00C17603">
        <w:rPr>
          <w:rFonts w:ascii="Courier New" w:eastAsia="Courier New" w:hAnsi="Courier New" w:cs="Courier New"/>
          <w:color w:val="000000"/>
          <w:sz w:val="18"/>
          <w:szCs w:val="18"/>
          <w:lang w:val="en-US"/>
        </w:rPr>
        <w:t>check</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w:t>
      </w:r>
      <w:proofErr w:type="spellStart"/>
      <w:r w:rsidRPr="00C17603">
        <w:rPr>
          <w:rFonts w:ascii="Courier New" w:eastAsia="Courier New" w:hAnsi="Courier New" w:cs="Courier New"/>
          <w:color w:val="000000"/>
          <w:sz w:val="18"/>
          <w:szCs w:val="18"/>
          <w:lang w:val="en-US"/>
        </w:rPr>
        <w:t>system_mode</w:t>
      </w:r>
      <w:proofErr w:type="spellEnd"/>
      <w:r w:rsidRPr="00C17603">
        <w:rPr>
          <w:rFonts w:ascii="Courier New" w:eastAsia="Courier New" w:hAnsi="Courier New" w:cs="Courier New"/>
          <w:color w:val="000000"/>
          <w:sz w:val="18"/>
          <w:szCs w:val="18"/>
          <w:lang w:val="en-US"/>
        </w:rPr>
        <w:t xml:space="preserve"> == MANUAL)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roofErr w:type="spellStart"/>
      <w:r w:rsidRPr="00C17603">
        <w:rPr>
          <w:rFonts w:ascii="Courier New" w:eastAsia="Courier New" w:hAnsi="Courier New" w:cs="Courier New"/>
          <w:color w:val="000000"/>
          <w:sz w:val="18"/>
          <w:szCs w:val="18"/>
          <w:lang w:val="en-US"/>
        </w:rPr>
        <w:t>active_section</w:t>
      </w:r>
      <w:proofErr w:type="spellEnd"/>
      <w:r w:rsidRPr="00C17603">
        <w:rPr>
          <w:rFonts w:ascii="Courier New" w:eastAsia="Courier New" w:hAnsi="Courier New" w:cs="Courier New"/>
          <w:color w:val="000000"/>
          <w:sz w:val="18"/>
          <w:szCs w:val="18"/>
          <w:lang w:val="en-US"/>
        </w:rPr>
        <w:t xml:space="preserve"> = SECTION_B;</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lastRenderedPageBreak/>
        <w:t>}</w:t>
      </w:r>
    </w:p>
    <w:p w:rsidR="002C374D" w:rsidRPr="00C17603" w:rsidRDefault="002C374D">
      <w:pPr>
        <w:spacing w:before="80" w:after="80"/>
        <w:rPr>
          <w:lang w:val="en-US"/>
        </w:rPr>
      </w:pPr>
    </w:p>
    <w:p w:rsidR="002C374D" w:rsidRPr="00CF483F" w:rsidRDefault="00CF483F">
      <w:pPr>
        <w:spacing w:before="80" w:after="60"/>
        <w:rPr>
          <w:sz w:val="22"/>
          <w:lang w:val="en-US"/>
        </w:rPr>
      </w:pPr>
      <w:r w:rsidRPr="00CF483F">
        <w:rPr>
          <w:b/>
          <w:bCs/>
          <w:color w:val="000000"/>
          <w:sz w:val="22"/>
          <w:lang w:val="en-US"/>
        </w:rPr>
        <w:t xml:space="preserve">Button 3 ISR — Mode toggle (PA4):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void EXTI4_IRQHandler(void)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(EXTI-&gt;PR &amp; (1U &lt;&lt; 4))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EXTI-&gt;PR = (1U &lt;&lt; 4);</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w:t>
      </w:r>
      <w:proofErr w:type="spellStart"/>
      <w:r w:rsidRPr="00C17603">
        <w:rPr>
          <w:rFonts w:ascii="Courier New" w:eastAsia="Courier New" w:hAnsi="Courier New" w:cs="Courier New"/>
          <w:color w:val="000000"/>
          <w:sz w:val="18"/>
          <w:szCs w:val="18"/>
          <w:lang w:val="en-US"/>
        </w:rPr>
        <w:t>debounce_</w:t>
      </w:r>
      <w:proofErr w:type="gramStart"/>
      <w:r w:rsidRPr="00C17603">
        <w:rPr>
          <w:rFonts w:ascii="Courier New" w:eastAsia="Courier New" w:hAnsi="Courier New" w:cs="Courier New"/>
          <w:color w:val="000000"/>
          <w:sz w:val="18"/>
          <w:szCs w:val="18"/>
          <w:lang w:val="en-US"/>
        </w:rPr>
        <w:t>check</w:t>
      </w:r>
      <w:proofErr w:type="spellEnd"/>
      <w:r w:rsidRPr="00C17603">
        <w:rPr>
          <w:rFonts w:ascii="Courier New" w:eastAsia="Courier New" w:hAnsi="Courier New" w:cs="Courier New"/>
          <w:color w:val="000000"/>
          <w:sz w:val="18"/>
          <w:szCs w:val="18"/>
          <w:lang w:val="en-US"/>
        </w:rPr>
        <w:t>(</w:t>
      </w:r>
      <w:proofErr w:type="gramEnd"/>
      <w:r w:rsidRPr="00C17603">
        <w:rPr>
          <w:rFonts w:ascii="Courier New" w:eastAsia="Courier New" w:hAnsi="Courier New" w:cs="Courier New"/>
          <w:color w:val="000000"/>
          <w:sz w:val="18"/>
          <w:szCs w:val="18"/>
          <w:lang w:val="en-US"/>
        </w:rPr>
        <w:t>))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roofErr w:type="spellStart"/>
      <w:r w:rsidRPr="00C17603">
        <w:rPr>
          <w:rFonts w:ascii="Courier New" w:eastAsia="Courier New" w:hAnsi="Courier New" w:cs="Courier New"/>
          <w:color w:val="000000"/>
          <w:sz w:val="18"/>
          <w:szCs w:val="18"/>
          <w:lang w:val="en-US"/>
        </w:rPr>
        <w:t>system_mode</w:t>
      </w:r>
      <w:proofErr w:type="spellEnd"/>
      <w:r w:rsidRPr="00C17603">
        <w:rPr>
          <w:rFonts w:ascii="Courier New" w:eastAsia="Courier New" w:hAnsi="Courier New" w:cs="Courier New"/>
          <w:color w:val="000000"/>
          <w:sz w:val="18"/>
          <w:szCs w:val="18"/>
          <w:lang w:val="en-US"/>
        </w:rPr>
        <w:t xml:space="preserve"> = (</w:t>
      </w:r>
      <w:proofErr w:type="spellStart"/>
      <w:r w:rsidRPr="00C17603">
        <w:rPr>
          <w:rFonts w:ascii="Courier New" w:eastAsia="Courier New" w:hAnsi="Courier New" w:cs="Courier New"/>
          <w:color w:val="000000"/>
          <w:sz w:val="18"/>
          <w:szCs w:val="18"/>
          <w:lang w:val="en-US"/>
        </w:rPr>
        <w:t>system_mode</w:t>
      </w:r>
      <w:proofErr w:type="spellEnd"/>
      <w:r w:rsidRPr="00C17603">
        <w:rPr>
          <w:rFonts w:ascii="Courier New" w:eastAsia="Courier New" w:hAnsi="Courier New" w:cs="Courier New"/>
          <w:color w:val="000000"/>
          <w:sz w:val="18"/>
          <w:szCs w:val="18"/>
          <w:lang w:val="en-US"/>
        </w:rPr>
        <w:t xml:space="preserve"> == AUTO</w:t>
      </w:r>
      <w:proofErr w:type="gramStart"/>
      <w:r w:rsidRPr="00C17603">
        <w:rPr>
          <w:rFonts w:ascii="Courier New" w:eastAsia="Courier New" w:hAnsi="Courier New" w:cs="Courier New"/>
          <w:color w:val="000000"/>
          <w:sz w:val="18"/>
          <w:szCs w:val="18"/>
          <w:lang w:val="en-US"/>
        </w:rPr>
        <w:t>) ?</w:t>
      </w:r>
      <w:proofErr w:type="gramEnd"/>
      <w:r w:rsidRPr="00C17603">
        <w:rPr>
          <w:rFonts w:ascii="Courier New" w:eastAsia="Courier New" w:hAnsi="Courier New" w:cs="Courier New"/>
          <w:color w:val="000000"/>
          <w:sz w:val="18"/>
          <w:szCs w:val="18"/>
          <w:lang w:val="en-US"/>
        </w:rPr>
        <w:t xml:space="preserve"> </w:t>
      </w:r>
      <w:proofErr w:type="gramStart"/>
      <w:r w:rsidRPr="00C17603">
        <w:rPr>
          <w:rFonts w:ascii="Courier New" w:eastAsia="Courier New" w:hAnsi="Courier New" w:cs="Courier New"/>
          <w:color w:val="000000"/>
          <w:sz w:val="18"/>
          <w:szCs w:val="18"/>
          <w:lang w:val="en-US"/>
        </w:rPr>
        <w:t>MANUAL :</w:t>
      </w:r>
      <w:proofErr w:type="gramEnd"/>
      <w:r w:rsidRPr="00C17603">
        <w:rPr>
          <w:rFonts w:ascii="Courier New" w:eastAsia="Courier New" w:hAnsi="Courier New" w:cs="Courier New"/>
          <w:color w:val="000000"/>
          <w:sz w:val="18"/>
          <w:szCs w:val="18"/>
          <w:lang w:val="en-US"/>
        </w:rPr>
        <w:t xml:space="preserve"> AUTO;</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w:t>
      </w:r>
    </w:p>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lang w:val="en-US"/>
        </w:rPr>
      </w:pPr>
      <w:r w:rsidRPr="00CF483F">
        <w:rPr>
          <w:b/>
          <w:sz w:val="22"/>
          <w:lang w:val="en-US"/>
        </w:rPr>
        <w:t xml:space="preserve">Software </w:t>
      </w:r>
      <w:proofErr w:type="spellStart"/>
      <w:r w:rsidRPr="00CF483F">
        <w:rPr>
          <w:b/>
          <w:sz w:val="22"/>
          <w:lang w:val="en-US"/>
        </w:rPr>
        <w:t>Debounce</w:t>
      </w:r>
      <w:proofErr w:type="spellEnd"/>
    </w:p>
    <w:p w:rsidR="00CF483F" w:rsidRPr="00CF483F" w:rsidRDefault="00CF483F" w:rsidP="00CF483F">
      <w:pPr>
        <w:pStyle w:val="Prrafodelista"/>
        <w:ind w:left="790"/>
        <w:rPr>
          <w:b/>
          <w:sz w:val="22"/>
          <w:lang w:val="en-US"/>
        </w:rPr>
      </w:pPr>
    </w:p>
    <w:p w:rsidR="002C374D" w:rsidRPr="00CF483F" w:rsidRDefault="00CF483F" w:rsidP="00CF483F">
      <w:pPr>
        <w:spacing w:before="60" w:after="100" w:line="276" w:lineRule="auto"/>
        <w:jc w:val="both"/>
        <w:rPr>
          <w:sz w:val="22"/>
          <w:lang w:val="en-US"/>
        </w:rPr>
      </w:pPr>
      <w:r w:rsidRPr="00CF483F">
        <w:rPr>
          <w:color w:val="000000"/>
          <w:sz w:val="22"/>
          <w:lang w:val="en-US"/>
        </w:rPr>
        <w:t>M</w:t>
      </w:r>
      <w:r w:rsidRPr="00CF483F">
        <w:rPr>
          <w:color w:val="000000"/>
          <w:sz w:val="22"/>
          <w:lang w:val="en-US"/>
        </w:rPr>
        <w:t xml:space="preserve">echanical push-buttons produce a noisy signal for a few milliseconds after each press </w:t>
      </w:r>
      <w:r w:rsidRPr="00CF483F">
        <w:rPr>
          <w:color w:val="000000"/>
          <w:sz w:val="22"/>
          <w:lang w:val="en-US"/>
        </w:rPr>
        <w:t xml:space="preserve">and release due to the physical bouncing of the contacts. Without </w:t>
      </w:r>
      <w:proofErr w:type="spellStart"/>
      <w:r w:rsidRPr="00CF483F">
        <w:rPr>
          <w:color w:val="000000"/>
          <w:sz w:val="22"/>
          <w:lang w:val="en-US"/>
        </w:rPr>
        <w:t>debouncing</w:t>
      </w:r>
      <w:proofErr w:type="spellEnd"/>
      <w:r w:rsidRPr="00CF483F">
        <w:rPr>
          <w:color w:val="000000"/>
          <w:sz w:val="22"/>
          <w:lang w:val="en-US"/>
        </w:rPr>
        <w:t xml:space="preserve">, a single press can generate multiple EXTI interrupts, causing unintended repeated mode toggles or section changes. A software </w:t>
      </w:r>
      <w:proofErr w:type="spellStart"/>
      <w:r w:rsidRPr="00CF483F">
        <w:rPr>
          <w:color w:val="000000"/>
          <w:sz w:val="22"/>
          <w:lang w:val="en-US"/>
        </w:rPr>
        <w:t>debounce</w:t>
      </w:r>
      <w:proofErr w:type="spellEnd"/>
      <w:r w:rsidRPr="00CF483F">
        <w:rPr>
          <w:color w:val="000000"/>
          <w:sz w:val="22"/>
          <w:lang w:val="en-US"/>
        </w:rPr>
        <w:t xml:space="preserve"> is implemented using TIM2 as a free-running</w:t>
      </w:r>
      <w:r w:rsidRPr="00CF483F">
        <w:rPr>
          <w:color w:val="000000"/>
          <w:sz w:val="22"/>
          <w:lang w:val="en-US"/>
        </w:rPr>
        <w:t xml:space="preserve"> microsecond counter.</w:t>
      </w:r>
    </w:p>
    <w:p w:rsidR="002C374D" w:rsidRPr="00CF483F" w:rsidRDefault="00CF483F" w:rsidP="00CF483F">
      <w:pPr>
        <w:spacing w:before="60" w:after="100" w:line="276" w:lineRule="auto"/>
        <w:jc w:val="both"/>
        <w:rPr>
          <w:sz w:val="22"/>
          <w:lang w:val="en-US"/>
        </w:rPr>
      </w:pPr>
      <w:r w:rsidRPr="00CF483F">
        <w:rPr>
          <w:color w:val="000000"/>
          <w:sz w:val="22"/>
          <w:lang w:val="en-US"/>
        </w:rPr>
        <w:t xml:space="preserve">The </w:t>
      </w:r>
      <w:proofErr w:type="spellStart"/>
      <w:r w:rsidRPr="00CF483F">
        <w:rPr>
          <w:color w:val="000000"/>
          <w:sz w:val="22"/>
          <w:lang w:val="en-US"/>
        </w:rPr>
        <w:t>debounce</w:t>
      </w:r>
      <w:proofErr w:type="spellEnd"/>
      <w:r w:rsidRPr="00CF483F">
        <w:rPr>
          <w:color w:val="000000"/>
          <w:sz w:val="22"/>
          <w:lang w:val="en-US"/>
        </w:rPr>
        <w:t xml:space="preserve"> function reads the current TIM2 count at the moment the ISR fires and compares it to the timestamp of the previous press on the same button. If less than 50 </w:t>
      </w:r>
      <w:proofErr w:type="spellStart"/>
      <w:r w:rsidRPr="00CF483F">
        <w:rPr>
          <w:color w:val="000000"/>
          <w:sz w:val="22"/>
          <w:lang w:val="en-US"/>
        </w:rPr>
        <w:t>ms</w:t>
      </w:r>
      <w:proofErr w:type="spellEnd"/>
      <w:r w:rsidRPr="00CF483F">
        <w:rPr>
          <w:color w:val="000000"/>
          <w:sz w:val="22"/>
          <w:lang w:val="en-US"/>
        </w:rPr>
        <w:t xml:space="preserve"> has elapsed since the last accepted press, the current event </w:t>
      </w:r>
      <w:r w:rsidRPr="00CF483F">
        <w:rPr>
          <w:color w:val="000000"/>
          <w:sz w:val="22"/>
          <w:lang w:val="en-US"/>
        </w:rPr>
        <w:t xml:space="preserve">is discarded as a bounce. If 50 </w:t>
      </w:r>
      <w:proofErr w:type="spellStart"/>
      <w:r w:rsidRPr="00CF483F">
        <w:rPr>
          <w:color w:val="000000"/>
          <w:sz w:val="22"/>
          <w:lang w:val="en-US"/>
        </w:rPr>
        <w:t>ms</w:t>
      </w:r>
      <w:proofErr w:type="spellEnd"/>
      <w:r w:rsidRPr="00CF483F">
        <w:rPr>
          <w:color w:val="000000"/>
          <w:sz w:val="22"/>
          <w:lang w:val="en-US"/>
        </w:rPr>
        <w:t xml:space="preserve"> or more have elapsed, the press is accepted and the timestamp is updated.</w:t>
      </w:r>
    </w:p>
    <w:p w:rsidR="002C374D" w:rsidRPr="00C17603" w:rsidRDefault="002C374D">
      <w:pPr>
        <w:spacing w:before="80" w:after="80"/>
        <w:rPr>
          <w:lang w:val="en-US"/>
        </w:rPr>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uint32_t </w:t>
      </w:r>
      <w:proofErr w:type="spellStart"/>
      <w:r w:rsidRPr="00C17603">
        <w:rPr>
          <w:rFonts w:ascii="Courier New" w:eastAsia="Courier New" w:hAnsi="Courier New" w:cs="Courier New"/>
          <w:color w:val="000000"/>
          <w:sz w:val="18"/>
          <w:szCs w:val="18"/>
          <w:lang w:val="en-US"/>
        </w:rPr>
        <w:t>last_press_time</w:t>
      </w:r>
      <w:proofErr w:type="spellEnd"/>
      <w:r w:rsidRPr="00C17603">
        <w:rPr>
          <w:rFonts w:ascii="Courier New" w:eastAsia="Courier New" w:hAnsi="Courier New" w:cs="Courier New"/>
          <w:color w:val="000000"/>
          <w:sz w:val="18"/>
          <w:szCs w:val="18"/>
          <w:lang w:val="en-US"/>
        </w:rPr>
        <w:t xml:space="preserve"> = 0;</w:t>
      </w:r>
    </w:p>
    <w:p w:rsidR="002C374D" w:rsidRPr="00C17603" w:rsidRDefault="002C374D">
      <w:pPr>
        <w:spacing w:before="80" w:after="80"/>
        <w:rPr>
          <w:lang w:val="en-US"/>
        </w:rPr>
      </w:pP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uint8_t </w:t>
      </w:r>
      <w:proofErr w:type="spellStart"/>
      <w:r w:rsidRPr="00C17603">
        <w:rPr>
          <w:rFonts w:ascii="Courier New" w:eastAsia="Courier New" w:hAnsi="Courier New" w:cs="Courier New"/>
          <w:color w:val="000000"/>
          <w:sz w:val="18"/>
          <w:szCs w:val="18"/>
          <w:lang w:val="en-US"/>
        </w:rPr>
        <w:t>debounce_check</w:t>
      </w:r>
      <w:proofErr w:type="spellEnd"/>
      <w:r w:rsidRPr="00C17603">
        <w:rPr>
          <w:rFonts w:ascii="Courier New" w:eastAsia="Courier New" w:hAnsi="Courier New" w:cs="Courier New"/>
          <w:color w:val="000000"/>
          <w:sz w:val="18"/>
          <w:szCs w:val="18"/>
          <w:lang w:val="en-US"/>
        </w:rPr>
        <w:t>(void) {</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uint32_t now = TIM2-&gt;</w:t>
      </w:r>
      <w:proofErr w:type="gramStart"/>
      <w:r w:rsidRPr="00C17603">
        <w:rPr>
          <w:rFonts w:ascii="Courier New" w:eastAsia="Courier New" w:hAnsi="Courier New" w:cs="Courier New"/>
          <w:color w:val="000000"/>
          <w:sz w:val="18"/>
          <w:szCs w:val="18"/>
          <w:lang w:val="en-US"/>
        </w:rPr>
        <w:t xml:space="preserve">CNT;   </w:t>
      </w:r>
      <w:proofErr w:type="gramEnd"/>
      <w:r w:rsidRPr="00C17603">
        <w:rPr>
          <w:rFonts w:ascii="Courier New" w:eastAsia="Courier New" w:hAnsi="Courier New" w:cs="Courier New"/>
          <w:color w:val="000000"/>
          <w:sz w:val="18"/>
          <w:szCs w:val="18"/>
          <w:lang w:val="en-US"/>
        </w:rPr>
        <w:t xml:space="preserve">           // TIM2 running at 1 MHz (1 tick = 1 µs)</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if ((now - </w:t>
      </w:r>
      <w:proofErr w:type="spellStart"/>
      <w:r w:rsidRPr="00C17603">
        <w:rPr>
          <w:rFonts w:ascii="Courier New" w:eastAsia="Courier New" w:hAnsi="Courier New" w:cs="Courier New"/>
          <w:color w:val="000000"/>
          <w:sz w:val="18"/>
          <w:szCs w:val="18"/>
          <w:lang w:val="en-US"/>
        </w:rPr>
        <w:t>last_press_time</w:t>
      </w:r>
      <w:proofErr w:type="spellEnd"/>
      <w:r w:rsidRPr="00C17603">
        <w:rPr>
          <w:rFonts w:ascii="Courier New" w:eastAsia="Courier New" w:hAnsi="Courier New" w:cs="Courier New"/>
          <w:color w:val="000000"/>
          <w:sz w:val="18"/>
          <w:szCs w:val="18"/>
          <w:lang w:val="en-US"/>
        </w:rPr>
        <w:t xml:space="preserve">) &gt;= 50000) </w:t>
      </w:r>
      <w:proofErr w:type="gramStart"/>
      <w:r w:rsidRPr="00C17603">
        <w:rPr>
          <w:rFonts w:ascii="Courier New" w:eastAsia="Courier New" w:hAnsi="Courier New" w:cs="Courier New"/>
          <w:color w:val="000000"/>
          <w:sz w:val="18"/>
          <w:szCs w:val="18"/>
          <w:lang w:val="en-US"/>
        </w:rPr>
        <w:t>{ /</w:t>
      </w:r>
      <w:proofErr w:type="gramEnd"/>
      <w:r w:rsidRPr="00C17603">
        <w:rPr>
          <w:rFonts w:ascii="Courier New" w:eastAsia="Courier New" w:hAnsi="Courier New" w:cs="Courier New"/>
          <w:color w:val="000000"/>
          <w:sz w:val="18"/>
          <w:szCs w:val="18"/>
          <w:lang w:val="en-US"/>
        </w:rPr>
        <w:t xml:space="preserve">/ 50 </w:t>
      </w:r>
      <w:proofErr w:type="spellStart"/>
      <w:r w:rsidRPr="00C17603">
        <w:rPr>
          <w:rFonts w:ascii="Courier New" w:eastAsia="Courier New" w:hAnsi="Courier New" w:cs="Courier New"/>
          <w:color w:val="000000"/>
          <w:sz w:val="18"/>
          <w:szCs w:val="18"/>
          <w:lang w:val="en-US"/>
        </w:rPr>
        <w:t>ms</w:t>
      </w:r>
      <w:proofErr w:type="spellEnd"/>
      <w:r w:rsidRPr="00C17603">
        <w:rPr>
          <w:rFonts w:ascii="Courier New" w:eastAsia="Courier New" w:hAnsi="Courier New" w:cs="Courier New"/>
          <w:color w:val="000000"/>
          <w:sz w:val="18"/>
          <w:szCs w:val="18"/>
          <w:lang w:val="en-US"/>
        </w:rPr>
        <w:t xml:space="preserve"> = 50,000 µs</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w:t>
      </w:r>
      <w:proofErr w:type="spellStart"/>
      <w:r w:rsidRPr="00C17603">
        <w:rPr>
          <w:rFonts w:ascii="Courier New" w:eastAsia="Courier New" w:hAnsi="Courier New" w:cs="Courier New"/>
          <w:color w:val="000000"/>
          <w:sz w:val="18"/>
          <w:szCs w:val="18"/>
          <w:lang w:val="en-US"/>
        </w:rPr>
        <w:t>last_press_time</w:t>
      </w:r>
      <w:proofErr w:type="spellEnd"/>
      <w:r w:rsidRPr="00C17603">
        <w:rPr>
          <w:rFonts w:ascii="Courier New" w:eastAsia="Courier New" w:hAnsi="Courier New" w:cs="Courier New"/>
          <w:color w:val="000000"/>
          <w:sz w:val="18"/>
          <w:szCs w:val="18"/>
          <w:lang w:val="en-US"/>
        </w:rPr>
        <w:t xml:space="preserve"> = now;</w:t>
      </w:r>
    </w:p>
    <w:p w:rsidR="002C374D" w:rsidRPr="00C17603" w:rsidRDefault="00CF483F">
      <w:pPr>
        <w:spacing w:before="30" w:after="30"/>
        <w:rPr>
          <w:lang w:val="en-US"/>
        </w:rPr>
      </w:pPr>
      <w:r w:rsidRPr="00C17603">
        <w:rPr>
          <w:rFonts w:ascii="Courier New" w:eastAsia="Courier New" w:hAnsi="Courier New" w:cs="Courier New"/>
          <w:color w:val="000000"/>
          <w:sz w:val="18"/>
          <w:szCs w:val="18"/>
          <w:lang w:val="en-US"/>
        </w:rPr>
        <w:t xml:space="preserve">        return </w:t>
      </w:r>
      <w:proofErr w:type="gramStart"/>
      <w:r w:rsidRPr="00C17603">
        <w:rPr>
          <w:rFonts w:ascii="Courier New" w:eastAsia="Courier New" w:hAnsi="Courier New" w:cs="Courier New"/>
          <w:color w:val="000000"/>
          <w:sz w:val="18"/>
          <w:szCs w:val="18"/>
          <w:lang w:val="en-US"/>
        </w:rPr>
        <w:t xml:space="preserve">1;   </w:t>
      </w:r>
      <w:proofErr w:type="gramEnd"/>
      <w:r w:rsidRPr="00C17603">
        <w:rPr>
          <w:rFonts w:ascii="Courier New" w:eastAsia="Courier New" w:hAnsi="Courier New" w:cs="Courier New"/>
          <w:color w:val="000000"/>
          <w:sz w:val="18"/>
          <w:szCs w:val="18"/>
          <w:lang w:val="en-US"/>
        </w:rPr>
        <w:t xml:space="preserve">                        // Valid press</w:t>
      </w:r>
    </w:p>
    <w:p w:rsidR="002C374D" w:rsidRDefault="00CF483F">
      <w:pPr>
        <w:spacing w:before="30" w:after="30"/>
      </w:pPr>
      <w:r w:rsidRPr="00C17603">
        <w:rPr>
          <w:rFonts w:ascii="Courier New" w:eastAsia="Courier New" w:hAnsi="Courier New" w:cs="Courier New"/>
          <w:color w:val="000000"/>
          <w:sz w:val="18"/>
          <w:szCs w:val="18"/>
          <w:lang w:val="en-US"/>
        </w:rPr>
        <w:t xml:space="preserve">    </w:t>
      </w:r>
      <w:r>
        <w:rPr>
          <w:rFonts w:ascii="Courier New" w:eastAsia="Courier New" w:hAnsi="Courier New" w:cs="Courier New"/>
          <w:color w:val="000000"/>
          <w:sz w:val="18"/>
          <w:szCs w:val="18"/>
        </w:rPr>
        <w:t>}</w:t>
      </w:r>
    </w:p>
    <w:p w:rsidR="002C374D" w:rsidRDefault="00CF483F">
      <w:pPr>
        <w:spacing w:before="30" w:after="30"/>
      </w:pP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return</w:t>
      </w:r>
      <w:proofErr w:type="spellEnd"/>
      <w:r>
        <w:rPr>
          <w:rFonts w:ascii="Courier New" w:eastAsia="Courier New" w:hAnsi="Courier New" w:cs="Courier New"/>
          <w:color w:val="000000"/>
          <w:sz w:val="18"/>
          <w:szCs w:val="18"/>
        </w:rPr>
        <w:t xml:space="preserve"> </w:t>
      </w:r>
      <w:proofErr w:type="gramStart"/>
      <w:r>
        <w:rPr>
          <w:rFonts w:ascii="Courier New" w:eastAsia="Courier New" w:hAnsi="Courier New" w:cs="Courier New"/>
          <w:color w:val="000000"/>
          <w:sz w:val="18"/>
          <w:szCs w:val="18"/>
        </w:rPr>
        <w:t xml:space="preserve">0;   </w:t>
      </w:r>
      <w:proofErr w:type="gram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Bounce</w:t>
      </w:r>
      <w:proofErr w:type="spellEnd"/>
      <w:r>
        <w:rPr>
          <w:rFonts w:ascii="Courier New" w:eastAsia="Courier New" w:hAnsi="Courier New" w:cs="Courier New"/>
          <w:color w:val="000000"/>
          <w:sz w:val="18"/>
          <w:szCs w:val="18"/>
        </w:rPr>
        <w:t xml:space="preserve"> — ignore</w:t>
      </w:r>
    </w:p>
    <w:p w:rsidR="002C374D" w:rsidRDefault="00CF483F">
      <w:pPr>
        <w:spacing w:before="30" w:after="30"/>
      </w:pPr>
      <w:r>
        <w:rPr>
          <w:rFonts w:ascii="Courier New" w:eastAsia="Courier New" w:hAnsi="Courier New" w:cs="Courier New"/>
          <w:color w:val="000000"/>
          <w:sz w:val="18"/>
          <w:szCs w:val="18"/>
        </w:rPr>
        <w:t>}</w:t>
      </w:r>
    </w:p>
    <w:p w:rsidR="002C374D" w:rsidRDefault="002C374D">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CF483F" w:rsidRDefault="00CF483F">
      <w:pPr>
        <w:spacing w:before="80" w:after="80"/>
      </w:pPr>
    </w:p>
    <w:p w:rsidR="002C374D" w:rsidRPr="00CF483F" w:rsidRDefault="00CF483F" w:rsidP="00CF483F">
      <w:pPr>
        <w:pStyle w:val="Prrafodelista"/>
        <w:numPr>
          <w:ilvl w:val="1"/>
          <w:numId w:val="3"/>
        </w:numPr>
        <w:rPr>
          <w:b/>
          <w:sz w:val="22"/>
        </w:rPr>
      </w:pPr>
      <w:r w:rsidRPr="00CF483F">
        <w:rPr>
          <w:b/>
          <w:sz w:val="22"/>
        </w:rPr>
        <w:lastRenderedPageBreak/>
        <w:t xml:space="preserve">Key </w:t>
      </w:r>
      <w:proofErr w:type="spellStart"/>
      <w:r w:rsidRPr="00CF483F">
        <w:rPr>
          <w:b/>
          <w:sz w:val="22"/>
        </w:rPr>
        <w:t>Specifications</w:t>
      </w:r>
      <w:proofErr w:type="spellEnd"/>
    </w:p>
    <w:p w:rsidR="00CF483F" w:rsidRPr="00CF483F" w:rsidRDefault="00CF483F" w:rsidP="00CF483F">
      <w:pPr>
        <w:pStyle w:val="Prrafodelista"/>
        <w:ind w:left="790"/>
        <w:rPr>
          <w:b/>
          <w:sz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2C374D" w:rsidTr="00CF483F">
        <w:tblPrEx>
          <w:tblCellMar>
            <w:top w:w="0" w:type="dxa"/>
            <w:bottom w:w="0" w:type="dxa"/>
          </w:tblCellMar>
        </w:tblPrEx>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Pr>
              <w:jc w:val="center"/>
            </w:pPr>
            <w:proofErr w:type="spellStart"/>
            <w:r>
              <w:rPr>
                <w:b/>
                <w:bCs/>
                <w:color w:val="000000"/>
                <w:sz w:val="19"/>
                <w:szCs w:val="19"/>
              </w:rPr>
              <w:t>P</w:t>
            </w:r>
            <w:r>
              <w:rPr>
                <w:b/>
                <w:bCs/>
                <w:color w:val="000000"/>
                <w:sz w:val="19"/>
                <w:szCs w:val="19"/>
              </w:rPr>
              <w:t>aram</w:t>
            </w:r>
            <w:r>
              <w:rPr>
                <w:b/>
                <w:bCs/>
                <w:color w:val="000000"/>
                <w:sz w:val="19"/>
                <w:szCs w:val="19"/>
              </w:rPr>
              <w:t>eter</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Pr>
              <w:jc w:val="center"/>
            </w:pPr>
            <w:proofErr w:type="spellStart"/>
            <w:r>
              <w:rPr>
                <w:b/>
                <w:bCs/>
                <w:color w:val="000000"/>
                <w:sz w:val="19"/>
                <w:szCs w:val="19"/>
              </w:rPr>
              <w:t>Value</w:t>
            </w:r>
            <w:proofErr w:type="spellEnd"/>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Quantity</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 xml:space="preserve">3 </w:t>
            </w:r>
            <w:proofErr w:type="spellStart"/>
            <w:r>
              <w:rPr>
                <w:color w:val="000000"/>
                <w:sz w:val="19"/>
                <w:szCs w:val="19"/>
              </w:rPr>
              <w:t>push-buttons</w:t>
            </w:r>
            <w:proofErr w:type="spellEnd"/>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STM32 </w:t>
            </w:r>
            <w:proofErr w:type="spellStart"/>
            <w:r>
              <w:rPr>
                <w:b/>
                <w:bCs/>
                <w:color w:val="000000"/>
                <w:sz w:val="19"/>
                <w:szCs w:val="19"/>
              </w:rPr>
              <w:t>pins</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PA0 (</w:t>
            </w:r>
            <w:proofErr w:type="spellStart"/>
            <w:r>
              <w:rPr>
                <w:color w:val="000000"/>
                <w:sz w:val="19"/>
                <w:szCs w:val="19"/>
              </w:rPr>
              <w:t>Section</w:t>
            </w:r>
            <w:proofErr w:type="spellEnd"/>
            <w:r>
              <w:rPr>
                <w:color w:val="000000"/>
                <w:sz w:val="19"/>
                <w:szCs w:val="19"/>
              </w:rPr>
              <w:t xml:space="preserve"> A), PA1 (</w:t>
            </w:r>
            <w:proofErr w:type="spellStart"/>
            <w:r>
              <w:rPr>
                <w:color w:val="000000"/>
                <w:sz w:val="19"/>
                <w:szCs w:val="19"/>
              </w:rPr>
              <w:t>Section</w:t>
            </w:r>
            <w:proofErr w:type="spellEnd"/>
            <w:r>
              <w:rPr>
                <w:color w:val="000000"/>
                <w:sz w:val="19"/>
                <w:szCs w:val="19"/>
              </w:rPr>
              <w:t xml:space="preserve"> B), PA4 (</w:t>
            </w:r>
            <w:proofErr w:type="spellStart"/>
            <w:r>
              <w:rPr>
                <w:color w:val="000000"/>
                <w:sz w:val="19"/>
                <w:szCs w:val="19"/>
              </w:rPr>
              <w:t>Mode</w:t>
            </w:r>
            <w:proofErr w:type="spellEnd"/>
            <w:r>
              <w:rPr>
                <w:color w:val="000000"/>
                <w:sz w:val="19"/>
                <w:szCs w:val="19"/>
              </w:rPr>
              <w:t>)</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Configuration</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GPIO Input with internal Pull-Up</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b/>
                <w:bCs/>
                <w:color w:val="000000"/>
                <w:sz w:val="19"/>
                <w:szCs w:val="19"/>
              </w:rPr>
              <w:t xml:space="preserve">Active </w:t>
            </w:r>
            <w:proofErr w:type="spellStart"/>
            <w:r>
              <w:rPr>
                <w:b/>
                <w:bCs/>
                <w:color w:val="000000"/>
                <w:sz w:val="19"/>
                <w:szCs w:val="19"/>
              </w:rPr>
              <w:t>state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LOW (button pressed pulls pin to GND)</w:t>
            </w:r>
          </w:p>
        </w:tc>
      </w:tr>
      <w:tr w:rsidR="002C374D"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Interrupt</w:t>
            </w:r>
            <w:proofErr w:type="spellEnd"/>
            <w:r>
              <w:rPr>
                <w:b/>
                <w:bCs/>
                <w:color w:val="000000"/>
                <w:sz w:val="19"/>
                <w:szCs w:val="19"/>
              </w:rPr>
              <w:t xml:space="preserve"> </w:t>
            </w:r>
            <w:proofErr w:type="spellStart"/>
            <w:r>
              <w:rPr>
                <w:b/>
                <w:bCs/>
                <w:color w:val="000000"/>
                <w:sz w:val="19"/>
                <w:szCs w:val="19"/>
              </w:rPr>
              <w:t>lines</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r>
              <w:rPr>
                <w:color w:val="000000"/>
                <w:sz w:val="19"/>
                <w:szCs w:val="19"/>
              </w:rPr>
              <w:t>EXTI0 (PA0), EXTI1 (PA1), EXTI4 (PA4)</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Trigger</w:t>
            </w:r>
            <w:proofErr w:type="spellEnd"/>
            <w:r>
              <w:rPr>
                <w:b/>
                <w:bCs/>
                <w:color w:val="000000"/>
                <w:sz w:val="19"/>
                <w:szCs w:val="19"/>
              </w:rPr>
              <w:t xml:space="preserve"> </w:t>
            </w:r>
            <w:proofErr w:type="spellStart"/>
            <w:r>
              <w:rPr>
                <w:b/>
                <w:bCs/>
                <w:color w:val="000000"/>
                <w:sz w:val="19"/>
                <w:szCs w:val="19"/>
              </w:rPr>
              <w:t>edge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Falling edge (HIGH → LOW on press)</w:t>
            </w:r>
          </w:p>
        </w:tc>
      </w:tr>
      <w:tr w:rsidR="002C374D" w:rsidRPr="00C17603" w:rsidTr="00CF483F">
        <w:tblPrEx>
          <w:tblCellMar>
            <w:top w:w="0" w:type="dxa"/>
            <w:bottom w:w="0" w:type="dxa"/>
          </w:tblCellMar>
        </w:tblPrEx>
        <w:tc>
          <w:tcPr>
            <w:tcW w:w="380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Default="00CF483F">
            <w:proofErr w:type="spellStart"/>
            <w:r>
              <w:rPr>
                <w:b/>
                <w:bCs/>
                <w:color w:val="000000"/>
                <w:sz w:val="19"/>
                <w:szCs w:val="19"/>
              </w:rPr>
              <w:t>Debounce</w:t>
            </w:r>
            <w:proofErr w:type="spellEnd"/>
          </w:p>
        </w:tc>
        <w:tc>
          <w:tcPr>
            <w:tcW w:w="5560" w:type="dxa"/>
            <w:tcBorders>
              <w:top w:val="single" w:sz="4" w:space="0" w:color="AAAAAA"/>
              <w:left w:val="single" w:sz="4" w:space="0" w:color="AAAAAA"/>
              <w:bottom w:val="single" w:sz="4" w:space="0" w:color="AAAAAA"/>
              <w:right w:val="single" w:sz="4" w:space="0" w:color="AAAAAA"/>
            </w:tcBorders>
            <w:shd w:val="clear" w:color="auto" w:fill="auto"/>
            <w:tcMar>
              <w:top w:w="90" w:type="dxa"/>
              <w:left w:w="130" w:type="dxa"/>
              <w:bottom w:w="90" w:type="dxa"/>
              <w:right w:w="130" w:type="dxa"/>
            </w:tcMar>
            <w:vAlign w:val="center"/>
          </w:tcPr>
          <w:p w:rsidR="002C374D" w:rsidRPr="00C17603" w:rsidRDefault="00CF483F">
            <w:pPr>
              <w:rPr>
                <w:lang w:val="en-US"/>
              </w:rPr>
            </w:pPr>
            <w:r w:rsidRPr="00C17603">
              <w:rPr>
                <w:color w:val="000000"/>
                <w:sz w:val="19"/>
                <w:szCs w:val="19"/>
                <w:lang w:val="en-US"/>
              </w:rPr>
              <w:t xml:space="preserve">Software — TIM2 counter-based delay (50 </w:t>
            </w:r>
            <w:proofErr w:type="spellStart"/>
            <w:r w:rsidRPr="00C17603">
              <w:rPr>
                <w:color w:val="000000"/>
                <w:sz w:val="19"/>
                <w:szCs w:val="19"/>
                <w:lang w:val="en-US"/>
              </w:rPr>
              <w:t>ms</w:t>
            </w:r>
            <w:proofErr w:type="spellEnd"/>
            <w:r w:rsidRPr="00C17603">
              <w:rPr>
                <w:color w:val="000000"/>
                <w:sz w:val="19"/>
                <w:szCs w:val="19"/>
                <w:lang w:val="en-US"/>
              </w:rPr>
              <w:t>)</w:t>
            </w:r>
          </w:p>
        </w:tc>
      </w:tr>
    </w:tbl>
    <w:p w:rsidR="002C374D" w:rsidRPr="00C17603" w:rsidRDefault="002C374D">
      <w:pPr>
        <w:spacing w:before="80" w:after="80"/>
        <w:rPr>
          <w:lang w:val="en-US"/>
        </w:rPr>
      </w:pPr>
    </w:p>
    <w:p w:rsidR="002C374D" w:rsidRPr="00CF483F" w:rsidRDefault="00CF483F" w:rsidP="00CF483F">
      <w:pPr>
        <w:pStyle w:val="Prrafodelista"/>
        <w:numPr>
          <w:ilvl w:val="1"/>
          <w:numId w:val="3"/>
        </w:numPr>
        <w:rPr>
          <w:b/>
          <w:sz w:val="22"/>
        </w:rPr>
      </w:pPr>
      <w:proofErr w:type="spellStart"/>
      <w:r w:rsidRPr="00CF483F">
        <w:rPr>
          <w:b/>
          <w:sz w:val="22"/>
        </w:rPr>
        <w:t>Important</w:t>
      </w:r>
      <w:proofErr w:type="spellEnd"/>
      <w:r w:rsidRPr="00CF483F">
        <w:rPr>
          <w:b/>
          <w:sz w:val="22"/>
        </w:rPr>
        <w:t xml:space="preserve"> </w:t>
      </w:r>
      <w:proofErr w:type="spellStart"/>
      <w:r w:rsidRPr="00CF483F">
        <w:rPr>
          <w:b/>
          <w:sz w:val="22"/>
        </w:rPr>
        <w:t>Considerations</w:t>
      </w:r>
      <w:proofErr w:type="spellEnd"/>
    </w:p>
    <w:p w:rsidR="00CF483F" w:rsidRPr="00CF483F" w:rsidRDefault="00CF483F" w:rsidP="00CF483F">
      <w:pPr>
        <w:pStyle w:val="Prrafodelista"/>
        <w:ind w:left="790"/>
        <w:rPr>
          <w:b/>
          <w:sz w:val="22"/>
        </w:rPr>
      </w:pP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A</w:t>
      </w:r>
      <w:r w:rsidRPr="00CF483F">
        <w:rPr>
          <w:color w:val="000000"/>
          <w:sz w:val="22"/>
          <w:lang w:val="en-US"/>
        </w:rPr>
        <w:t>lways clear the EXTI pending flag (EXTI-&gt;PR) at the beginning of each ISR before executing any logic. Failing to clear it will cause the ISR to re-enter immediately after returning, creating an infinite interrupt loop.</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Keep the ISR body as short as possib</w:t>
      </w:r>
      <w:r w:rsidRPr="00CF483F">
        <w:rPr>
          <w:color w:val="000000"/>
          <w:sz w:val="22"/>
          <w:lang w:val="en-US"/>
        </w:rPr>
        <w:t>le. Only update flags and state variables inside the ISR; all LCD updates, actuator control, and sensor reads should happen in the main loop reading those flags.</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 xml:space="preserve">The mode toggle button (PA4) must implement hysteresis in the main loop to prevent the system </w:t>
      </w:r>
      <w:r w:rsidRPr="00CF483F">
        <w:rPr>
          <w:color w:val="000000"/>
          <w:sz w:val="22"/>
          <w:lang w:val="en-US"/>
        </w:rPr>
        <w:t>from rapidly cycling between AUTO and MANUAL if the button is held down. Only process the mode change flag once per press event.</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 xml:space="preserve">In automatic mode, pressing the section selection buttons (PA0 or PA1) must have no effect on the actuators. The ISR can still </w:t>
      </w:r>
      <w:r w:rsidRPr="00CF483F">
        <w:rPr>
          <w:color w:val="000000"/>
          <w:sz w:val="22"/>
          <w:lang w:val="en-US"/>
        </w:rPr>
        <w:t xml:space="preserve">detect the press, but the mode check inside the ISR ensures the </w:t>
      </w:r>
      <w:proofErr w:type="spellStart"/>
      <w:r w:rsidRPr="00CF483F">
        <w:rPr>
          <w:color w:val="000000"/>
          <w:sz w:val="22"/>
          <w:lang w:val="en-US"/>
        </w:rPr>
        <w:t>active_section</w:t>
      </w:r>
      <w:proofErr w:type="spellEnd"/>
      <w:r w:rsidRPr="00CF483F">
        <w:rPr>
          <w:color w:val="000000"/>
          <w:sz w:val="22"/>
          <w:lang w:val="en-US"/>
        </w:rPr>
        <w:t xml:space="preserve"> variable is only updated when the system is in MANUAL mode.</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 xml:space="preserve">TIM2 must be initialized and running before the EXTI interrupts are enabled, since the </w:t>
      </w:r>
      <w:proofErr w:type="spellStart"/>
      <w:r w:rsidRPr="00CF483F">
        <w:rPr>
          <w:color w:val="000000"/>
          <w:sz w:val="22"/>
          <w:lang w:val="en-US"/>
        </w:rPr>
        <w:t>debounce</w:t>
      </w:r>
      <w:proofErr w:type="spellEnd"/>
      <w:r w:rsidRPr="00CF483F">
        <w:rPr>
          <w:color w:val="000000"/>
          <w:sz w:val="22"/>
          <w:lang w:val="en-US"/>
        </w:rPr>
        <w:t xml:space="preserve"> function reads TIM2-&gt;</w:t>
      </w:r>
      <w:r w:rsidRPr="00CF483F">
        <w:rPr>
          <w:color w:val="000000"/>
          <w:sz w:val="22"/>
          <w:lang w:val="en-US"/>
        </w:rPr>
        <w:t xml:space="preserve">CNT. If TIM2 is not running at the time of the first button press, the </w:t>
      </w:r>
      <w:proofErr w:type="spellStart"/>
      <w:r w:rsidRPr="00CF483F">
        <w:rPr>
          <w:color w:val="000000"/>
          <w:sz w:val="22"/>
          <w:lang w:val="en-US"/>
        </w:rPr>
        <w:t>debounce</w:t>
      </w:r>
      <w:proofErr w:type="spellEnd"/>
      <w:r w:rsidRPr="00CF483F">
        <w:rPr>
          <w:color w:val="000000"/>
          <w:sz w:val="22"/>
          <w:lang w:val="en-US"/>
        </w:rPr>
        <w:t xml:space="preserve"> check will malfunction.</w:t>
      </w:r>
    </w:p>
    <w:p w:rsidR="002C374D" w:rsidRPr="00C17603" w:rsidRDefault="002C374D">
      <w:pPr>
        <w:spacing w:before="80" w:after="80"/>
        <w:rPr>
          <w:lang w:val="en-US"/>
        </w:rPr>
      </w:pPr>
    </w:p>
    <w:p w:rsidR="002C374D" w:rsidRDefault="002C374D">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Default="00CF483F">
      <w:pPr>
        <w:spacing w:before="80" w:after="80"/>
        <w:rPr>
          <w:lang w:val="en-US"/>
        </w:rPr>
      </w:pPr>
    </w:p>
    <w:p w:rsidR="00CF483F" w:rsidRPr="00C17603" w:rsidRDefault="00CF483F">
      <w:pPr>
        <w:spacing w:before="80" w:after="80"/>
        <w:rPr>
          <w:lang w:val="en-US"/>
        </w:rPr>
      </w:pPr>
    </w:p>
    <w:p w:rsidR="002C374D" w:rsidRDefault="00CF483F" w:rsidP="00CF483F">
      <w:pPr>
        <w:rPr>
          <w:b/>
          <w:sz w:val="22"/>
        </w:rPr>
      </w:pPr>
      <w:proofErr w:type="spellStart"/>
      <w:r w:rsidRPr="00CF483F">
        <w:rPr>
          <w:b/>
          <w:sz w:val="22"/>
        </w:rPr>
        <w:lastRenderedPageBreak/>
        <w:t>References</w:t>
      </w:r>
      <w:proofErr w:type="spellEnd"/>
    </w:p>
    <w:p w:rsidR="00CF483F" w:rsidRPr="00CF483F" w:rsidRDefault="00CF483F" w:rsidP="00CF483F">
      <w:pPr>
        <w:rPr>
          <w:b/>
          <w:sz w:val="22"/>
        </w:rPr>
      </w:pP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STM32F411xC/</w:t>
      </w:r>
      <w:proofErr w:type="spellStart"/>
      <w:r w:rsidRPr="00CF483F">
        <w:rPr>
          <w:color w:val="000000"/>
          <w:sz w:val="22"/>
          <w:lang w:val="en-US"/>
        </w:rPr>
        <w:t>xE</w:t>
      </w:r>
      <w:proofErr w:type="spellEnd"/>
      <w:r w:rsidRPr="00CF483F">
        <w:rPr>
          <w:color w:val="000000"/>
          <w:sz w:val="22"/>
          <w:lang w:val="en-US"/>
        </w:rPr>
        <w:t xml:space="preserve"> Reference Manual (RM0383) — STMicroelectronics. https://www.st.com/resource/en/reference_manual/rm0383-stm32f411xce-advanced</w:t>
      </w:r>
      <w:r w:rsidRPr="00CF483F">
        <w:rPr>
          <w:color w:val="000000"/>
          <w:sz w:val="22"/>
          <w:lang w:val="en-US"/>
        </w:rPr>
        <w:t>-armbased-32bit-mcus-stmicroelectronics.pdf</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STM32 Nucleo-64 User Manual (UM1724) — STMicroelectronics. https://www.st.com/resource/en/user_manual/um1724-stm32-nucleo64-boards-mb1136-stmicroelectronics.pdf</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 xml:space="preserve">STM32 I2C LCD Library Example — </w:t>
      </w:r>
      <w:proofErr w:type="spellStart"/>
      <w:r w:rsidRPr="00CF483F">
        <w:rPr>
          <w:color w:val="000000"/>
          <w:sz w:val="22"/>
          <w:lang w:val="en-US"/>
        </w:rPr>
        <w:t>DeepBlueMbedded</w:t>
      </w:r>
      <w:proofErr w:type="spellEnd"/>
      <w:r w:rsidRPr="00CF483F">
        <w:rPr>
          <w:color w:val="000000"/>
          <w:sz w:val="22"/>
          <w:lang w:val="en-US"/>
        </w:rPr>
        <w:t>. ht</w:t>
      </w:r>
      <w:r w:rsidRPr="00CF483F">
        <w:rPr>
          <w:color w:val="000000"/>
          <w:sz w:val="22"/>
          <w:lang w:val="en-US"/>
        </w:rPr>
        <w:t>tps://deepbluembedded.com/stm32-i2c-lcd-library-example-16x2-20x4-multiple-lcds/</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HD44780 LCD Controller Datasheet — Hitachi.</w:t>
      </w:r>
    </w:p>
    <w:p w:rsidR="002C374D" w:rsidRPr="00CF483F" w:rsidRDefault="00CF483F" w:rsidP="00CF483F">
      <w:pPr>
        <w:pStyle w:val="Prrafodelista"/>
        <w:numPr>
          <w:ilvl w:val="0"/>
          <w:numId w:val="2"/>
        </w:numPr>
        <w:spacing w:before="40" w:after="40" w:line="276" w:lineRule="auto"/>
        <w:jc w:val="both"/>
        <w:rPr>
          <w:sz w:val="22"/>
          <w:lang w:val="en-US"/>
        </w:rPr>
      </w:pPr>
      <w:r w:rsidRPr="00CF483F">
        <w:rPr>
          <w:color w:val="000000"/>
          <w:sz w:val="22"/>
          <w:lang w:val="en-US"/>
        </w:rPr>
        <w:t>PCF8574 Remote 8-Bit I/O Expander Datasheet — Texas Instruments. https://www.ti.com/product/PCF8574</w:t>
      </w:r>
    </w:p>
    <w:p w:rsidR="002C374D" w:rsidRDefault="002C374D">
      <w:pPr>
        <w:spacing w:before="80" w:after="80"/>
      </w:pPr>
      <w:bookmarkStart w:id="0" w:name="_GoBack"/>
      <w:bookmarkEnd w:id="0"/>
    </w:p>
    <w:sectPr w:rsidR="002C37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32DA8"/>
    <w:multiLevelType w:val="hybridMultilevel"/>
    <w:tmpl w:val="A454C94E"/>
    <w:lvl w:ilvl="0" w:tplc="71D0BB96">
      <w:start w:val="1"/>
      <w:numFmt w:val="bullet"/>
      <w:lvlText w:val="●"/>
      <w:lvlJc w:val="left"/>
      <w:pPr>
        <w:ind w:left="720" w:hanging="360"/>
      </w:pPr>
    </w:lvl>
    <w:lvl w:ilvl="1" w:tplc="F6E40B94">
      <w:start w:val="1"/>
      <w:numFmt w:val="bullet"/>
      <w:lvlText w:val="○"/>
      <w:lvlJc w:val="left"/>
      <w:pPr>
        <w:ind w:left="1440" w:hanging="360"/>
      </w:pPr>
    </w:lvl>
    <w:lvl w:ilvl="2" w:tplc="9BC8BE68">
      <w:start w:val="1"/>
      <w:numFmt w:val="bullet"/>
      <w:lvlText w:val="■"/>
      <w:lvlJc w:val="left"/>
      <w:pPr>
        <w:ind w:left="2160" w:hanging="360"/>
      </w:pPr>
    </w:lvl>
    <w:lvl w:ilvl="3" w:tplc="211A4628">
      <w:start w:val="1"/>
      <w:numFmt w:val="bullet"/>
      <w:lvlText w:val="●"/>
      <w:lvlJc w:val="left"/>
      <w:pPr>
        <w:ind w:left="2880" w:hanging="360"/>
      </w:pPr>
    </w:lvl>
    <w:lvl w:ilvl="4" w:tplc="C88C4DE4">
      <w:start w:val="1"/>
      <w:numFmt w:val="bullet"/>
      <w:lvlText w:val="○"/>
      <w:lvlJc w:val="left"/>
      <w:pPr>
        <w:ind w:left="3600" w:hanging="360"/>
      </w:pPr>
    </w:lvl>
    <w:lvl w:ilvl="5" w:tplc="A4E43494">
      <w:start w:val="1"/>
      <w:numFmt w:val="bullet"/>
      <w:lvlText w:val="■"/>
      <w:lvlJc w:val="left"/>
      <w:pPr>
        <w:ind w:left="4320" w:hanging="360"/>
      </w:pPr>
    </w:lvl>
    <w:lvl w:ilvl="6" w:tplc="5B80C8EE">
      <w:start w:val="1"/>
      <w:numFmt w:val="bullet"/>
      <w:lvlText w:val="●"/>
      <w:lvlJc w:val="left"/>
      <w:pPr>
        <w:ind w:left="5040" w:hanging="360"/>
      </w:pPr>
    </w:lvl>
    <w:lvl w:ilvl="7" w:tplc="D696B48A">
      <w:start w:val="1"/>
      <w:numFmt w:val="bullet"/>
      <w:lvlText w:val="●"/>
      <w:lvlJc w:val="left"/>
      <w:pPr>
        <w:ind w:left="5760" w:hanging="360"/>
      </w:pPr>
    </w:lvl>
    <w:lvl w:ilvl="8" w:tplc="96CC9D48">
      <w:start w:val="1"/>
      <w:numFmt w:val="bullet"/>
      <w:lvlText w:val="●"/>
      <w:lvlJc w:val="left"/>
      <w:pPr>
        <w:ind w:left="6480" w:hanging="360"/>
      </w:pPr>
    </w:lvl>
  </w:abstractNum>
  <w:abstractNum w:abstractNumId="1" w15:restartNumberingAfterBreak="0">
    <w:nsid w:val="1CE94F52"/>
    <w:multiLevelType w:val="multilevel"/>
    <w:tmpl w:val="E0EEB25E"/>
    <w:lvl w:ilvl="0">
      <w:start w:val="1"/>
      <w:numFmt w:val="decimal"/>
      <w:lvlText w:val="%1."/>
      <w:lvlJc w:val="left"/>
      <w:pPr>
        <w:ind w:left="720" w:hanging="360"/>
      </w:pPr>
      <w:rPr>
        <w:rFonts w:hint="default"/>
      </w:rPr>
    </w:lvl>
    <w:lvl w:ilvl="1">
      <w:start w:val="1"/>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CB8588C"/>
    <w:multiLevelType w:val="hybridMultilevel"/>
    <w:tmpl w:val="85383C5C"/>
    <w:lvl w:ilvl="0" w:tplc="0FCAF3C0">
      <w:start w:val="1"/>
      <w:numFmt w:val="bullet"/>
      <w:lvlText w:val="•"/>
      <w:lvlJc w:val="left"/>
      <w:pPr>
        <w:ind w:left="720" w:hanging="360"/>
      </w:pPr>
    </w:lvl>
    <w:lvl w:ilvl="1" w:tplc="8F5A14BC">
      <w:numFmt w:val="decimal"/>
      <w:lvlText w:val=""/>
      <w:lvlJc w:val="left"/>
    </w:lvl>
    <w:lvl w:ilvl="2" w:tplc="B38A6C66">
      <w:numFmt w:val="decimal"/>
      <w:lvlText w:val=""/>
      <w:lvlJc w:val="left"/>
    </w:lvl>
    <w:lvl w:ilvl="3" w:tplc="F17845C0">
      <w:numFmt w:val="decimal"/>
      <w:lvlText w:val=""/>
      <w:lvlJc w:val="left"/>
    </w:lvl>
    <w:lvl w:ilvl="4" w:tplc="26307000">
      <w:numFmt w:val="decimal"/>
      <w:lvlText w:val=""/>
      <w:lvlJc w:val="left"/>
    </w:lvl>
    <w:lvl w:ilvl="5" w:tplc="511C0B90">
      <w:numFmt w:val="decimal"/>
      <w:lvlText w:val=""/>
      <w:lvlJc w:val="left"/>
    </w:lvl>
    <w:lvl w:ilvl="6" w:tplc="FDDC7FDC">
      <w:numFmt w:val="decimal"/>
      <w:lvlText w:val=""/>
      <w:lvlJc w:val="left"/>
    </w:lvl>
    <w:lvl w:ilvl="7" w:tplc="82BA9B8E">
      <w:numFmt w:val="decimal"/>
      <w:lvlText w:val=""/>
      <w:lvlJc w:val="left"/>
    </w:lvl>
    <w:lvl w:ilvl="8" w:tplc="FC8628C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74D"/>
    <w:rsid w:val="001C2F07"/>
    <w:rsid w:val="002C374D"/>
    <w:rsid w:val="00C17603"/>
    <w:rsid w:val="00CF483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C727"/>
  <w15:docId w15:val="{0686A028-827F-4013-8109-49D2AC5B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color w:val="000000"/>
      <w:sz w:val="28"/>
      <w:szCs w:val="28"/>
    </w:rPr>
  </w:style>
  <w:style w:type="paragraph" w:styleId="Ttulo2">
    <w:name w:val="heading 2"/>
    <w:qFormat/>
    <w:pPr>
      <w:spacing w:before="240" w:after="120"/>
      <w:outlineLvl w:val="1"/>
    </w:pPr>
    <w:rPr>
      <w:b/>
      <w:bCs/>
      <w:color w:val="000000"/>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2430</Words>
  <Characters>13369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4</cp:revision>
  <dcterms:created xsi:type="dcterms:W3CDTF">2026-05-17T05:26:00Z</dcterms:created>
  <dcterms:modified xsi:type="dcterms:W3CDTF">2026-05-17T05:51:00Z</dcterms:modified>
</cp:coreProperties>
</file>