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859A98" w14:textId="77777777" w:rsidR="000B1986" w:rsidRDefault="000B1986" w:rsidP="006E66FF">
      <w:pPr>
        <w:ind w:left="720" w:hanging="360"/>
        <w:jc w:val="center"/>
        <w:rPr>
          <w:sz w:val="40"/>
          <w:szCs w:val="40"/>
        </w:rPr>
      </w:pPr>
      <w:r>
        <w:rPr>
          <w:noProof/>
          <w:sz w:val="40"/>
          <w:szCs w:val="40"/>
        </w:rPr>
        <w:drawing>
          <wp:inline distT="0" distB="0" distL="0" distR="0" wp14:anchorId="4A859051" wp14:editId="114F77AF">
            <wp:extent cx="1943100" cy="18288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43100" cy="1828800"/>
                    </a:xfrm>
                    <a:prstGeom prst="rect">
                      <a:avLst/>
                    </a:prstGeom>
                    <a:noFill/>
                  </pic:spPr>
                </pic:pic>
              </a:graphicData>
            </a:graphic>
          </wp:inline>
        </w:drawing>
      </w:r>
    </w:p>
    <w:p w14:paraId="062F9B90" w14:textId="6203529F" w:rsidR="006E66FF" w:rsidRPr="006E66FF" w:rsidRDefault="006E66FF" w:rsidP="006E66FF">
      <w:pPr>
        <w:ind w:left="720" w:hanging="360"/>
        <w:jc w:val="center"/>
        <w:rPr>
          <w:sz w:val="40"/>
          <w:szCs w:val="40"/>
        </w:rPr>
      </w:pPr>
      <w:r w:rsidRPr="006E66FF">
        <w:rPr>
          <w:sz w:val="40"/>
          <w:szCs w:val="40"/>
        </w:rPr>
        <w:t>Fichas métodos cuantitativos</w:t>
      </w:r>
    </w:p>
    <w:p w14:paraId="03CEA7F1" w14:textId="5D9F6805" w:rsidR="006E66FF" w:rsidRDefault="006E66FF" w:rsidP="006E66FF">
      <w:pPr>
        <w:ind w:left="720" w:hanging="360"/>
        <w:jc w:val="center"/>
        <w:rPr>
          <w:sz w:val="24"/>
          <w:szCs w:val="24"/>
        </w:rPr>
      </w:pPr>
      <w:r w:rsidRPr="006E66FF">
        <w:rPr>
          <w:sz w:val="24"/>
          <w:szCs w:val="24"/>
        </w:rPr>
        <w:t>Nombre</w:t>
      </w:r>
      <w:r>
        <w:rPr>
          <w:sz w:val="24"/>
          <w:szCs w:val="24"/>
        </w:rPr>
        <w:t xml:space="preserve">: Alan </w:t>
      </w:r>
      <w:commentRangeStart w:id="0"/>
      <w:proofErr w:type="spellStart"/>
      <w:r>
        <w:rPr>
          <w:sz w:val="24"/>
          <w:szCs w:val="24"/>
        </w:rPr>
        <w:t>sanchez</w:t>
      </w:r>
      <w:commentRangeEnd w:id="0"/>
      <w:proofErr w:type="spellEnd"/>
      <w:r w:rsidR="00DE5C94">
        <w:rPr>
          <w:rStyle w:val="Refdecomentario"/>
        </w:rPr>
        <w:commentReference w:id="0"/>
      </w:r>
      <w:r>
        <w:rPr>
          <w:sz w:val="24"/>
          <w:szCs w:val="24"/>
        </w:rPr>
        <w:t xml:space="preserve"> </w:t>
      </w:r>
    </w:p>
    <w:p w14:paraId="19C5E429" w14:textId="2DBD7570" w:rsidR="000B1986" w:rsidRDefault="000B1986" w:rsidP="000B1986">
      <w:pPr>
        <w:ind w:left="720" w:hanging="360"/>
        <w:jc w:val="center"/>
        <w:rPr>
          <w:sz w:val="24"/>
          <w:szCs w:val="24"/>
        </w:rPr>
      </w:pPr>
      <w:r>
        <w:rPr>
          <w:sz w:val="24"/>
          <w:szCs w:val="24"/>
        </w:rPr>
        <w:t>Modulo: métodos cuantitativos</w:t>
      </w:r>
    </w:p>
    <w:p w14:paraId="584F09FA" w14:textId="6FCA1478" w:rsidR="000B1986" w:rsidRDefault="000B1986" w:rsidP="000B1986">
      <w:pPr>
        <w:ind w:left="720" w:hanging="360"/>
        <w:jc w:val="center"/>
        <w:rPr>
          <w:sz w:val="24"/>
          <w:szCs w:val="24"/>
        </w:rPr>
      </w:pPr>
      <w:r>
        <w:rPr>
          <w:sz w:val="24"/>
          <w:szCs w:val="24"/>
        </w:rPr>
        <w:t xml:space="preserve">Docente: Sebastián muñoz </w:t>
      </w:r>
    </w:p>
    <w:p w14:paraId="728CB015" w14:textId="77777777" w:rsidR="006E66FF" w:rsidRPr="006E66FF" w:rsidRDefault="006E66FF" w:rsidP="006E66FF">
      <w:pPr>
        <w:ind w:left="720" w:hanging="360"/>
        <w:jc w:val="center"/>
        <w:rPr>
          <w:sz w:val="24"/>
          <w:szCs w:val="24"/>
        </w:rPr>
      </w:pPr>
      <w:r>
        <w:rPr>
          <w:sz w:val="24"/>
          <w:szCs w:val="24"/>
        </w:rPr>
        <w:t>Pregunta de investigación:</w:t>
      </w:r>
    </w:p>
    <w:p w14:paraId="37CD7BEE" w14:textId="1A4BFB02" w:rsidR="006E66FF" w:rsidRPr="006E66FF" w:rsidRDefault="006E66FF" w:rsidP="006E66FF">
      <w:pPr>
        <w:ind w:left="720" w:hanging="360"/>
        <w:jc w:val="center"/>
        <w:rPr>
          <w:sz w:val="24"/>
          <w:szCs w:val="24"/>
        </w:rPr>
      </w:pPr>
      <w:r w:rsidRPr="006E66FF">
        <w:rPr>
          <w:sz w:val="24"/>
          <w:szCs w:val="24"/>
        </w:rPr>
        <w:t>¿Cuál es el nivel de satisfacción de los estudiantes con la carrera de Antropología en la Universidad Alberto Hurtado?</w:t>
      </w:r>
    </w:p>
    <w:p w14:paraId="6A073DD1" w14:textId="32DB58E3" w:rsidR="006E66FF" w:rsidRPr="006E66FF" w:rsidRDefault="00611607" w:rsidP="006E66FF">
      <w:pPr>
        <w:pStyle w:val="Prrafodelista"/>
        <w:numPr>
          <w:ilvl w:val="0"/>
          <w:numId w:val="1"/>
        </w:numPr>
      </w:pPr>
      <w:r>
        <w:t xml:space="preserve">Cita de los autores: </w:t>
      </w:r>
      <w:r w:rsidRPr="00611607">
        <w:rPr>
          <w:i/>
          <w:iCs/>
        </w:rPr>
        <w:t>Medel, R., &amp; Asún, R. (2014). Encuestas de evaluación docente y sesgos de género: un estudio exploratorio. Calidad en la educación, (40), 171-199.</w:t>
      </w:r>
      <w:r w:rsidR="006E66FF">
        <w:rPr>
          <w:i/>
          <w:iCs/>
        </w:rPr>
        <w:t xml:space="preserve"> </w:t>
      </w:r>
    </w:p>
    <w:p w14:paraId="23EDCDC4" w14:textId="77777777" w:rsidR="006E66FF" w:rsidRPr="006E66FF" w:rsidRDefault="006E66FF" w:rsidP="006E66FF">
      <w:pPr>
        <w:pStyle w:val="Prrafodelista"/>
      </w:pPr>
    </w:p>
    <w:p w14:paraId="6707EB60" w14:textId="3188D95B" w:rsidR="00611607" w:rsidRDefault="00611607" w:rsidP="006E66FF">
      <w:pPr>
        <w:pStyle w:val="Prrafodelista"/>
        <w:numPr>
          <w:ilvl w:val="0"/>
          <w:numId w:val="1"/>
        </w:numPr>
      </w:pPr>
      <w:r>
        <w:t>Definición de conceptos</w:t>
      </w:r>
    </w:p>
    <w:p w14:paraId="28D22A42" w14:textId="267963CC" w:rsidR="00611607" w:rsidRPr="00611607" w:rsidRDefault="00611607" w:rsidP="00611607">
      <w:pPr>
        <w:pStyle w:val="Prrafodelista"/>
      </w:pPr>
      <w:r>
        <w:rPr>
          <w:color w:val="ED7D31" w:themeColor="accent2"/>
        </w:rPr>
        <w:t>Evaluación docente: método por el cual los estudiantes miden las capacidades de enseñanza que entregan los docentes</w:t>
      </w:r>
      <w:r w:rsidR="00196E71">
        <w:rPr>
          <w:color w:val="ED7D31" w:themeColor="accent2"/>
        </w:rPr>
        <w:t xml:space="preserve"> en la educación superior</w:t>
      </w:r>
    </w:p>
    <w:p w14:paraId="5898F797" w14:textId="53BE28D5" w:rsidR="00611607" w:rsidRDefault="00611607" w:rsidP="00611607">
      <w:pPr>
        <w:pStyle w:val="Prrafodelista"/>
        <w:rPr>
          <w:color w:val="ED7D31" w:themeColor="accent2"/>
        </w:rPr>
      </w:pPr>
      <w:r>
        <w:rPr>
          <w:color w:val="ED7D31" w:themeColor="accent2"/>
        </w:rPr>
        <w:t xml:space="preserve">Sesgos de </w:t>
      </w:r>
      <w:r w:rsidR="00196E71">
        <w:rPr>
          <w:color w:val="ED7D31" w:themeColor="accent2"/>
        </w:rPr>
        <w:t xml:space="preserve">género: </w:t>
      </w:r>
      <w:r w:rsidR="006E66FF" w:rsidRPr="006E66FF">
        <w:rPr>
          <w:color w:val="ED7D31" w:themeColor="accent2"/>
        </w:rPr>
        <w:t>Tendencias que afectan la forma en que se evalúa a los docentes, donde las expectativas y la socialización de los estudiantes influyen en las calificaciones que otorgan a profesores hombres y mujeres.</w:t>
      </w:r>
    </w:p>
    <w:p w14:paraId="1008C996" w14:textId="7F425D2E" w:rsidR="00611607" w:rsidRDefault="00611607" w:rsidP="00611607">
      <w:pPr>
        <w:pStyle w:val="Prrafodelista"/>
        <w:rPr>
          <w:color w:val="ED7D31" w:themeColor="accent2"/>
        </w:rPr>
      </w:pPr>
      <w:r>
        <w:rPr>
          <w:color w:val="ED7D31" w:themeColor="accent2"/>
        </w:rPr>
        <w:t>Contexto educativo</w:t>
      </w:r>
      <w:r w:rsidR="00196E71">
        <w:rPr>
          <w:color w:val="ED7D31" w:themeColor="accent2"/>
        </w:rPr>
        <w:t xml:space="preserve">: </w:t>
      </w:r>
      <w:r w:rsidR="00032210">
        <w:rPr>
          <w:color w:val="ED7D31" w:themeColor="accent2"/>
        </w:rPr>
        <w:t xml:space="preserve">son los factores dentro del ámbito universitario que pueden afectar la relación docente/estudiante </w:t>
      </w:r>
      <w:r w:rsidR="00C50F1F">
        <w:rPr>
          <w:color w:val="ED7D31" w:themeColor="accent2"/>
        </w:rPr>
        <w:t xml:space="preserve">pudiendo haber una alteración en cómo se evalúan </w:t>
      </w:r>
    </w:p>
    <w:p w14:paraId="43E7A767" w14:textId="79B574C8" w:rsidR="00EA1719" w:rsidRDefault="00611607" w:rsidP="00EA1719">
      <w:pPr>
        <w:pStyle w:val="Prrafodelista"/>
        <w:rPr>
          <w:color w:val="ED7D31" w:themeColor="accent2"/>
        </w:rPr>
      </w:pPr>
      <w:r>
        <w:rPr>
          <w:color w:val="ED7D31" w:themeColor="accent2"/>
        </w:rPr>
        <w:t>Expectativas y socialización</w:t>
      </w:r>
      <w:r w:rsidR="00C50F1F">
        <w:rPr>
          <w:color w:val="ED7D31" w:themeColor="accent2"/>
        </w:rPr>
        <w:t>:</w:t>
      </w:r>
      <w:r w:rsidR="00C50F1F">
        <w:t xml:space="preserve"> </w:t>
      </w:r>
      <w:r w:rsidR="00C50F1F" w:rsidRPr="00C50F1F">
        <w:rPr>
          <w:color w:val="ED7D31" w:themeColor="accent2"/>
        </w:rPr>
        <w:t>Influencias que moldean cómo los estudiantes perciben y evalúan a sus docentes, variando según el género del profesor.</w:t>
      </w:r>
    </w:p>
    <w:p w14:paraId="414E1D9C" w14:textId="6CD2B45F" w:rsidR="00EA1719" w:rsidRDefault="00EA1719" w:rsidP="00EA1719">
      <w:pPr>
        <w:pStyle w:val="Prrafodelista"/>
        <w:rPr>
          <w:color w:val="ED7D31" w:themeColor="accent2"/>
        </w:rPr>
      </w:pPr>
    </w:p>
    <w:p w14:paraId="27F06293" w14:textId="35F73CCA" w:rsidR="00EA1719" w:rsidRDefault="00EA1719" w:rsidP="00EA1719">
      <w:pPr>
        <w:pStyle w:val="Prrafodelista"/>
        <w:numPr>
          <w:ilvl w:val="0"/>
          <w:numId w:val="1"/>
        </w:numPr>
        <w:rPr>
          <w:color w:val="000000" w:themeColor="text1"/>
        </w:rPr>
      </w:pPr>
      <w:commentRangeStart w:id="1"/>
      <w:r>
        <w:rPr>
          <w:color w:val="000000" w:themeColor="text1"/>
        </w:rPr>
        <w:t xml:space="preserve">Operacionalización: </w:t>
      </w:r>
      <w:r w:rsidRPr="00EA1719">
        <w:rPr>
          <w:color w:val="000000" w:themeColor="text1"/>
        </w:rPr>
        <w:t>La forma de operacionalización se realizó a través de un cuestionario de 16 preguntas, creado en función de preguntas de un instrumento anterior y otras propuestas por el Centro de Estudiantes. El cuestionario utilizó una estructura tipo Likert, con afirmaciones que permitían cuatro alternativas de respuesta: “Muy en desacuerdo”, “De acuerdo”, “De acuerdo” y “Muy de acuerdo”</w:t>
      </w:r>
      <w:r>
        <w:rPr>
          <w:color w:val="000000" w:themeColor="text1"/>
        </w:rPr>
        <w:t xml:space="preserve">. </w:t>
      </w:r>
      <w:r w:rsidRPr="00EA1719">
        <w:rPr>
          <w:color w:val="000000" w:themeColor="text1"/>
        </w:rPr>
        <w:t>Además, se incluyó una pregunta final que medía la opinión global del estudiante respecto al docente, con cinco categorías de respuesta desde “muy malo” a “muy bueno</w:t>
      </w:r>
      <w:r>
        <w:rPr>
          <w:color w:val="000000" w:themeColor="text1"/>
        </w:rPr>
        <w:t>.</w:t>
      </w:r>
      <w:commentRangeEnd w:id="1"/>
      <w:r w:rsidR="00DE5C94">
        <w:rPr>
          <w:rStyle w:val="Refdecomentario"/>
        </w:rPr>
        <w:commentReference w:id="1"/>
      </w:r>
    </w:p>
    <w:p w14:paraId="68E3F110" w14:textId="77777777" w:rsidR="006E66FF" w:rsidRDefault="006E66FF" w:rsidP="006E66FF">
      <w:pPr>
        <w:pStyle w:val="Prrafodelista"/>
        <w:rPr>
          <w:color w:val="000000" w:themeColor="text1"/>
        </w:rPr>
      </w:pPr>
    </w:p>
    <w:p w14:paraId="4369532D" w14:textId="223D9129" w:rsidR="006E66FF" w:rsidRDefault="006E66FF" w:rsidP="00EA1719">
      <w:pPr>
        <w:pStyle w:val="Prrafodelista"/>
        <w:numPr>
          <w:ilvl w:val="0"/>
          <w:numId w:val="1"/>
        </w:numPr>
        <w:rPr>
          <w:color w:val="000000" w:themeColor="text1"/>
        </w:rPr>
      </w:pPr>
      <w:r>
        <w:rPr>
          <w:color w:val="000000" w:themeColor="text1"/>
        </w:rPr>
        <w:lastRenderedPageBreak/>
        <w:t xml:space="preserve">Metodología: </w:t>
      </w:r>
      <w:r w:rsidRPr="006E66FF">
        <w:rPr>
          <w:color w:val="000000" w:themeColor="text1"/>
        </w:rPr>
        <w:t>La metodología utilizada en la investigación es un estudio no experimental, cuantitativo, censal y basado en datos secundarios. Se emplearon encuestas de evaluación docente aplicadas en el año 2007 a los estudiantes de pregrado de la Facultad de Ciencias Sociales (FACSO) de la Universidad de Chile, con el objetivo de evaluar la calidad de la docencia de todos sus profesores</w:t>
      </w:r>
      <w:r>
        <w:rPr>
          <w:color w:val="000000" w:themeColor="text1"/>
        </w:rPr>
        <w:t>.</w:t>
      </w:r>
    </w:p>
    <w:p w14:paraId="471EA8DE" w14:textId="77777777" w:rsidR="006E66FF" w:rsidRPr="006E66FF" w:rsidRDefault="006E66FF" w:rsidP="006E66FF">
      <w:pPr>
        <w:pStyle w:val="Prrafodelista"/>
        <w:rPr>
          <w:color w:val="000000" w:themeColor="text1"/>
        </w:rPr>
      </w:pPr>
    </w:p>
    <w:p w14:paraId="5B4F4C28" w14:textId="71A94751" w:rsidR="0052625B" w:rsidRDefault="006E66FF" w:rsidP="0052625B">
      <w:pPr>
        <w:pStyle w:val="Prrafodelista"/>
        <w:numPr>
          <w:ilvl w:val="0"/>
          <w:numId w:val="1"/>
        </w:numPr>
        <w:rPr>
          <w:color w:val="000000" w:themeColor="text1"/>
        </w:rPr>
      </w:pPr>
      <w:r>
        <w:rPr>
          <w:color w:val="000000" w:themeColor="text1"/>
        </w:rPr>
        <w:t xml:space="preserve">Síntesis: </w:t>
      </w:r>
      <w:r w:rsidRPr="006E66FF">
        <w:rPr>
          <w:color w:val="000000" w:themeColor="text1"/>
        </w:rPr>
        <w:t>El artículo examina la evaluación docente en la Universidad de Chile, enfocándose en la discriminación de género y los sesgos que pueden influir en las calificaciones que los estudiantes otorgan a sus profesores. Los hallazgos indican que los estudiantes tienden a evaluar más positivamente a sus docentes, aunque las diferencias son pequeñas. Las profesoras son mejores valoradas en habilidades pedagógicas, mientras que los profesores obtienen mejores calificaciones en dominio disciplinario. Además, se observa que las evaluaciones de las profesoras disminuyen en los estudiantes de segundo ciclo, sugiriendo un sesgo de género en las evaluacione</w:t>
      </w:r>
      <w:r>
        <w:rPr>
          <w:color w:val="000000" w:themeColor="text1"/>
        </w:rPr>
        <w:t>s.</w:t>
      </w:r>
      <w:r w:rsidR="0052625B">
        <w:rPr>
          <w:color w:val="000000" w:themeColor="text1"/>
        </w:rPr>
        <w:t xml:space="preserve"> </w:t>
      </w:r>
    </w:p>
    <w:p w14:paraId="0C2974AC" w14:textId="77777777" w:rsidR="0052625B" w:rsidRPr="0052625B" w:rsidRDefault="0052625B" w:rsidP="0052625B">
      <w:pPr>
        <w:pStyle w:val="Prrafodelista"/>
        <w:rPr>
          <w:color w:val="000000" w:themeColor="text1"/>
        </w:rPr>
      </w:pPr>
    </w:p>
    <w:p w14:paraId="2EF6A4D7" w14:textId="1DFBAE02" w:rsidR="006E66FF" w:rsidRPr="0052625B" w:rsidRDefault="0052625B" w:rsidP="0052625B">
      <w:pPr>
        <w:pStyle w:val="Prrafodelista"/>
        <w:rPr>
          <w:color w:val="000000" w:themeColor="text1"/>
        </w:rPr>
      </w:pPr>
      <w:r w:rsidRPr="0052625B">
        <w:rPr>
          <w:color w:val="000000" w:themeColor="text1"/>
        </w:rPr>
        <w:t>El artículo también destaca la falta de investigación en América Latina sobre cómo el género puede afectar la validez de las evaluaciones docentes. Se argumenta que las instituciones educativas pueden perpetuar desigualdades de género, afectando tanto a académicos como a estudiantes. A pesar de que algunos estudios sugieren que las mujeres pueden ser evaluadas más favorablemente, la discusión sobre la validez de estas evaluaciones es compleja y requiere más investigación. En conclusión, se enfatiza la necesidad de considerar variables contextuales al interpretar los resultados de las evaluaciones docentes</w:t>
      </w:r>
    </w:p>
    <w:p w14:paraId="32207ABA" w14:textId="2106B661" w:rsidR="00543FD0" w:rsidRDefault="00543FD0" w:rsidP="00543FD0">
      <w:pPr>
        <w:jc w:val="center"/>
        <w:rPr>
          <w:color w:val="000000" w:themeColor="text1"/>
          <w:sz w:val="44"/>
          <w:szCs w:val="44"/>
        </w:rPr>
      </w:pPr>
      <w:r w:rsidRPr="00543FD0">
        <w:rPr>
          <w:color w:val="000000" w:themeColor="text1"/>
          <w:sz w:val="44"/>
          <w:szCs w:val="44"/>
        </w:rPr>
        <w:t>Articulo 2</w:t>
      </w:r>
    </w:p>
    <w:p w14:paraId="043C366F" w14:textId="25D972C3" w:rsidR="00E7426A" w:rsidRPr="003F63CB" w:rsidRDefault="00E7426A" w:rsidP="003F63CB">
      <w:pPr>
        <w:pStyle w:val="Prrafodelista"/>
        <w:numPr>
          <w:ilvl w:val="0"/>
          <w:numId w:val="2"/>
        </w:numPr>
        <w:rPr>
          <w:color w:val="000000" w:themeColor="text1"/>
          <w:sz w:val="24"/>
          <w:szCs w:val="24"/>
        </w:rPr>
      </w:pPr>
      <w:r w:rsidRPr="003F63CB">
        <w:rPr>
          <w:color w:val="000000" w:themeColor="text1"/>
          <w:sz w:val="24"/>
          <w:szCs w:val="24"/>
        </w:rPr>
        <w:t>Cita de los autores:</w:t>
      </w:r>
      <w:r w:rsidRPr="00E7426A">
        <w:t xml:space="preserve"> </w:t>
      </w:r>
      <w:r w:rsidRPr="003F63CB">
        <w:rPr>
          <w:i/>
          <w:iCs/>
          <w:color w:val="000000" w:themeColor="text1"/>
          <w:sz w:val="24"/>
          <w:szCs w:val="24"/>
        </w:rPr>
        <w:t>Martín, A. G., Cases, T. M., León, J. G., &amp; Arenas, G. V. (2020). Validez de las encuestas de satisfacción de los estudiantes para evaluar la calidad docente: el caso de la UPCT (Cartagena). REDU. Revista de Docencia Universitaria, 18(1), 275-290</w:t>
      </w:r>
      <w:r w:rsidRPr="003F63CB">
        <w:rPr>
          <w:color w:val="000000" w:themeColor="text1"/>
          <w:sz w:val="24"/>
          <w:szCs w:val="24"/>
        </w:rPr>
        <w:t>.</w:t>
      </w:r>
    </w:p>
    <w:p w14:paraId="2D6000AF" w14:textId="35F19D16" w:rsidR="00A6206B" w:rsidRPr="003F63CB" w:rsidRDefault="00A6206B" w:rsidP="003F63CB">
      <w:pPr>
        <w:pStyle w:val="Prrafodelista"/>
        <w:numPr>
          <w:ilvl w:val="0"/>
          <w:numId w:val="2"/>
        </w:numPr>
        <w:rPr>
          <w:color w:val="000000" w:themeColor="text1"/>
          <w:sz w:val="24"/>
          <w:szCs w:val="24"/>
        </w:rPr>
      </w:pPr>
      <w:r w:rsidRPr="003F63CB">
        <w:rPr>
          <w:color w:val="000000" w:themeColor="text1"/>
          <w:sz w:val="24"/>
          <w:szCs w:val="24"/>
        </w:rPr>
        <w:t>Definición de conceptos</w:t>
      </w:r>
    </w:p>
    <w:p w14:paraId="271495E9" w14:textId="4B884AC4" w:rsidR="00A6206B" w:rsidRPr="003F63CB" w:rsidRDefault="00A6206B" w:rsidP="003F63CB">
      <w:pPr>
        <w:jc w:val="both"/>
        <w:rPr>
          <w:color w:val="ED7D31" w:themeColor="accent2"/>
          <w:sz w:val="24"/>
          <w:szCs w:val="24"/>
        </w:rPr>
      </w:pPr>
      <w:r w:rsidRPr="003F63CB">
        <w:rPr>
          <w:color w:val="ED7D31" w:themeColor="accent2"/>
          <w:sz w:val="24"/>
          <w:szCs w:val="24"/>
        </w:rPr>
        <w:t>Satisfacción estudiantil: Se refiere al nivel de contento de los estudiantes de la UPCT con la actividad docente, medido a través de encuestas de satisfacción.</w:t>
      </w:r>
    </w:p>
    <w:p w14:paraId="1C93B08D" w14:textId="5F75A6F1" w:rsidR="00A6206B" w:rsidRPr="003F63CB" w:rsidRDefault="00A6206B" w:rsidP="003F63CB">
      <w:pPr>
        <w:jc w:val="both"/>
        <w:rPr>
          <w:color w:val="ED7D31" w:themeColor="accent2"/>
          <w:sz w:val="24"/>
          <w:szCs w:val="24"/>
        </w:rPr>
      </w:pPr>
      <w:r w:rsidRPr="003F63CB">
        <w:rPr>
          <w:color w:val="ED7D31" w:themeColor="accent2"/>
          <w:sz w:val="24"/>
          <w:szCs w:val="24"/>
        </w:rPr>
        <w:t>Encuestas de satisfacción con la actividad docente (SET): Herramienta utilizada para evaluar la calidad docente, que incluye una escala Likert de 1 a 5 y consta de 11 ítems que evalúan aspectos como la claridad de las explicaciones del profesor y la utilidad de los materiales. didácticos.</w:t>
      </w:r>
    </w:p>
    <w:p w14:paraId="3FEFDF87" w14:textId="77777777" w:rsidR="00A6206B" w:rsidRPr="003F63CB" w:rsidRDefault="00A6206B" w:rsidP="003F63CB">
      <w:pPr>
        <w:jc w:val="both"/>
        <w:rPr>
          <w:color w:val="ED7D31" w:themeColor="accent2"/>
          <w:sz w:val="24"/>
          <w:szCs w:val="24"/>
        </w:rPr>
      </w:pPr>
      <w:r w:rsidRPr="003F63CB">
        <w:rPr>
          <w:color w:val="ED7D31" w:themeColor="accent2"/>
          <w:sz w:val="24"/>
          <w:szCs w:val="24"/>
        </w:rPr>
        <w:t>Carga de trabajo percibida: La percepción de los estudiantes sobre la cantidad de trabajo que deben realizar en relación con el curso, que se correlaciona con la satisfacción estudiantil.</w:t>
      </w:r>
    </w:p>
    <w:p w14:paraId="6D1A755B" w14:textId="23025649" w:rsidR="00A6206B" w:rsidRPr="003F63CB" w:rsidRDefault="00A6206B" w:rsidP="003F63CB">
      <w:pPr>
        <w:jc w:val="both"/>
        <w:rPr>
          <w:color w:val="ED7D31" w:themeColor="accent2"/>
          <w:sz w:val="24"/>
          <w:szCs w:val="24"/>
        </w:rPr>
      </w:pPr>
      <w:r w:rsidRPr="003F63CB">
        <w:rPr>
          <w:color w:val="ED7D31" w:themeColor="accent2"/>
          <w:sz w:val="24"/>
          <w:szCs w:val="24"/>
        </w:rPr>
        <w:lastRenderedPageBreak/>
        <w:t xml:space="preserve">Calidad </w:t>
      </w:r>
      <w:r w:rsidR="003F63CB" w:rsidRPr="003F63CB">
        <w:rPr>
          <w:color w:val="ED7D31" w:themeColor="accent2"/>
          <w:sz w:val="24"/>
          <w:szCs w:val="24"/>
        </w:rPr>
        <w:t>docente:</w:t>
      </w:r>
      <w:r w:rsidRPr="003F63CB">
        <w:rPr>
          <w:color w:val="ED7D31" w:themeColor="accent2"/>
          <w:sz w:val="24"/>
          <w:szCs w:val="24"/>
        </w:rPr>
        <w:t xml:space="preserve"> Concepto que se evalúa a través de las encuestas de satisfacción y otros indicadores de calidad en la enseñanza.</w:t>
      </w:r>
    </w:p>
    <w:p w14:paraId="2715CC48" w14:textId="63CEBFEB" w:rsidR="003F63CB" w:rsidRPr="003F63CB" w:rsidRDefault="003F63CB" w:rsidP="003F63CB">
      <w:pPr>
        <w:pStyle w:val="Prrafodelista"/>
        <w:numPr>
          <w:ilvl w:val="0"/>
          <w:numId w:val="2"/>
        </w:numPr>
        <w:jc w:val="both"/>
        <w:rPr>
          <w:color w:val="000000" w:themeColor="text1"/>
          <w:sz w:val="24"/>
          <w:szCs w:val="24"/>
        </w:rPr>
      </w:pPr>
      <w:commentRangeStart w:id="2"/>
      <w:r w:rsidRPr="003F63CB">
        <w:rPr>
          <w:color w:val="000000" w:themeColor="text1"/>
          <w:sz w:val="24"/>
          <w:szCs w:val="24"/>
        </w:rPr>
        <w:t>Operacionalización:</w:t>
      </w:r>
      <w:r w:rsidRPr="003F63CB">
        <w:t xml:space="preserve"> </w:t>
      </w:r>
      <w:r w:rsidRPr="003F63CB">
        <w:rPr>
          <w:color w:val="000000" w:themeColor="text1"/>
          <w:sz w:val="24"/>
          <w:szCs w:val="24"/>
        </w:rPr>
        <w:t xml:space="preserve">En este caso, se utilizan encuestas de satisfacción con la actividad docente que incluyen una escala Likert de 1 a 5 para evaluar aspectos como la claridad de las explicaciones del profesor, la utilidad de los materiales didácticos y la carga de trabajo percibida. </w:t>
      </w:r>
      <w:commentRangeEnd w:id="2"/>
      <w:r w:rsidR="00DE5C94">
        <w:rPr>
          <w:rStyle w:val="Refdecomentario"/>
        </w:rPr>
        <w:commentReference w:id="2"/>
      </w:r>
    </w:p>
    <w:p w14:paraId="24C9E3D0" w14:textId="6551A087" w:rsidR="003F63CB" w:rsidRPr="003F63CB" w:rsidRDefault="003F63CB" w:rsidP="003F63CB">
      <w:pPr>
        <w:pStyle w:val="Prrafodelista"/>
        <w:numPr>
          <w:ilvl w:val="0"/>
          <w:numId w:val="2"/>
        </w:numPr>
        <w:jc w:val="both"/>
        <w:rPr>
          <w:color w:val="000000" w:themeColor="text1"/>
          <w:sz w:val="24"/>
          <w:szCs w:val="24"/>
        </w:rPr>
      </w:pPr>
      <w:r w:rsidRPr="003F63CB">
        <w:rPr>
          <w:color w:val="000000" w:themeColor="text1"/>
          <w:sz w:val="24"/>
          <w:szCs w:val="24"/>
        </w:rPr>
        <w:t>Metodología:</w:t>
      </w:r>
      <w:r w:rsidRPr="003F63CB">
        <w:t xml:space="preserve"> </w:t>
      </w:r>
      <w:r w:rsidRPr="003F63CB">
        <w:rPr>
          <w:color w:val="000000" w:themeColor="text1"/>
          <w:sz w:val="24"/>
          <w:szCs w:val="24"/>
        </w:rPr>
        <w:t>La metodología utilizada en el estudio incluyó el uso de datos de indicadores de calidad de la Universidad Politécnica de Cartagena (UPCT) durante el curso 2016-17, que abarcaron la satisfacción con la actividad docente, resultados académicos, carga de trabajo percibida por los estudiantes, y características de cada asignatura y profesor. Se realizó un análisis de correlación entre variables y un análisis de regresión lineal múltiple para identificar las variables que influyen en la satisfacción estudiantil.</w:t>
      </w:r>
    </w:p>
    <w:p w14:paraId="61B2E06F" w14:textId="77777777" w:rsidR="003F63CB" w:rsidRDefault="003F63CB" w:rsidP="003F63CB">
      <w:pPr>
        <w:pStyle w:val="Prrafodelista"/>
        <w:numPr>
          <w:ilvl w:val="0"/>
          <w:numId w:val="2"/>
        </w:numPr>
        <w:jc w:val="both"/>
        <w:rPr>
          <w:color w:val="000000" w:themeColor="text1"/>
          <w:sz w:val="24"/>
          <w:szCs w:val="24"/>
        </w:rPr>
      </w:pPr>
      <w:r w:rsidRPr="003F63CB">
        <w:rPr>
          <w:color w:val="000000" w:themeColor="text1"/>
          <w:sz w:val="24"/>
          <w:szCs w:val="24"/>
        </w:rPr>
        <w:t>Síntesis:</w:t>
      </w:r>
      <w:r w:rsidRPr="003F63CB">
        <w:t xml:space="preserve"> </w:t>
      </w:r>
      <w:r w:rsidRPr="003F63CB">
        <w:rPr>
          <w:color w:val="000000" w:themeColor="text1"/>
          <w:sz w:val="24"/>
          <w:szCs w:val="24"/>
        </w:rPr>
        <w:t>El artículo analiza la satisfacción de los estudiantes de la Universidad Politécnica de Cartagena (UPCT) con la actividad docente durante el curso 2016-17, encontrando correlaciones significativas entre la satisfacción y variables como la calificación media, la tasa de presentados y la carga de trabajo percibida. Se destaca que la carga de trabajo solo afecta significativamente la satisfacción en niveles altos. A pesar de que factores como el tamaño del grupo y el género del profesor no influyen de manera significativa en la satisfacción, se sugiere que las encuestas de satisfacción son un buen indicador de la calidad docente, con un alto coeficiente alfa de Cronbach (0,98) que indica buena consistencia interna.</w:t>
      </w:r>
      <w:r>
        <w:rPr>
          <w:color w:val="000000" w:themeColor="text1"/>
          <w:sz w:val="24"/>
          <w:szCs w:val="24"/>
        </w:rPr>
        <w:t xml:space="preserve"> </w:t>
      </w:r>
    </w:p>
    <w:p w14:paraId="3A425D17" w14:textId="77777777" w:rsidR="003F63CB" w:rsidRDefault="003F63CB" w:rsidP="003F63CB">
      <w:pPr>
        <w:pStyle w:val="Prrafodelista"/>
        <w:jc w:val="both"/>
        <w:rPr>
          <w:color w:val="000000" w:themeColor="text1"/>
          <w:sz w:val="24"/>
          <w:szCs w:val="24"/>
        </w:rPr>
      </w:pPr>
    </w:p>
    <w:p w14:paraId="177F3065" w14:textId="2658DDD1" w:rsidR="003F63CB" w:rsidRPr="003F63CB" w:rsidRDefault="003F63CB" w:rsidP="003F63CB">
      <w:pPr>
        <w:pStyle w:val="Prrafodelista"/>
        <w:jc w:val="both"/>
        <w:rPr>
          <w:color w:val="000000" w:themeColor="text1"/>
          <w:sz w:val="24"/>
          <w:szCs w:val="24"/>
        </w:rPr>
      </w:pPr>
      <w:r w:rsidRPr="003F63CB">
        <w:rPr>
          <w:color w:val="000000" w:themeColor="text1"/>
          <w:sz w:val="24"/>
          <w:szCs w:val="24"/>
        </w:rPr>
        <w:t>La satisfacción media de los estudiantes fue de 3,72, con un 14,1% de encuestas por debajo de 3. Se realizó un análisis de regresión para identificar las variables que impactan en la satisfacción, concluyendo que la carga de trabajo y otros factores son relevantes. Además, se discute la validez de las encuestas de satisfacción como herramienta para evaluar la calidad docente, señalando que muchos sesgos comúnmente citados tienen poco o ningún impacto significativo en las evaluaciones estudiantiles. El estudio busca proporcionar criterios para considerar las encuestas en los modelos de evaluación docente y mejorar los procesos de aseguramiento de la calidad en la UPCT.</w:t>
      </w:r>
    </w:p>
    <w:p w14:paraId="44962B30" w14:textId="77777777" w:rsidR="00543FD0" w:rsidRPr="00543FD0" w:rsidRDefault="00543FD0" w:rsidP="00543FD0">
      <w:pPr>
        <w:jc w:val="center"/>
        <w:rPr>
          <w:color w:val="000000" w:themeColor="text1"/>
          <w:sz w:val="44"/>
          <w:szCs w:val="44"/>
        </w:rPr>
      </w:pPr>
    </w:p>
    <w:p w14:paraId="69685E2E" w14:textId="51AE5499" w:rsidR="00EA1719" w:rsidRPr="00EA1719" w:rsidRDefault="00EA1719" w:rsidP="00EA1719">
      <w:pPr>
        <w:pStyle w:val="Prrafodelista"/>
        <w:rPr>
          <w:color w:val="000000" w:themeColor="text1"/>
        </w:rPr>
      </w:pPr>
      <w:r>
        <w:rPr>
          <w:color w:val="000000" w:themeColor="text1"/>
        </w:rPr>
        <w:t xml:space="preserve"> </w:t>
      </w:r>
    </w:p>
    <w:p w14:paraId="03B73254" w14:textId="254D120A" w:rsidR="00611607" w:rsidRPr="00611607" w:rsidRDefault="00611607" w:rsidP="00611607">
      <w:pPr>
        <w:pStyle w:val="Prrafodelista"/>
        <w:rPr>
          <w:b/>
          <w:bCs/>
        </w:rPr>
      </w:pPr>
    </w:p>
    <w:sectPr w:rsidR="00611607" w:rsidRPr="00611607">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Sebastián Matías Muñoz Tapia" w:date="2024-12-02T16:41:00Z" w:initials="SM">
    <w:p w14:paraId="69FE19DD" w14:textId="1A0CF2C7" w:rsidR="00DE5C94" w:rsidRDefault="00DE5C94">
      <w:pPr>
        <w:pStyle w:val="Textocomentario"/>
      </w:pPr>
      <w:r>
        <w:rPr>
          <w:rStyle w:val="Refdecomentario"/>
        </w:rPr>
        <w:annotationRef/>
      </w:r>
      <w:r>
        <w:t>0,7</w:t>
      </w:r>
    </w:p>
  </w:comment>
  <w:comment w:id="1" w:author="Sebastián Matías Muñoz Tapia" w:date="2024-12-02T16:39:00Z" w:initials="SM">
    <w:p w14:paraId="455D7FCA" w14:textId="511C0932" w:rsidR="00DE5C94" w:rsidRDefault="00DE5C94">
      <w:pPr>
        <w:pStyle w:val="Textocomentario"/>
      </w:pPr>
      <w:r>
        <w:rPr>
          <w:rStyle w:val="Refdecomentario"/>
        </w:rPr>
        <w:annotationRef/>
      </w:r>
      <w:r>
        <w:t xml:space="preserve">Esto no es la operacionalización. Está describiendo la construcción de un cuestionario. </w:t>
      </w:r>
    </w:p>
  </w:comment>
  <w:comment w:id="2" w:author="Sebastián Matías Muñoz Tapia" w:date="2024-12-02T16:41:00Z" w:initials="SM">
    <w:p w14:paraId="3B999177" w14:textId="1E7AD9B1" w:rsidR="00DE5C94" w:rsidRDefault="00DE5C94">
      <w:pPr>
        <w:pStyle w:val="Textocomentario"/>
      </w:pPr>
      <w:r>
        <w:rPr>
          <w:rStyle w:val="Refdecomentario"/>
        </w:rPr>
        <w:annotationRef/>
      </w:r>
      <w:r>
        <w:t>Esto no es la operacionalización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69FE19DD" w15:done="0"/>
  <w15:commentEx w15:paraId="455D7FCA" w15:done="0"/>
  <w15:commentEx w15:paraId="3B99917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4679C52D" w16cex:dateUtc="2024-12-02T19:41:00Z"/>
  <w16cex:commentExtensible w16cex:durableId="7E5DCA87" w16cex:dateUtc="2024-12-02T19:39:00Z"/>
  <w16cex:commentExtensible w16cex:durableId="21554257" w16cex:dateUtc="2024-12-02T19: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69FE19DD" w16cid:durableId="4679C52D"/>
  <w16cid:commentId w16cid:paraId="455D7FCA" w16cid:durableId="7E5DCA87"/>
  <w16cid:commentId w16cid:paraId="3B999177" w16cid:durableId="2155425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140556"/>
    <w:multiLevelType w:val="hybridMultilevel"/>
    <w:tmpl w:val="D70C900E"/>
    <w:lvl w:ilvl="0" w:tplc="31F60E10">
      <w:start w:val="1"/>
      <w:numFmt w:val="upp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29682E37"/>
    <w:multiLevelType w:val="hybridMultilevel"/>
    <w:tmpl w:val="B8182648"/>
    <w:lvl w:ilvl="0" w:tplc="ACACB148">
      <w:start w:val="1"/>
      <w:numFmt w:val="upp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16cid:durableId="1522670747">
    <w:abstractNumId w:val="1"/>
  </w:num>
  <w:num w:numId="2" w16cid:durableId="108634660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Sebastián Matías Muñoz Tapia">
    <w15:presenceInfo w15:providerId="AD" w15:userId="S::semunoz@uahurtado.cl::f9558a7c-029f-4590-8bed-1a69c122920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1607"/>
    <w:rsid w:val="00032210"/>
    <w:rsid w:val="000B1986"/>
    <w:rsid w:val="00176298"/>
    <w:rsid w:val="00196E71"/>
    <w:rsid w:val="003F63CB"/>
    <w:rsid w:val="0052625B"/>
    <w:rsid w:val="00543FD0"/>
    <w:rsid w:val="005C7C11"/>
    <w:rsid w:val="00611607"/>
    <w:rsid w:val="006E66FF"/>
    <w:rsid w:val="009146A6"/>
    <w:rsid w:val="00A6206B"/>
    <w:rsid w:val="00C50F1F"/>
    <w:rsid w:val="00DE5C94"/>
    <w:rsid w:val="00E7426A"/>
    <w:rsid w:val="00EA1719"/>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01516"/>
  <w15:chartTrackingRefBased/>
  <w15:docId w15:val="{B280009C-A89D-4D68-A3F7-6C15D3482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11607"/>
    <w:pPr>
      <w:ind w:left="720"/>
      <w:contextualSpacing/>
    </w:pPr>
  </w:style>
  <w:style w:type="character" w:styleId="Textoennegrita">
    <w:name w:val="Strong"/>
    <w:basedOn w:val="Fuentedeprrafopredeter"/>
    <w:uiPriority w:val="22"/>
    <w:qFormat/>
    <w:rsid w:val="00611607"/>
    <w:rPr>
      <w:b/>
      <w:bCs/>
    </w:rPr>
  </w:style>
  <w:style w:type="character" w:styleId="Refdecomentario">
    <w:name w:val="annotation reference"/>
    <w:basedOn w:val="Fuentedeprrafopredeter"/>
    <w:uiPriority w:val="99"/>
    <w:semiHidden/>
    <w:unhideWhenUsed/>
    <w:rsid w:val="00DE5C94"/>
    <w:rPr>
      <w:sz w:val="16"/>
      <w:szCs w:val="16"/>
    </w:rPr>
  </w:style>
  <w:style w:type="paragraph" w:styleId="Textocomentario">
    <w:name w:val="annotation text"/>
    <w:basedOn w:val="Normal"/>
    <w:link w:val="TextocomentarioCar"/>
    <w:uiPriority w:val="99"/>
    <w:semiHidden/>
    <w:unhideWhenUsed/>
    <w:rsid w:val="00DE5C94"/>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DE5C94"/>
    <w:rPr>
      <w:sz w:val="20"/>
      <w:szCs w:val="20"/>
    </w:rPr>
  </w:style>
  <w:style w:type="paragraph" w:styleId="Asuntodelcomentario">
    <w:name w:val="annotation subject"/>
    <w:basedOn w:val="Textocomentario"/>
    <w:next w:val="Textocomentario"/>
    <w:link w:val="AsuntodelcomentarioCar"/>
    <w:uiPriority w:val="99"/>
    <w:semiHidden/>
    <w:unhideWhenUsed/>
    <w:rsid w:val="00DE5C94"/>
    <w:rPr>
      <w:b/>
      <w:bCs/>
    </w:rPr>
  </w:style>
  <w:style w:type="character" w:customStyle="1" w:styleId="AsuntodelcomentarioCar">
    <w:name w:val="Asunto del comentario Car"/>
    <w:basedOn w:val="TextocomentarioCar"/>
    <w:link w:val="Asuntodelcomentario"/>
    <w:uiPriority w:val="99"/>
    <w:semiHidden/>
    <w:rsid w:val="00DE5C9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8/08/relationships/commentsExtensible" Target="commentsExtensible.xml"/><Relationship Id="rId5" Type="http://schemas.openxmlformats.org/officeDocument/2006/relationships/settings" Target="settings.xml"/><Relationship Id="rId10" Type="http://schemas.microsoft.com/office/2016/09/relationships/commentsIds" Target="commentsIds.xml"/><Relationship Id="rId4" Type="http://schemas.openxmlformats.org/officeDocument/2006/relationships/styles" Target="style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5E43F7DBB14F6F47A04E3AFA8F4A684F" ma:contentTypeVersion="5" ma:contentTypeDescription="Crear nuevo documento." ma:contentTypeScope="" ma:versionID="3a777c00c8e71df16fb94e238c2f3308">
  <xsd:schema xmlns:xsd="http://www.w3.org/2001/XMLSchema" xmlns:xs="http://www.w3.org/2001/XMLSchema" xmlns:p="http://schemas.microsoft.com/office/2006/metadata/properties" xmlns:ns2="d2d21b06-c64c-4b8f-8164-9aaf36f1b964" targetNamespace="http://schemas.microsoft.com/office/2006/metadata/properties" ma:root="true" ma:fieldsID="926757b85bb27405f8e523d74b9d6c81" ns2:_="">
    <xsd:import namespace="d2d21b06-c64c-4b8f-8164-9aaf36f1b964"/>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d21b06-c64c-4b8f-8164-9aaf36f1b964"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6C0B698-9B51-4ECA-B60E-7B6FA208BF09}">
  <ds:schemaRefs>
    <ds:schemaRef ds:uri="http://schemas.microsoft.com/sharepoint/v3/contenttype/forms"/>
  </ds:schemaRefs>
</ds:datastoreItem>
</file>

<file path=customXml/itemProps2.xml><?xml version="1.0" encoding="utf-8"?>
<ds:datastoreItem xmlns:ds="http://schemas.openxmlformats.org/officeDocument/2006/customXml" ds:itemID="{F7A29572-1269-4CFE-AF41-74E01F70B49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2d21b06-c64c-4b8f-8164-9aaf36f1b96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312</TotalTime>
  <Pages>3</Pages>
  <Words>1025</Words>
  <Characters>5642</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sanchez</dc:creator>
  <cp:keywords/>
  <dc:description/>
  <cp:lastModifiedBy>Sebastián Matías Muñoz Tapia</cp:lastModifiedBy>
  <cp:revision>2</cp:revision>
  <dcterms:created xsi:type="dcterms:W3CDTF">2024-10-18T16:22:00Z</dcterms:created>
  <dcterms:modified xsi:type="dcterms:W3CDTF">2024-12-02T19:41:00Z</dcterms:modified>
</cp:coreProperties>
</file>