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0DC48" w14:textId="60E35BE0" w:rsidR="00483F38" w:rsidRDefault="00483F38" w:rsidP="00483F38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D487EDD" wp14:editId="227DC70B">
            <wp:extent cx="687628" cy="687628"/>
            <wp:effectExtent l="0" t="0" r="0" b="0"/>
            <wp:docPr id="11962767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276744" name="Imagen 119627674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866" cy="694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6C03A" w14:textId="5EEF6EE2" w:rsidR="00483F38" w:rsidRPr="00483F38" w:rsidRDefault="00483F38" w:rsidP="00483F38">
      <w:pPr>
        <w:rPr>
          <w:rFonts w:ascii="Arial" w:hAnsi="Arial" w:cs="Arial"/>
          <w:b/>
          <w:bCs/>
        </w:rPr>
      </w:pPr>
      <w:r w:rsidRPr="00483F38">
        <w:rPr>
          <w:rFonts w:ascii="Arial" w:hAnsi="Arial" w:cs="Arial"/>
          <w:b/>
          <w:bCs/>
        </w:rPr>
        <w:t>Ficha bibliográfica</w:t>
      </w:r>
    </w:p>
    <w:p w14:paraId="3822B2A5" w14:textId="01D4880E" w:rsidR="00483F38" w:rsidRDefault="00483F38" w:rsidP="00483F38">
      <w:pPr>
        <w:rPr>
          <w:rFonts w:ascii="Arial" w:hAnsi="Arial" w:cs="Arial"/>
        </w:rPr>
      </w:pPr>
      <w:r>
        <w:rPr>
          <w:rFonts w:ascii="Arial" w:hAnsi="Arial" w:cs="Arial"/>
        </w:rPr>
        <w:t xml:space="preserve">Nombre: </w:t>
      </w:r>
      <w:r w:rsidR="00E141C1">
        <w:rPr>
          <w:rFonts w:ascii="Arial" w:hAnsi="Arial" w:cs="Arial"/>
        </w:rPr>
        <w:t>Francisca Araya</w:t>
      </w:r>
    </w:p>
    <w:p w14:paraId="59F56924" w14:textId="3E7E4F3F" w:rsidR="00483F38" w:rsidRDefault="00483F38" w:rsidP="00483F38">
      <w:pPr>
        <w:rPr>
          <w:rFonts w:ascii="Arial" w:hAnsi="Arial" w:cs="Arial"/>
        </w:rPr>
      </w:pPr>
      <w:r>
        <w:rPr>
          <w:rFonts w:ascii="Arial" w:hAnsi="Arial" w:cs="Arial"/>
        </w:rPr>
        <w:t>Ramo: Métodos Cuantitativos I</w:t>
      </w:r>
    </w:p>
    <w:p w14:paraId="70E53185" w14:textId="7580F89C" w:rsidR="000F453B" w:rsidRDefault="00483F38" w:rsidP="00483F38">
      <w:pPr>
        <w:rPr>
          <w:rFonts w:ascii="Arial" w:hAnsi="Arial" w:cs="Arial"/>
        </w:rPr>
      </w:pPr>
      <w:r>
        <w:rPr>
          <w:rFonts w:ascii="Arial" w:hAnsi="Arial" w:cs="Arial"/>
        </w:rPr>
        <w:t>Profesor: Sebastián Muñoz</w:t>
      </w:r>
    </w:p>
    <w:p w14:paraId="3D41A077" w14:textId="0FA12F47" w:rsidR="000F453B" w:rsidRDefault="00567820" w:rsidP="00483F38">
      <w:pPr>
        <w:rPr>
          <w:rFonts w:ascii="Arial" w:hAnsi="Arial" w:cs="Arial"/>
        </w:rPr>
      </w:pPr>
      <w:r>
        <w:rPr>
          <w:rFonts w:ascii="Arial" w:hAnsi="Arial" w:cs="Arial"/>
        </w:rPr>
        <w:t>Universidad Alberto Hurtado</w:t>
      </w:r>
    </w:p>
    <w:p w14:paraId="38F6B041" w14:textId="65E0C2A4" w:rsidR="00567820" w:rsidRDefault="00567820" w:rsidP="00483F38">
      <w:pPr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="00E141C1">
        <w:rPr>
          <w:rFonts w:ascii="Arial" w:hAnsi="Arial" w:cs="Arial"/>
        </w:rPr>
        <w:t>7</w:t>
      </w:r>
      <w:r>
        <w:rPr>
          <w:rFonts w:ascii="Arial" w:hAnsi="Arial" w:cs="Arial"/>
        </w:rPr>
        <w:t xml:space="preserve"> de </w:t>
      </w:r>
      <w:r w:rsidR="00E141C1">
        <w:rPr>
          <w:rFonts w:ascii="Arial" w:hAnsi="Arial" w:cs="Arial"/>
        </w:rPr>
        <w:t>octubre</w:t>
      </w:r>
      <w:r>
        <w:rPr>
          <w:rFonts w:ascii="Arial" w:hAnsi="Arial" w:cs="Arial"/>
        </w:rPr>
        <w:t xml:space="preserve"> de 202</w:t>
      </w:r>
      <w:r w:rsidR="00E141C1">
        <w:rPr>
          <w:rFonts w:ascii="Arial" w:hAnsi="Arial" w:cs="Arial"/>
        </w:rPr>
        <w:t>4</w:t>
      </w:r>
    </w:p>
    <w:p w14:paraId="3F18D21C" w14:textId="77777777" w:rsidR="00567820" w:rsidRDefault="00567820" w:rsidP="00483F38">
      <w:pPr>
        <w:rPr>
          <w:rFonts w:ascii="Arial" w:hAnsi="Arial" w:cs="Arial"/>
        </w:rPr>
      </w:pPr>
    </w:p>
    <w:p w14:paraId="6CE6D080" w14:textId="66A89A7E" w:rsidR="00483F38" w:rsidRDefault="00785547" w:rsidP="00283687">
      <w:pPr>
        <w:jc w:val="both"/>
        <w:rPr>
          <w:rFonts w:ascii="Arial" w:hAnsi="Arial" w:cs="Arial"/>
          <w:b/>
          <w:bCs/>
        </w:rPr>
      </w:pPr>
      <w:r w:rsidRPr="00E25849">
        <w:rPr>
          <w:rFonts w:ascii="Arial" w:hAnsi="Arial" w:cs="Arial"/>
          <w:b/>
          <w:bCs/>
        </w:rPr>
        <w:t xml:space="preserve">1. </w:t>
      </w:r>
      <w:r w:rsidR="00483F38" w:rsidRPr="00E25849">
        <w:rPr>
          <w:rFonts w:ascii="Arial" w:hAnsi="Arial" w:cs="Arial"/>
          <w:b/>
          <w:bCs/>
        </w:rPr>
        <w:t>Nombre del autor.</w:t>
      </w:r>
    </w:p>
    <w:p w14:paraId="31C957B5" w14:textId="7C0EC4E4" w:rsidR="00E141C1" w:rsidRPr="00E141C1" w:rsidRDefault="008F2550" w:rsidP="0028368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Fernández</w:t>
      </w:r>
      <w:r w:rsidR="00532A57">
        <w:rPr>
          <w:rFonts w:ascii="Arial" w:hAnsi="Arial" w:cs="Arial"/>
        </w:rPr>
        <w:t>, Ana María y Cel</w:t>
      </w:r>
      <w:r>
        <w:rPr>
          <w:rFonts w:ascii="Arial" w:hAnsi="Arial" w:cs="Arial"/>
        </w:rPr>
        <w:t>is Atenas, Karem.</w:t>
      </w:r>
    </w:p>
    <w:p w14:paraId="6DD9AD9E" w14:textId="6F1483DC" w:rsidR="00483F38" w:rsidRDefault="00785547" w:rsidP="00283687">
      <w:pPr>
        <w:jc w:val="both"/>
        <w:rPr>
          <w:rFonts w:ascii="Arial" w:hAnsi="Arial" w:cs="Arial"/>
          <w:b/>
          <w:bCs/>
        </w:rPr>
      </w:pPr>
      <w:r w:rsidRPr="00E25849">
        <w:rPr>
          <w:rFonts w:ascii="Arial" w:hAnsi="Arial" w:cs="Arial"/>
          <w:b/>
          <w:bCs/>
        </w:rPr>
        <w:t xml:space="preserve">2. </w:t>
      </w:r>
      <w:r w:rsidR="00483F38" w:rsidRPr="00E25849">
        <w:rPr>
          <w:rFonts w:ascii="Arial" w:hAnsi="Arial" w:cs="Arial"/>
          <w:b/>
          <w:bCs/>
        </w:rPr>
        <w:t>Título de la obra o publicación.</w:t>
      </w:r>
    </w:p>
    <w:p w14:paraId="41D25B66" w14:textId="055A7230" w:rsidR="008F2550" w:rsidRDefault="008F2550" w:rsidP="0028368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Actitudes sexuales generales en universitarios chilenos.</w:t>
      </w:r>
    </w:p>
    <w:p w14:paraId="52E66E9F" w14:textId="71F0E6C7" w:rsidR="00483F38" w:rsidRDefault="00785547" w:rsidP="00283687">
      <w:pPr>
        <w:jc w:val="both"/>
        <w:rPr>
          <w:rFonts w:ascii="Arial" w:hAnsi="Arial" w:cs="Arial"/>
          <w:b/>
          <w:bCs/>
        </w:rPr>
      </w:pPr>
      <w:r w:rsidRPr="00E25849">
        <w:rPr>
          <w:rFonts w:ascii="Arial" w:hAnsi="Arial" w:cs="Arial"/>
          <w:b/>
          <w:bCs/>
        </w:rPr>
        <w:t xml:space="preserve">3. </w:t>
      </w:r>
      <w:r w:rsidR="00483F38" w:rsidRPr="00E25849">
        <w:rPr>
          <w:rFonts w:ascii="Arial" w:hAnsi="Arial" w:cs="Arial"/>
          <w:b/>
          <w:bCs/>
        </w:rPr>
        <w:t>Editorial, país, número de edición, de página y año de publicación.</w:t>
      </w:r>
    </w:p>
    <w:p w14:paraId="18C8BA95" w14:textId="183D8F24" w:rsidR="00675458" w:rsidRPr="00675458" w:rsidRDefault="00675458" w:rsidP="00283687">
      <w:pPr>
        <w:jc w:val="both"/>
        <w:rPr>
          <w:rFonts w:ascii="Arial" w:hAnsi="Arial" w:cs="Arial"/>
        </w:rPr>
      </w:pPr>
      <w:r w:rsidRPr="00675458">
        <w:rPr>
          <w:rFonts w:ascii="Arial" w:hAnsi="Arial" w:cs="Arial"/>
        </w:rPr>
        <w:t xml:space="preserve">XIV Jornadas de </w:t>
      </w:r>
      <w:r w:rsidRPr="00675458">
        <w:rPr>
          <w:rFonts w:ascii="Arial" w:hAnsi="Arial" w:cs="Arial"/>
        </w:rPr>
        <w:t>Investigación</w:t>
      </w:r>
      <w:r w:rsidRPr="00675458">
        <w:rPr>
          <w:rFonts w:ascii="Arial" w:hAnsi="Arial" w:cs="Arial"/>
        </w:rPr>
        <w:t xml:space="preserve"> y Tercer Encuentro de Investigadores en </w:t>
      </w:r>
      <w:r w:rsidRPr="00675458">
        <w:rPr>
          <w:rFonts w:ascii="Arial" w:hAnsi="Arial" w:cs="Arial"/>
        </w:rPr>
        <w:t>Psicología</w:t>
      </w:r>
      <w:r w:rsidRPr="00675458">
        <w:rPr>
          <w:rFonts w:ascii="Arial" w:hAnsi="Arial" w:cs="Arial"/>
        </w:rPr>
        <w:t xml:space="preserve"> del Mercosur. Facultad de </w:t>
      </w:r>
      <w:r w:rsidRPr="00675458">
        <w:rPr>
          <w:rFonts w:ascii="Arial" w:hAnsi="Arial" w:cs="Arial"/>
        </w:rPr>
        <w:t>Psicología</w:t>
      </w:r>
      <w:r w:rsidRPr="00675458">
        <w:rPr>
          <w:rFonts w:ascii="Arial" w:hAnsi="Arial" w:cs="Arial"/>
        </w:rPr>
        <w:t xml:space="preserve"> - Universidad de Buenos Aires, Buenos Aires, 2007. </w:t>
      </w:r>
    </w:p>
    <w:p w14:paraId="6D2EBD13" w14:textId="0B11937C" w:rsidR="00483F38" w:rsidRPr="00E25849" w:rsidRDefault="00785547" w:rsidP="00283687">
      <w:pPr>
        <w:jc w:val="both"/>
        <w:rPr>
          <w:rFonts w:ascii="Arial" w:hAnsi="Arial" w:cs="Arial"/>
          <w:b/>
          <w:bCs/>
        </w:rPr>
      </w:pPr>
      <w:r w:rsidRPr="00E25849">
        <w:rPr>
          <w:rFonts w:ascii="Arial" w:hAnsi="Arial" w:cs="Arial"/>
          <w:b/>
          <w:bCs/>
        </w:rPr>
        <w:t xml:space="preserve">4. </w:t>
      </w:r>
      <w:r w:rsidR="00483F38" w:rsidRPr="00E25849">
        <w:rPr>
          <w:rFonts w:ascii="Arial" w:hAnsi="Arial" w:cs="Arial"/>
          <w:b/>
          <w:bCs/>
        </w:rPr>
        <w:t>Conceptos principales y forma de operacionalización</w:t>
      </w:r>
    </w:p>
    <w:p w14:paraId="37387718" w14:textId="289B2083" w:rsidR="00706BE3" w:rsidRDefault="001F2CC6" w:rsidP="00283687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Actitudes sexuales:</w:t>
      </w:r>
    </w:p>
    <w:p w14:paraId="0C1A505E" w14:textId="0883CC6D" w:rsidR="00706BE3" w:rsidRPr="00706BE3" w:rsidRDefault="00706BE3" w:rsidP="0028368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Creencias u </w:t>
      </w:r>
      <w:r w:rsidR="00566F95">
        <w:rPr>
          <w:rFonts w:ascii="Arial" w:hAnsi="Arial" w:cs="Arial"/>
        </w:rPr>
        <w:t>opiniones</w:t>
      </w:r>
      <w:r>
        <w:rPr>
          <w:rFonts w:ascii="Arial" w:hAnsi="Arial" w:cs="Arial"/>
        </w:rPr>
        <w:t xml:space="preserve"> que tienen los estudiantes universitarios </w:t>
      </w:r>
      <w:r w:rsidR="00566F95">
        <w:rPr>
          <w:rFonts w:ascii="Arial" w:hAnsi="Arial" w:cs="Arial"/>
        </w:rPr>
        <w:t>en torno a la sexualidad.</w:t>
      </w:r>
    </w:p>
    <w:p w14:paraId="0170DDC8" w14:textId="6636BB8E" w:rsidR="000565B0" w:rsidRDefault="00566F95" w:rsidP="000565B0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Prácticas </w:t>
      </w:r>
      <w:r w:rsidR="001B2EF6">
        <w:rPr>
          <w:rFonts w:ascii="Arial" w:hAnsi="Arial" w:cs="Arial"/>
          <w:b/>
          <w:bCs/>
        </w:rPr>
        <w:t>sexual</w:t>
      </w:r>
      <w:r>
        <w:rPr>
          <w:rFonts w:ascii="Arial" w:hAnsi="Arial" w:cs="Arial"/>
          <w:b/>
          <w:bCs/>
        </w:rPr>
        <w:t>es</w:t>
      </w:r>
      <w:r w:rsidR="001B2EF6">
        <w:rPr>
          <w:rFonts w:ascii="Arial" w:hAnsi="Arial" w:cs="Arial"/>
          <w:b/>
          <w:bCs/>
        </w:rPr>
        <w:t>:</w:t>
      </w:r>
      <w:r w:rsidR="000565B0" w:rsidRPr="000565B0">
        <w:rPr>
          <w:rFonts w:ascii="Arial" w:hAnsi="Arial" w:cs="Arial"/>
          <w:b/>
          <w:bCs/>
        </w:rPr>
        <w:t xml:space="preserve"> </w:t>
      </w:r>
    </w:p>
    <w:p w14:paraId="5E1D1AFB" w14:textId="2FF21BCE" w:rsidR="000565B0" w:rsidRPr="000565B0" w:rsidRDefault="00566F95" w:rsidP="000565B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Actividades y conductas en torno a</w:t>
      </w:r>
      <w:r w:rsidR="00DF5206">
        <w:rPr>
          <w:rFonts w:ascii="Arial" w:hAnsi="Arial" w:cs="Arial"/>
        </w:rPr>
        <w:t>l</w:t>
      </w:r>
      <w:r>
        <w:rPr>
          <w:rFonts w:ascii="Arial" w:hAnsi="Arial" w:cs="Arial"/>
        </w:rPr>
        <w:t xml:space="preserve"> acto sexual</w:t>
      </w:r>
      <w:r w:rsidR="00DF5206">
        <w:rPr>
          <w:rFonts w:ascii="Arial" w:hAnsi="Arial" w:cs="Arial"/>
        </w:rPr>
        <w:t>, como la edad de inicio de relaciones sexuales, promedio de parejas sexuales</w:t>
      </w:r>
      <w:r w:rsidR="00A8042B">
        <w:rPr>
          <w:rFonts w:ascii="Arial" w:hAnsi="Arial" w:cs="Arial"/>
        </w:rPr>
        <w:t xml:space="preserve"> y métodos de prevención.</w:t>
      </w:r>
      <w:r w:rsidR="00EC1808">
        <w:rPr>
          <w:rFonts w:ascii="Arial" w:hAnsi="Arial" w:cs="Arial"/>
        </w:rPr>
        <w:t xml:space="preserve"> Al igual que conductas de riesgo como la violencia relacional.</w:t>
      </w:r>
    </w:p>
    <w:p w14:paraId="032276AB" w14:textId="1897A2A4" w:rsidR="00A8042B" w:rsidRDefault="00A8042B" w:rsidP="000565B0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Satisfacción:</w:t>
      </w:r>
    </w:p>
    <w:p w14:paraId="7FB49C38" w14:textId="6C3C5E82" w:rsidR="000565B0" w:rsidRPr="004F236E" w:rsidRDefault="00A8042B" w:rsidP="000565B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Grado en </w:t>
      </w:r>
      <w:proofErr w:type="spellStart"/>
      <w:r>
        <w:rPr>
          <w:rFonts w:ascii="Arial" w:hAnsi="Arial" w:cs="Arial"/>
        </w:rPr>
        <w:t>e</w:t>
      </w:r>
      <w:proofErr w:type="spellEnd"/>
      <w:r>
        <w:rPr>
          <w:rFonts w:ascii="Arial" w:hAnsi="Arial" w:cs="Arial"/>
        </w:rPr>
        <w:t xml:space="preserve"> que los estudiante universitarios se sienten satisfechos con su actividad se</w:t>
      </w:r>
      <w:r w:rsidR="00EC1808">
        <w:rPr>
          <w:rFonts w:ascii="Arial" w:hAnsi="Arial" w:cs="Arial"/>
        </w:rPr>
        <w:t xml:space="preserve">xual </w:t>
      </w:r>
      <w:r w:rsidR="00E864FD">
        <w:rPr>
          <w:rFonts w:ascii="Arial" w:hAnsi="Arial" w:cs="Arial"/>
        </w:rPr>
        <w:t xml:space="preserve"> y en relaciones actuales.</w:t>
      </w:r>
    </w:p>
    <w:p w14:paraId="2A284A58" w14:textId="4EDA09E0" w:rsidR="001B2EF6" w:rsidRDefault="001B2EF6" w:rsidP="00283687">
      <w:pPr>
        <w:jc w:val="both"/>
        <w:rPr>
          <w:rFonts w:ascii="Arial" w:hAnsi="Arial" w:cs="Arial"/>
          <w:b/>
          <w:bCs/>
        </w:rPr>
      </w:pPr>
    </w:p>
    <w:p w14:paraId="2B989128" w14:textId="547AA308" w:rsidR="00567820" w:rsidRPr="00412BAC" w:rsidRDefault="00283687" w:rsidP="00567820">
      <w:pPr>
        <w:jc w:val="both"/>
        <w:rPr>
          <w:rFonts w:ascii="Arial" w:hAnsi="Arial" w:cs="Arial"/>
          <w:b/>
          <w:bCs/>
        </w:rPr>
      </w:pPr>
      <w:r w:rsidRPr="00283687">
        <w:rPr>
          <w:rFonts w:ascii="Arial" w:hAnsi="Arial" w:cs="Arial"/>
          <w:b/>
          <w:bCs/>
        </w:rPr>
        <w:t>4. 1. Operacionalización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87"/>
        <w:gridCol w:w="2156"/>
        <w:gridCol w:w="2045"/>
        <w:gridCol w:w="3040"/>
      </w:tblGrid>
      <w:tr w:rsidR="00610621" w14:paraId="22C51537" w14:textId="77777777" w:rsidTr="00E85212">
        <w:tc>
          <w:tcPr>
            <w:tcW w:w="1587" w:type="dxa"/>
          </w:tcPr>
          <w:p w14:paraId="4DC06ADB" w14:textId="048E628E" w:rsidR="00567820" w:rsidRPr="00412BAC" w:rsidRDefault="00567820" w:rsidP="00567820">
            <w:pPr>
              <w:jc w:val="both"/>
              <w:rPr>
                <w:rFonts w:ascii="Arial" w:hAnsi="Arial" w:cs="Arial"/>
              </w:rPr>
            </w:pPr>
            <w:r w:rsidRPr="00412BAC">
              <w:rPr>
                <w:rFonts w:ascii="Arial" w:hAnsi="Arial" w:cs="Arial"/>
              </w:rPr>
              <w:t>Concepto</w:t>
            </w:r>
          </w:p>
        </w:tc>
        <w:tc>
          <w:tcPr>
            <w:tcW w:w="2156" w:type="dxa"/>
          </w:tcPr>
          <w:p w14:paraId="69D029E0" w14:textId="2CE3A01E" w:rsidR="00567820" w:rsidRPr="00412BAC" w:rsidRDefault="00567820" w:rsidP="00567820">
            <w:pPr>
              <w:jc w:val="both"/>
              <w:rPr>
                <w:rFonts w:ascii="Arial" w:hAnsi="Arial" w:cs="Arial"/>
              </w:rPr>
            </w:pPr>
            <w:r w:rsidRPr="00412BAC">
              <w:rPr>
                <w:rFonts w:ascii="Arial" w:hAnsi="Arial" w:cs="Arial"/>
              </w:rPr>
              <w:t>Dimensión</w:t>
            </w:r>
          </w:p>
        </w:tc>
        <w:tc>
          <w:tcPr>
            <w:tcW w:w="2045" w:type="dxa"/>
          </w:tcPr>
          <w:p w14:paraId="71E359CD" w14:textId="0F193831" w:rsidR="00567820" w:rsidRPr="00412BAC" w:rsidRDefault="00567820" w:rsidP="00567820">
            <w:pPr>
              <w:jc w:val="both"/>
              <w:rPr>
                <w:rFonts w:ascii="Arial" w:hAnsi="Arial" w:cs="Arial"/>
              </w:rPr>
            </w:pPr>
            <w:r w:rsidRPr="00412BAC">
              <w:rPr>
                <w:rFonts w:ascii="Arial" w:hAnsi="Arial" w:cs="Arial"/>
              </w:rPr>
              <w:t>Subdimensión</w:t>
            </w:r>
          </w:p>
        </w:tc>
        <w:tc>
          <w:tcPr>
            <w:tcW w:w="3040" w:type="dxa"/>
          </w:tcPr>
          <w:p w14:paraId="39F90F19" w14:textId="142AE365" w:rsidR="00567820" w:rsidRPr="00412BAC" w:rsidRDefault="00567820" w:rsidP="00567820">
            <w:pPr>
              <w:jc w:val="both"/>
              <w:rPr>
                <w:rFonts w:ascii="Arial" w:hAnsi="Arial" w:cs="Arial"/>
              </w:rPr>
            </w:pPr>
            <w:r w:rsidRPr="00412BAC">
              <w:rPr>
                <w:rFonts w:ascii="Arial" w:hAnsi="Arial" w:cs="Arial"/>
              </w:rPr>
              <w:t>Indicadores</w:t>
            </w:r>
          </w:p>
        </w:tc>
      </w:tr>
      <w:tr w:rsidR="00CA6C0F" w14:paraId="48C020C7" w14:textId="77777777" w:rsidTr="00E85212">
        <w:trPr>
          <w:trHeight w:val="64"/>
        </w:trPr>
        <w:tc>
          <w:tcPr>
            <w:tcW w:w="1587" w:type="dxa"/>
            <w:vMerge w:val="restart"/>
          </w:tcPr>
          <w:p w14:paraId="7DCB9E5E" w14:textId="4A2FE7FC" w:rsidR="00CA6C0F" w:rsidRPr="00412BAC" w:rsidRDefault="00CA6C0F" w:rsidP="00412B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Actitudes sexuales </w:t>
            </w:r>
            <w:r>
              <w:rPr>
                <w:rFonts w:ascii="Arial" w:hAnsi="Arial" w:cs="Arial"/>
              </w:rPr>
              <w:lastRenderedPageBreak/>
              <w:t>generales en universitarios.</w:t>
            </w:r>
          </w:p>
        </w:tc>
        <w:tc>
          <w:tcPr>
            <w:tcW w:w="2156" w:type="dxa"/>
            <w:vMerge w:val="restart"/>
          </w:tcPr>
          <w:p w14:paraId="07876F9E" w14:textId="2C64B442" w:rsidR="00CA6C0F" w:rsidRPr="00412BAC" w:rsidRDefault="00CA6C0F" w:rsidP="00412B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Actitudes sexuales</w:t>
            </w:r>
          </w:p>
        </w:tc>
        <w:tc>
          <w:tcPr>
            <w:tcW w:w="2045" w:type="dxa"/>
          </w:tcPr>
          <w:p w14:paraId="71D1B06D" w14:textId="512AE4CA" w:rsidR="00CA6C0F" w:rsidRPr="00412BAC" w:rsidRDefault="00CA6C0F" w:rsidP="00412B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vinculación entre los conceptos de amor y sexo</w:t>
            </w:r>
          </w:p>
        </w:tc>
        <w:tc>
          <w:tcPr>
            <w:tcW w:w="3040" w:type="dxa"/>
          </w:tcPr>
          <w:p w14:paraId="146A3000" w14:textId="161F7DD4" w:rsidR="00CA6C0F" w:rsidRPr="00412BAC" w:rsidRDefault="00CA6C0F" w:rsidP="00412B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Porcentaje de estudiantes que consideran la </w:t>
            </w:r>
            <w:r>
              <w:rPr>
                <w:rFonts w:ascii="Arial" w:hAnsi="Arial" w:cs="Arial"/>
              </w:rPr>
              <w:lastRenderedPageBreak/>
              <w:t>separación del sexo y el amor como algo positivo.</w:t>
            </w:r>
          </w:p>
        </w:tc>
      </w:tr>
      <w:tr w:rsidR="00CA6C0F" w14:paraId="265D28DF" w14:textId="77777777" w:rsidTr="00E85212">
        <w:trPr>
          <w:trHeight w:val="1226"/>
        </w:trPr>
        <w:tc>
          <w:tcPr>
            <w:tcW w:w="1587" w:type="dxa"/>
            <w:vMerge/>
          </w:tcPr>
          <w:p w14:paraId="246E2A07" w14:textId="77777777" w:rsidR="00CA6C0F" w:rsidRPr="00412BAC" w:rsidRDefault="00CA6C0F" w:rsidP="00412BAC">
            <w:pPr>
              <w:rPr>
                <w:rFonts w:ascii="Arial" w:hAnsi="Arial" w:cs="Arial"/>
              </w:rPr>
            </w:pPr>
          </w:p>
        </w:tc>
        <w:tc>
          <w:tcPr>
            <w:tcW w:w="2156" w:type="dxa"/>
            <w:vMerge/>
          </w:tcPr>
          <w:p w14:paraId="314F0C0F" w14:textId="77777777" w:rsidR="00CA6C0F" w:rsidRPr="00412BAC" w:rsidRDefault="00CA6C0F" w:rsidP="00412BAC">
            <w:pPr>
              <w:rPr>
                <w:rFonts w:ascii="Arial" w:hAnsi="Arial" w:cs="Arial"/>
              </w:rPr>
            </w:pPr>
          </w:p>
        </w:tc>
        <w:tc>
          <w:tcPr>
            <w:tcW w:w="2045" w:type="dxa"/>
          </w:tcPr>
          <w:p w14:paraId="408E7A29" w14:textId="688664EA" w:rsidR="00CA6C0F" w:rsidRPr="00412BAC" w:rsidRDefault="00CA6C0F" w:rsidP="00412B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Expectativas relacionales</w:t>
            </w:r>
          </w:p>
        </w:tc>
        <w:tc>
          <w:tcPr>
            <w:tcW w:w="3040" w:type="dxa"/>
          </w:tcPr>
          <w:p w14:paraId="1D343544" w14:textId="4EE5196C" w:rsidR="00CA6C0F" w:rsidRDefault="00CA6C0F" w:rsidP="00412B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Porcentaje de estudiantes que prefieren participar en la relación sexual solo si existe una conexión emocional.</w:t>
            </w:r>
          </w:p>
          <w:p w14:paraId="5D103F3C" w14:textId="77777777" w:rsidR="00CA6C0F" w:rsidRDefault="00CA6C0F" w:rsidP="00412BAC">
            <w:pPr>
              <w:rPr>
                <w:rFonts w:ascii="Arial" w:hAnsi="Arial" w:cs="Arial"/>
              </w:rPr>
            </w:pPr>
          </w:p>
          <w:p w14:paraId="34F14126" w14:textId="20F88EFB" w:rsidR="00CA6C0F" w:rsidRPr="00412BAC" w:rsidRDefault="00CA6C0F" w:rsidP="00412BAC">
            <w:pPr>
              <w:rPr>
                <w:rFonts w:ascii="Arial" w:hAnsi="Arial" w:cs="Arial"/>
              </w:rPr>
            </w:pPr>
          </w:p>
        </w:tc>
      </w:tr>
      <w:tr w:rsidR="00CA6C0F" w14:paraId="39D4FC52" w14:textId="77777777" w:rsidTr="00E85212">
        <w:trPr>
          <w:trHeight w:val="64"/>
        </w:trPr>
        <w:tc>
          <w:tcPr>
            <w:tcW w:w="1587" w:type="dxa"/>
            <w:vMerge/>
          </w:tcPr>
          <w:p w14:paraId="0DB655A7" w14:textId="77777777" w:rsidR="00CA6C0F" w:rsidRPr="00412BAC" w:rsidRDefault="00CA6C0F" w:rsidP="00980390">
            <w:pPr>
              <w:rPr>
                <w:rFonts w:ascii="Arial" w:hAnsi="Arial" w:cs="Arial"/>
              </w:rPr>
            </w:pPr>
          </w:p>
        </w:tc>
        <w:tc>
          <w:tcPr>
            <w:tcW w:w="2156" w:type="dxa"/>
            <w:vMerge w:val="restart"/>
          </w:tcPr>
          <w:p w14:paraId="2700959A" w14:textId="1DAA788F" w:rsidR="00CA6C0F" w:rsidRPr="00412BAC" w:rsidRDefault="00CA6C0F" w:rsidP="009803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Prácticas sexuales</w:t>
            </w:r>
          </w:p>
        </w:tc>
        <w:tc>
          <w:tcPr>
            <w:tcW w:w="2045" w:type="dxa"/>
          </w:tcPr>
          <w:p w14:paraId="5C77F5AF" w14:textId="780CC368" w:rsidR="00CA6C0F" w:rsidRPr="00412BAC" w:rsidRDefault="00CA6C0F" w:rsidP="009803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Número de parejas sexuales</w:t>
            </w:r>
          </w:p>
        </w:tc>
        <w:tc>
          <w:tcPr>
            <w:tcW w:w="3040" w:type="dxa"/>
          </w:tcPr>
          <w:p w14:paraId="1A713643" w14:textId="77777777" w:rsidR="00CA6C0F" w:rsidRDefault="00CA6C0F" w:rsidP="009803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Promedio de parejas sexuales de estudiantes.</w:t>
            </w:r>
          </w:p>
          <w:p w14:paraId="01191205" w14:textId="718FDDCC" w:rsidR="00CA6C0F" w:rsidRPr="00412BAC" w:rsidRDefault="00CA6C0F" w:rsidP="009803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Promedio de edad de iniciación en la práctica sexual.</w:t>
            </w:r>
          </w:p>
        </w:tc>
      </w:tr>
      <w:tr w:rsidR="00CA6C0F" w14:paraId="517E232A" w14:textId="77777777" w:rsidTr="00E85212">
        <w:trPr>
          <w:trHeight w:val="64"/>
        </w:trPr>
        <w:tc>
          <w:tcPr>
            <w:tcW w:w="1587" w:type="dxa"/>
            <w:vMerge/>
          </w:tcPr>
          <w:p w14:paraId="63C7F6C3" w14:textId="77777777" w:rsidR="00CA6C0F" w:rsidRPr="00412BAC" w:rsidRDefault="00CA6C0F" w:rsidP="00980390">
            <w:pPr>
              <w:rPr>
                <w:rFonts w:ascii="Arial" w:hAnsi="Arial" w:cs="Arial"/>
              </w:rPr>
            </w:pPr>
          </w:p>
        </w:tc>
        <w:tc>
          <w:tcPr>
            <w:tcW w:w="2156" w:type="dxa"/>
            <w:vMerge/>
          </w:tcPr>
          <w:p w14:paraId="095295B2" w14:textId="77777777" w:rsidR="00CA6C0F" w:rsidRPr="00412BAC" w:rsidRDefault="00CA6C0F" w:rsidP="00980390">
            <w:pPr>
              <w:rPr>
                <w:rFonts w:ascii="Arial" w:hAnsi="Arial" w:cs="Arial"/>
              </w:rPr>
            </w:pPr>
          </w:p>
        </w:tc>
        <w:tc>
          <w:tcPr>
            <w:tcW w:w="2045" w:type="dxa"/>
          </w:tcPr>
          <w:p w14:paraId="404594FF" w14:textId="67858376" w:rsidR="00CA6C0F" w:rsidRPr="00412BAC" w:rsidRDefault="00CA6C0F" w:rsidP="009803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Uso de protección </w:t>
            </w:r>
          </w:p>
        </w:tc>
        <w:tc>
          <w:tcPr>
            <w:tcW w:w="3040" w:type="dxa"/>
          </w:tcPr>
          <w:p w14:paraId="4871D17A" w14:textId="2C58F167" w:rsidR="00CA6C0F" w:rsidRPr="00412BAC" w:rsidRDefault="00CA6C0F" w:rsidP="009803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Porcentaje de estudiantes que utilizan métodos de prevención a la hora de tener relaciones sexuales.</w:t>
            </w:r>
          </w:p>
        </w:tc>
      </w:tr>
      <w:tr w:rsidR="00CA6C0F" w14:paraId="50F210C1" w14:textId="77777777" w:rsidTr="00E85212">
        <w:trPr>
          <w:trHeight w:val="1032"/>
        </w:trPr>
        <w:tc>
          <w:tcPr>
            <w:tcW w:w="1587" w:type="dxa"/>
            <w:vMerge/>
          </w:tcPr>
          <w:p w14:paraId="3AE0999A" w14:textId="77777777" w:rsidR="00CA6C0F" w:rsidRPr="00412BAC" w:rsidRDefault="00CA6C0F" w:rsidP="00980390">
            <w:pPr>
              <w:rPr>
                <w:rFonts w:ascii="Arial" w:hAnsi="Arial" w:cs="Arial"/>
              </w:rPr>
            </w:pPr>
          </w:p>
        </w:tc>
        <w:tc>
          <w:tcPr>
            <w:tcW w:w="2156" w:type="dxa"/>
            <w:vMerge w:val="restart"/>
          </w:tcPr>
          <w:p w14:paraId="557176A5" w14:textId="2E110D8C" w:rsidR="00CA6C0F" w:rsidRPr="00412BAC" w:rsidRDefault="00CA6C0F" w:rsidP="009803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Conductas de riesgo</w:t>
            </w:r>
          </w:p>
        </w:tc>
        <w:tc>
          <w:tcPr>
            <w:tcW w:w="2045" w:type="dxa"/>
          </w:tcPr>
          <w:p w14:paraId="7CE17FA4" w14:textId="017A3029" w:rsidR="00CA6C0F" w:rsidRPr="00412BAC" w:rsidRDefault="00CA6C0F" w:rsidP="009803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Violencia en pareja</w:t>
            </w:r>
          </w:p>
        </w:tc>
        <w:tc>
          <w:tcPr>
            <w:tcW w:w="3040" w:type="dxa"/>
          </w:tcPr>
          <w:p w14:paraId="458A8BBD" w14:textId="7C5C7CE7" w:rsidR="00CA6C0F" w:rsidRDefault="00CA6C0F" w:rsidP="009803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Porcentaje de estudiantes que han vivido violencia física en una relación.</w:t>
            </w:r>
          </w:p>
          <w:p w14:paraId="7DBBD06A" w14:textId="76BFFECD" w:rsidR="00CA6C0F" w:rsidRDefault="00CA6C0F" w:rsidP="009803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Porcentaje de estudiantes que han vivido violencia sexual en una relación.</w:t>
            </w:r>
          </w:p>
          <w:p w14:paraId="71EA9F66" w14:textId="2E508AE0" w:rsidR="00CA6C0F" w:rsidRPr="00412BAC" w:rsidRDefault="00CA6C0F" w:rsidP="00980390">
            <w:pPr>
              <w:rPr>
                <w:rFonts w:ascii="Arial" w:hAnsi="Arial" w:cs="Arial"/>
              </w:rPr>
            </w:pPr>
          </w:p>
        </w:tc>
      </w:tr>
      <w:tr w:rsidR="00CA6C0F" w14:paraId="3849FCD0" w14:textId="77777777" w:rsidTr="00DA380D">
        <w:trPr>
          <w:trHeight w:val="954"/>
        </w:trPr>
        <w:tc>
          <w:tcPr>
            <w:tcW w:w="1587" w:type="dxa"/>
            <w:vMerge/>
          </w:tcPr>
          <w:p w14:paraId="5A8AED25" w14:textId="77777777" w:rsidR="00CA6C0F" w:rsidRPr="00412BAC" w:rsidRDefault="00CA6C0F" w:rsidP="00980390">
            <w:pPr>
              <w:rPr>
                <w:rFonts w:ascii="Arial" w:hAnsi="Arial" w:cs="Arial"/>
              </w:rPr>
            </w:pPr>
          </w:p>
        </w:tc>
        <w:tc>
          <w:tcPr>
            <w:tcW w:w="2156" w:type="dxa"/>
            <w:vMerge/>
          </w:tcPr>
          <w:p w14:paraId="1EB8998F" w14:textId="77777777" w:rsidR="00CA6C0F" w:rsidRDefault="00CA6C0F" w:rsidP="00980390">
            <w:pPr>
              <w:rPr>
                <w:rFonts w:ascii="Arial" w:hAnsi="Arial" w:cs="Arial"/>
              </w:rPr>
            </w:pPr>
          </w:p>
        </w:tc>
        <w:tc>
          <w:tcPr>
            <w:tcW w:w="2045" w:type="dxa"/>
          </w:tcPr>
          <w:p w14:paraId="2AE7B2C1" w14:textId="31BF0225" w:rsidR="00CA6C0F" w:rsidRDefault="00CA6C0F" w:rsidP="009803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Prácticas sexuales sin protección</w:t>
            </w:r>
          </w:p>
        </w:tc>
        <w:tc>
          <w:tcPr>
            <w:tcW w:w="3040" w:type="dxa"/>
          </w:tcPr>
          <w:p w14:paraId="15C16B9C" w14:textId="72E78BAC" w:rsidR="00CA6C0F" w:rsidRPr="00412BAC" w:rsidRDefault="00CA6C0F" w:rsidP="009803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Porcentaje de estudiantes que utilizan preservativos o técnicas paliativas a la hora del acto sexual.</w:t>
            </w:r>
          </w:p>
        </w:tc>
      </w:tr>
      <w:tr w:rsidR="00CA6C0F" w14:paraId="15E1C3E9" w14:textId="77777777" w:rsidTr="00CA6C0F">
        <w:trPr>
          <w:trHeight w:val="1285"/>
        </w:trPr>
        <w:tc>
          <w:tcPr>
            <w:tcW w:w="1587" w:type="dxa"/>
            <w:vMerge/>
          </w:tcPr>
          <w:p w14:paraId="2B0A2F61" w14:textId="77777777" w:rsidR="00CA6C0F" w:rsidRPr="00412BAC" w:rsidRDefault="00CA6C0F" w:rsidP="00980390">
            <w:pPr>
              <w:rPr>
                <w:rFonts w:ascii="Arial" w:hAnsi="Arial" w:cs="Arial"/>
              </w:rPr>
            </w:pPr>
          </w:p>
        </w:tc>
        <w:tc>
          <w:tcPr>
            <w:tcW w:w="2156" w:type="dxa"/>
            <w:vMerge w:val="restart"/>
          </w:tcPr>
          <w:p w14:paraId="40C873D4" w14:textId="54425BC2" w:rsidR="00CA6C0F" w:rsidRDefault="00CA6C0F" w:rsidP="009803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Satisfacción </w:t>
            </w:r>
          </w:p>
        </w:tc>
        <w:tc>
          <w:tcPr>
            <w:tcW w:w="2045" w:type="dxa"/>
          </w:tcPr>
          <w:p w14:paraId="651072D1" w14:textId="516A1A97" w:rsidR="00CA6C0F" w:rsidRDefault="00CA6C0F" w:rsidP="009803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Satisfacción relacional</w:t>
            </w:r>
          </w:p>
        </w:tc>
        <w:tc>
          <w:tcPr>
            <w:tcW w:w="3040" w:type="dxa"/>
          </w:tcPr>
          <w:p w14:paraId="73BF4009" w14:textId="0CCFDDBC" w:rsidR="00CA6C0F" w:rsidRDefault="00CA6C0F" w:rsidP="00DA38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Promedio de puntajes en una escala del 1 al 7, en torno a la satisfacción con la relación actual.</w:t>
            </w:r>
          </w:p>
          <w:p w14:paraId="0B088399" w14:textId="77777777" w:rsidR="00CA6C0F" w:rsidRDefault="00CA6C0F" w:rsidP="00DA380D">
            <w:pPr>
              <w:rPr>
                <w:rFonts w:ascii="Arial" w:hAnsi="Arial" w:cs="Arial"/>
              </w:rPr>
            </w:pPr>
          </w:p>
          <w:p w14:paraId="43119DDB" w14:textId="77777777" w:rsidR="00CA6C0F" w:rsidRDefault="00CA6C0F" w:rsidP="00980390">
            <w:pPr>
              <w:rPr>
                <w:rFonts w:ascii="Arial" w:hAnsi="Arial" w:cs="Arial"/>
              </w:rPr>
            </w:pPr>
          </w:p>
        </w:tc>
      </w:tr>
      <w:tr w:rsidR="00CA6C0F" w14:paraId="2DCAF5E4" w14:textId="77777777" w:rsidTr="00E85212">
        <w:trPr>
          <w:trHeight w:val="720"/>
        </w:trPr>
        <w:tc>
          <w:tcPr>
            <w:tcW w:w="1587" w:type="dxa"/>
            <w:vMerge/>
          </w:tcPr>
          <w:p w14:paraId="4A0926F2" w14:textId="77777777" w:rsidR="00CA6C0F" w:rsidRPr="00412BAC" w:rsidRDefault="00CA6C0F" w:rsidP="00980390">
            <w:pPr>
              <w:rPr>
                <w:rFonts w:ascii="Arial" w:hAnsi="Arial" w:cs="Arial"/>
              </w:rPr>
            </w:pPr>
          </w:p>
        </w:tc>
        <w:tc>
          <w:tcPr>
            <w:tcW w:w="2156" w:type="dxa"/>
            <w:vMerge/>
          </w:tcPr>
          <w:p w14:paraId="5C27F472" w14:textId="77777777" w:rsidR="00CA6C0F" w:rsidRDefault="00CA6C0F" w:rsidP="00980390">
            <w:pPr>
              <w:rPr>
                <w:rFonts w:ascii="Arial" w:hAnsi="Arial" w:cs="Arial"/>
              </w:rPr>
            </w:pPr>
          </w:p>
        </w:tc>
        <w:tc>
          <w:tcPr>
            <w:tcW w:w="2045" w:type="dxa"/>
          </w:tcPr>
          <w:p w14:paraId="03D98DCA" w14:textId="739FE07D" w:rsidR="00CA6C0F" w:rsidRDefault="00780BA5" w:rsidP="009803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Satisfacción</w:t>
            </w:r>
            <w:r w:rsidR="00CA6C0F">
              <w:rPr>
                <w:rFonts w:ascii="Arial" w:hAnsi="Arial" w:cs="Arial"/>
              </w:rPr>
              <w:t xml:space="preserve"> sexual</w:t>
            </w:r>
          </w:p>
        </w:tc>
        <w:tc>
          <w:tcPr>
            <w:tcW w:w="3040" w:type="dxa"/>
          </w:tcPr>
          <w:p w14:paraId="2ECF6F2C" w14:textId="2C5854F1" w:rsidR="00CA6C0F" w:rsidRDefault="00CA6C0F" w:rsidP="00CA6C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Porcentaje de estudiantes que </w:t>
            </w:r>
            <w:r w:rsidR="00780BA5">
              <w:rPr>
                <w:rFonts w:ascii="Arial" w:hAnsi="Arial" w:cs="Arial"/>
              </w:rPr>
              <w:t>indican satisfacción en sus relaciones sexuales.</w:t>
            </w:r>
          </w:p>
          <w:p w14:paraId="4C211FBA" w14:textId="77777777" w:rsidR="00CA6C0F" w:rsidRDefault="00CA6C0F" w:rsidP="00980390">
            <w:pPr>
              <w:rPr>
                <w:rFonts w:ascii="Arial" w:hAnsi="Arial" w:cs="Arial"/>
              </w:rPr>
            </w:pPr>
          </w:p>
        </w:tc>
      </w:tr>
    </w:tbl>
    <w:p w14:paraId="1038AD00" w14:textId="3FD832EE" w:rsidR="00785547" w:rsidRDefault="00785547" w:rsidP="00283687">
      <w:pPr>
        <w:jc w:val="both"/>
        <w:rPr>
          <w:rFonts w:ascii="Arial" w:hAnsi="Arial" w:cs="Arial"/>
          <w:b/>
          <w:bCs/>
        </w:rPr>
      </w:pPr>
      <w:r w:rsidRPr="00E25849">
        <w:rPr>
          <w:rFonts w:ascii="Arial" w:hAnsi="Arial" w:cs="Arial"/>
          <w:b/>
          <w:bCs/>
        </w:rPr>
        <w:t xml:space="preserve">5. </w:t>
      </w:r>
      <w:r w:rsidR="00483F38" w:rsidRPr="00E25849">
        <w:rPr>
          <w:rFonts w:ascii="Arial" w:hAnsi="Arial" w:cs="Arial"/>
          <w:b/>
          <w:bCs/>
        </w:rPr>
        <w:t>Metodología</w:t>
      </w:r>
    </w:p>
    <w:p w14:paraId="37BDB6E4" w14:textId="0E8A3803" w:rsidR="003905DC" w:rsidRDefault="005C6B30" w:rsidP="0028368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 </w:t>
      </w:r>
      <w:r w:rsidR="005E24B6">
        <w:rPr>
          <w:rFonts w:ascii="Arial" w:hAnsi="Arial" w:cs="Arial"/>
        </w:rPr>
        <w:t xml:space="preserve">una metodología descriptiva cuantitativa, que se realizó </w:t>
      </w:r>
      <w:r w:rsidR="001B04E6">
        <w:rPr>
          <w:rFonts w:ascii="Arial" w:hAnsi="Arial" w:cs="Arial"/>
        </w:rPr>
        <w:t>encuestando</w:t>
      </w:r>
      <w:r w:rsidR="005E24B6">
        <w:rPr>
          <w:rFonts w:ascii="Arial" w:hAnsi="Arial" w:cs="Arial"/>
        </w:rPr>
        <w:t xml:space="preserve"> a </w:t>
      </w:r>
      <w:r w:rsidR="001B04E6">
        <w:rPr>
          <w:rFonts w:ascii="Arial" w:hAnsi="Arial" w:cs="Arial"/>
        </w:rPr>
        <w:t>544 estudiantes universitarios de diferentes universidades de la zona central de Chile, incluyendo a estudiantes de pregrado y magister.</w:t>
      </w:r>
    </w:p>
    <w:p w14:paraId="1ED60496" w14:textId="1E3E5605" w:rsidR="001B04E6" w:rsidRPr="003905DC" w:rsidRDefault="00F628D5" w:rsidP="0028368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Las encuestas fueron respondidas de forma anónima y estas fueron </w:t>
      </w:r>
      <w:r w:rsidR="00E1120B">
        <w:rPr>
          <w:rFonts w:ascii="Arial" w:hAnsi="Arial" w:cs="Arial"/>
        </w:rPr>
        <w:t>distribuidas</w:t>
      </w:r>
      <w:r>
        <w:rPr>
          <w:rFonts w:ascii="Arial" w:hAnsi="Arial" w:cs="Arial"/>
        </w:rPr>
        <w:t xml:space="preserve"> en espacios universitarios aleatorios como </w:t>
      </w:r>
      <w:r w:rsidR="00E1120B">
        <w:rPr>
          <w:rFonts w:ascii="Arial" w:hAnsi="Arial" w:cs="Arial"/>
        </w:rPr>
        <w:t>casinos, salas de clase, etc.. Todo bajo un consentimiento informado de los estudiantes participes.</w:t>
      </w:r>
    </w:p>
    <w:p w14:paraId="3A97647B" w14:textId="2AE0BF1F" w:rsidR="00CE6DC1" w:rsidRDefault="00785547" w:rsidP="00283687">
      <w:pPr>
        <w:jc w:val="both"/>
        <w:rPr>
          <w:rFonts w:ascii="Arial" w:hAnsi="Arial" w:cs="Arial"/>
          <w:b/>
          <w:bCs/>
        </w:rPr>
      </w:pPr>
      <w:r w:rsidRPr="00E25849">
        <w:rPr>
          <w:rFonts w:ascii="Arial" w:hAnsi="Arial" w:cs="Arial"/>
          <w:b/>
          <w:bCs/>
        </w:rPr>
        <w:t xml:space="preserve">6. </w:t>
      </w:r>
      <w:r w:rsidR="00483F38" w:rsidRPr="00E25849">
        <w:rPr>
          <w:rFonts w:ascii="Arial" w:hAnsi="Arial" w:cs="Arial"/>
          <w:b/>
          <w:bCs/>
        </w:rPr>
        <w:t>Informe general o síntesis de lo más destacado del document</w:t>
      </w:r>
      <w:r w:rsidRPr="00E25849">
        <w:rPr>
          <w:rFonts w:ascii="Arial" w:hAnsi="Arial" w:cs="Arial"/>
          <w:b/>
          <w:bCs/>
        </w:rPr>
        <w:t>o</w:t>
      </w:r>
      <w:r w:rsidR="00CF6AF1">
        <w:rPr>
          <w:rFonts w:ascii="Arial" w:hAnsi="Arial" w:cs="Arial"/>
          <w:b/>
          <w:bCs/>
        </w:rPr>
        <w:t>.</w:t>
      </w:r>
    </w:p>
    <w:p w14:paraId="51318745" w14:textId="5449395E" w:rsidR="001B2EF6" w:rsidRDefault="00212B46" w:rsidP="0028368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El informe presenta un estudio descriptivo de las actitudes y </w:t>
      </w:r>
      <w:r w:rsidR="003039E1">
        <w:rPr>
          <w:rFonts w:ascii="Arial" w:hAnsi="Arial" w:cs="Arial"/>
        </w:rPr>
        <w:t>prácticas</w:t>
      </w:r>
      <w:r>
        <w:rPr>
          <w:rFonts w:ascii="Arial" w:hAnsi="Arial" w:cs="Arial"/>
        </w:rPr>
        <w:t xml:space="preserve"> sexuales de estudiantes universitarios de la zona central de Chile,</w:t>
      </w:r>
      <w:r w:rsidR="006A7D0D">
        <w:rPr>
          <w:rFonts w:ascii="Arial" w:hAnsi="Arial" w:cs="Arial"/>
        </w:rPr>
        <w:t xml:space="preserve"> y busca caracterizar la sexualidad de los universitarios en base a tres áreas: </w:t>
      </w:r>
      <w:r w:rsidR="00AE551A">
        <w:rPr>
          <w:rFonts w:ascii="Arial" w:hAnsi="Arial" w:cs="Arial"/>
        </w:rPr>
        <w:t>Frecuencia</w:t>
      </w:r>
      <w:r w:rsidR="00405989">
        <w:rPr>
          <w:rFonts w:ascii="Arial" w:hAnsi="Arial" w:cs="Arial"/>
        </w:rPr>
        <w:t xml:space="preserve"> y </w:t>
      </w:r>
      <w:r w:rsidR="00AE551A">
        <w:rPr>
          <w:rFonts w:ascii="Arial" w:hAnsi="Arial" w:cs="Arial"/>
        </w:rPr>
        <w:t xml:space="preserve">prevalencia de conductas de riesgo, relación </w:t>
      </w:r>
      <w:r w:rsidR="003039E1">
        <w:rPr>
          <w:rFonts w:ascii="Arial" w:hAnsi="Arial" w:cs="Arial"/>
        </w:rPr>
        <w:t>entre</w:t>
      </w:r>
      <w:r w:rsidR="00AE551A">
        <w:rPr>
          <w:rFonts w:ascii="Arial" w:hAnsi="Arial" w:cs="Arial"/>
        </w:rPr>
        <w:t xml:space="preserve"> amor y sexo, y ni</w:t>
      </w:r>
      <w:r w:rsidR="00405989">
        <w:rPr>
          <w:rFonts w:ascii="Arial" w:hAnsi="Arial" w:cs="Arial"/>
        </w:rPr>
        <w:t>veles de satisfacción</w:t>
      </w:r>
      <w:r w:rsidR="003039E1">
        <w:rPr>
          <w:rFonts w:ascii="Arial" w:hAnsi="Arial" w:cs="Arial"/>
        </w:rPr>
        <w:t>.</w:t>
      </w:r>
    </w:p>
    <w:p w14:paraId="358FC086" w14:textId="078E48C1" w:rsidR="003039E1" w:rsidRPr="00CF6AF1" w:rsidRDefault="003039E1" w:rsidP="0028368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Los hallazgos de esta investigación </w:t>
      </w:r>
      <w:r w:rsidR="007464A2">
        <w:rPr>
          <w:rFonts w:ascii="Arial" w:hAnsi="Arial" w:cs="Arial"/>
        </w:rPr>
        <w:t xml:space="preserve">revelan que </w:t>
      </w:r>
      <w:r w:rsidR="005C6B30">
        <w:rPr>
          <w:rFonts w:ascii="Arial" w:hAnsi="Arial" w:cs="Arial"/>
        </w:rPr>
        <w:t>los</w:t>
      </w:r>
      <w:r w:rsidR="007464A2">
        <w:rPr>
          <w:rFonts w:ascii="Arial" w:hAnsi="Arial" w:cs="Arial"/>
        </w:rPr>
        <w:t xml:space="preserve"> estudiantes se inician a </w:t>
      </w:r>
      <w:r w:rsidR="00936347">
        <w:rPr>
          <w:rFonts w:ascii="Arial" w:hAnsi="Arial" w:cs="Arial"/>
        </w:rPr>
        <w:t>temprana</w:t>
      </w:r>
      <w:r w:rsidR="007464A2">
        <w:rPr>
          <w:rFonts w:ascii="Arial" w:hAnsi="Arial" w:cs="Arial"/>
        </w:rPr>
        <w:t xml:space="preserve"> edad en actividades sexuales, pero que estos no poseen una gran cantidad de parejas sexuales.</w:t>
      </w:r>
      <w:r w:rsidR="00F82AD3">
        <w:rPr>
          <w:rFonts w:ascii="Arial" w:hAnsi="Arial" w:cs="Arial"/>
        </w:rPr>
        <w:t xml:space="preserve"> Pero existe un alto índice en conductas de riesgo</w:t>
      </w:r>
      <w:r w:rsidR="00CA7C6D">
        <w:rPr>
          <w:rFonts w:ascii="Arial" w:hAnsi="Arial" w:cs="Arial"/>
        </w:rPr>
        <w:t xml:space="preserve">, como el no uso de </w:t>
      </w:r>
      <w:r w:rsidR="00936347">
        <w:rPr>
          <w:rFonts w:ascii="Arial" w:hAnsi="Arial" w:cs="Arial"/>
        </w:rPr>
        <w:t>preservativo, y la mayoría de los estudiantes poseen un alto nivel de satisfacción en su vida sexual.</w:t>
      </w:r>
    </w:p>
    <w:sectPr w:rsidR="003039E1" w:rsidRPr="00CF6A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DD4A7D"/>
    <w:multiLevelType w:val="hybridMultilevel"/>
    <w:tmpl w:val="D46A81F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1007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49E"/>
    <w:rsid w:val="000565B0"/>
    <w:rsid w:val="000D686A"/>
    <w:rsid w:val="000F453B"/>
    <w:rsid w:val="001B04E6"/>
    <w:rsid w:val="001B2EF6"/>
    <w:rsid w:val="001E2275"/>
    <w:rsid w:val="001F2CC6"/>
    <w:rsid w:val="00212B46"/>
    <w:rsid w:val="00283687"/>
    <w:rsid w:val="002C4FF9"/>
    <w:rsid w:val="003039E1"/>
    <w:rsid w:val="003636AE"/>
    <w:rsid w:val="003905DC"/>
    <w:rsid w:val="00405989"/>
    <w:rsid w:val="00405E57"/>
    <w:rsid w:val="00412BAC"/>
    <w:rsid w:val="00483F38"/>
    <w:rsid w:val="004F236E"/>
    <w:rsid w:val="00532A57"/>
    <w:rsid w:val="00566F95"/>
    <w:rsid w:val="00567820"/>
    <w:rsid w:val="005C6B30"/>
    <w:rsid w:val="005E24B6"/>
    <w:rsid w:val="00603B2F"/>
    <w:rsid w:val="00610621"/>
    <w:rsid w:val="006716FC"/>
    <w:rsid w:val="00675458"/>
    <w:rsid w:val="006A7D0D"/>
    <w:rsid w:val="00706BE3"/>
    <w:rsid w:val="007464A2"/>
    <w:rsid w:val="00780BA5"/>
    <w:rsid w:val="00785547"/>
    <w:rsid w:val="007C149E"/>
    <w:rsid w:val="007E05CA"/>
    <w:rsid w:val="0086500F"/>
    <w:rsid w:val="008F2550"/>
    <w:rsid w:val="00936347"/>
    <w:rsid w:val="00980390"/>
    <w:rsid w:val="00A8042B"/>
    <w:rsid w:val="00AE551A"/>
    <w:rsid w:val="00AF655E"/>
    <w:rsid w:val="00BA4678"/>
    <w:rsid w:val="00C66A0B"/>
    <w:rsid w:val="00CA6C0F"/>
    <w:rsid w:val="00CA7C6D"/>
    <w:rsid w:val="00CE6DC1"/>
    <w:rsid w:val="00CF6AF1"/>
    <w:rsid w:val="00D44B13"/>
    <w:rsid w:val="00DA380D"/>
    <w:rsid w:val="00DD0C25"/>
    <w:rsid w:val="00DF5206"/>
    <w:rsid w:val="00E1120B"/>
    <w:rsid w:val="00E141C1"/>
    <w:rsid w:val="00E25849"/>
    <w:rsid w:val="00E85212"/>
    <w:rsid w:val="00E864FD"/>
    <w:rsid w:val="00EC1808"/>
    <w:rsid w:val="00F628D5"/>
    <w:rsid w:val="00F82AD3"/>
    <w:rsid w:val="00FF3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12132"/>
  <w15:chartTrackingRefBased/>
  <w15:docId w15:val="{A92CF20F-B03C-430A-A742-67F504FBE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2BAC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83F38"/>
    <w:pPr>
      <w:ind w:left="720"/>
      <w:contextualSpacing/>
    </w:pPr>
  </w:style>
  <w:style w:type="table" w:styleId="Tablaconcuadrcula">
    <w:name w:val="Table Grid"/>
    <w:basedOn w:val="Tablanormal"/>
    <w:uiPriority w:val="39"/>
    <w:rsid w:val="005678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412BA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3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3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6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19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10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622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1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329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7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25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76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9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2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0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customXml" Target="../customXml/item3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E43F7DBB14F6F47A04E3AFA8F4A684F" ma:contentTypeVersion="5" ma:contentTypeDescription="Crear nuevo documento." ma:contentTypeScope="" ma:versionID="3a777c00c8e71df16fb94e238c2f3308">
  <xsd:schema xmlns:xsd="http://www.w3.org/2001/XMLSchema" xmlns:xs="http://www.w3.org/2001/XMLSchema" xmlns:p="http://schemas.microsoft.com/office/2006/metadata/properties" xmlns:ns2="d2d21b06-c64c-4b8f-8164-9aaf36f1b964" targetNamespace="http://schemas.microsoft.com/office/2006/metadata/properties" ma:root="true" ma:fieldsID="926757b85bb27405f8e523d74b9d6c81" ns2:_="">
    <xsd:import namespace="d2d21b06-c64c-4b8f-8164-9aaf36f1b96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d21b06-c64c-4b8f-8164-9aaf36f1b96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2d21b06-c64c-4b8f-8164-9aaf36f1b964" xsi:nil="true"/>
  </documentManagement>
</p:properties>
</file>

<file path=customXml/itemProps1.xml><?xml version="1.0" encoding="utf-8"?>
<ds:datastoreItem xmlns:ds="http://schemas.openxmlformats.org/officeDocument/2006/customXml" ds:itemID="{157503FF-76E1-4EC7-89C9-62C058B2CB7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0359964-1EA4-428D-AB16-1208BC61334E}"/>
</file>

<file path=customXml/itemProps3.xml><?xml version="1.0" encoding="utf-8"?>
<ds:datastoreItem xmlns:ds="http://schemas.openxmlformats.org/officeDocument/2006/customXml" ds:itemID="{A789EB05-12C6-4FB0-A850-91B13247285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544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CASAS CORDERO LEIVA</dc:creator>
  <cp:keywords/>
  <dc:description/>
  <cp:lastModifiedBy>FRANCISCA JESÚS ARAYA RIVERA</cp:lastModifiedBy>
  <cp:revision>38</cp:revision>
  <dcterms:created xsi:type="dcterms:W3CDTF">2024-10-18T03:16:00Z</dcterms:created>
  <dcterms:modified xsi:type="dcterms:W3CDTF">2024-10-18T12:22:00Z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0x0101005E43F7DBB14F6F47A04E3AFA8F4A684F</vt:lpwstr>
  </property>
  <property fmtid="{D5CDD505-2E9C-101B-9397-08002B2CF9AE}" pid="3" name="Order">
    <vt:r8>10900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