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AA68EF" w:rsidRPr="004816AE" w:rsidRDefault="00705596">
      <w:pPr>
        <w:spacing w:line="360" w:lineRule="auto"/>
        <w:rPr>
          <w:b/>
          <w:lang w:val="es-CL"/>
        </w:rPr>
      </w:pPr>
      <w:r w:rsidRPr="004816AE">
        <w:rPr>
          <w:b/>
          <w:noProof/>
          <w:lang w:val="es-CL"/>
        </w:rPr>
        <w:drawing>
          <wp:inline distT="114300" distB="114300" distL="114300" distR="114300" wp14:anchorId="4DD55BA7" wp14:editId="07777777">
            <wp:extent cx="1181746" cy="1162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181746" cy="1162050"/>
                    </a:xfrm>
                    <a:prstGeom prst="rect">
                      <a:avLst/>
                    </a:prstGeom>
                    <a:ln/>
                  </pic:spPr>
                </pic:pic>
              </a:graphicData>
            </a:graphic>
          </wp:inline>
        </w:drawing>
      </w:r>
    </w:p>
    <w:p w14:paraId="0A37501D" w14:textId="77777777" w:rsidR="00AA68EF" w:rsidRPr="004816AE" w:rsidRDefault="00AA68EF">
      <w:pPr>
        <w:spacing w:line="360" w:lineRule="auto"/>
        <w:rPr>
          <w:b/>
          <w:lang w:val="es-CL"/>
        </w:rPr>
      </w:pPr>
    </w:p>
    <w:p w14:paraId="5DAB6C7B" w14:textId="77777777" w:rsidR="00AA68EF" w:rsidRPr="004816AE" w:rsidRDefault="00AA68EF">
      <w:pPr>
        <w:spacing w:line="360" w:lineRule="auto"/>
        <w:jc w:val="center"/>
        <w:rPr>
          <w:b/>
          <w:lang w:val="es-CL"/>
        </w:rPr>
      </w:pPr>
    </w:p>
    <w:p w14:paraId="02EB378F" w14:textId="77777777" w:rsidR="00AA68EF" w:rsidRPr="004816AE" w:rsidRDefault="00AA68EF">
      <w:pPr>
        <w:spacing w:line="360" w:lineRule="auto"/>
        <w:jc w:val="center"/>
        <w:rPr>
          <w:b/>
          <w:lang w:val="es-CL"/>
        </w:rPr>
      </w:pPr>
    </w:p>
    <w:p w14:paraId="6A05A809" w14:textId="77777777" w:rsidR="00AA68EF" w:rsidRPr="004816AE" w:rsidRDefault="00AA68EF">
      <w:pPr>
        <w:spacing w:line="360" w:lineRule="auto"/>
        <w:jc w:val="center"/>
        <w:rPr>
          <w:b/>
          <w:lang w:val="es-CL"/>
        </w:rPr>
      </w:pPr>
    </w:p>
    <w:p w14:paraId="5A39BBE3" w14:textId="77777777" w:rsidR="00AA68EF" w:rsidRPr="004816AE" w:rsidRDefault="00AA68EF">
      <w:pPr>
        <w:spacing w:line="360" w:lineRule="auto"/>
        <w:jc w:val="center"/>
        <w:rPr>
          <w:b/>
          <w:lang w:val="es-CL"/>
        </w:rPr>
      </w:pPr>
    </w:p>
    <w:p w14:paraId="41C8F396" w14:textId="77777777" w:rsidR="00AA68EF" w:rsidRPr="004816AE" w:rsidRDefault="00AA68EF">
      <w:pPr>
        <w:spacing w:line="360" w:lineRule="auto"/>
        <w:jc w:val="center"/>
        <w:rPr>
          <w:b/>
          <w:lang w:val="es-CL"/>
        </w:rPr>
      </w:pPr>
    </w:p>
    <w:p w14:paraId="72A3D3EC" w14:textId="77777777" w:rsidR="00AA68EF" w:rsidRPr="004816AE" w:rsidRDefault="00AA68EF">
      <w:pPr>
        <w:spacing w:line="360" w:lineRule="auto"/>
        <w:jc w:val="center"/>
        <w:rPr>
          <w:b/>
          <w:lang w:val="es-CL"/>
        </w:rPr>
      </w:pPr>
    </w:p>
    <w:p w14:paraId="0D0B940D" w14:textId="77777777" w:rsidR="00AA68EF" w:rsidRPr="004816AE" w:rsidRDefault="00AA68EF">
      <w:pPr>
        <w:spacing w:line="360" w:lineRule="auto"/>
        <w:jc w:val="center"/>
        <w:rPr>
          <w:b/>
          <w:lang w:val="es-CL"/>
        </w:rPr>
      </w:pPr>
    </w:p>
    <w:p w14:paraId="3829E0B9" w14:textId="77777777" w:rsidR="00AA68EF" w:rsidRPr="004816AE" w:rsidRDefault="00705596">
      <w:pPr>
        <w:spacing w:line="360" w:lineRule="auto"/>
        <w:jc w:val="center"/>
        <w:rPr>
          <w:b/>
          <w:lang w:val="es-CL"/>
        </w:rPr>
      </w:pPr>
      <w:r w:rsidRPr="004816AE">
        <w:rPr>
          <w:b/>
          <w:lang w:val="es-CL"/>
        </w:rPr>
        <w:t xml:space="preserve">Salud Sexual y Prácticas de Prevención en Universitarios: </w:t>
      </w:r>
    </w:p>
    <w:p w14:paraId="266C2174" w14:textId="77777777" w:rsidR="00AA68EF" w:rsidRPr="004816AE" w:rsidRDefault="00705596">
      <w:pPr>
        <w:spacing w:line="360" w:lineRule="auto"/>
        <w:jc w:val="center"/>
        <w:rPr>
          <w:b/>
          <w:lang w:val="es-CL"/>
        </w:rPr>
      </w:pPr>
      <w:r w:rsidRPr="004816AE">
        <w:rPr>
          <w:b/>
          <w:lang w:val="es-CL"/>
        </w:rPr>
        <w:t>Un Estudio Cuantitativo en Estudiantes de Antropología</w:t>
      </w:r>
    </w:p>
    <w:p w14:paraId="0E27B00A" w14:textId="77777777" w:rsidR="00AA68EF" w:rsidRPr="004816AE" w:rsidRDefault="00AA68EF">
      <w:pPr>
        <w:spacing w:line="360" w:lineRule="auto"/>
        <w:jc w:val="center"/>
        <w:rPr>
          <w:lang w:val="es-CL"/>
        </w:rPr>
      </w:pPr>
    </w:p>
    <w:p w14:paraId="60061E4C" w14:textId="77777777" w:rsidR="00AA68EF" w:rsidRPr="004816AE" w:rsidRDefault="00AA68EF">
      <w:pPr>
        <w:spacing w:line="360" w:lineRule="auto"/>
        <w:jc w:val="center"/>
        <w:rPr>
          <w:lang w:val="es-CL"/>
        </w:rPr>
      </w:pPr>
    </w:p>
    <w:p w14:paraId="44EAFD9C" w14:textId="77777777" w:rsidR="00AA68EF" w:rsidRPr="004816AE" w:rsidRDefault="00AA68EF">
      <w:pPr>
        <w:spacing w:line="360" w:lineRule="auto"/>
        <w:jc w:val="center"/>
        <w:rPr>
          <w:lang w:val="es-CL"/>
        </w:rPr>
      </w:pPr>
    </w:p>
    <w:p w14:paraId="4B94D5A5" w14:textId="77777777" w:rsidR="00AA68EF" w:rsidRPr="004816AE" w:rsidRDefault="00AA68EF">
      <w:pPr>
        <w:spacing w:line="360" w:lineRule="auto"/>
        <w:rPr>
          <w:lang w:val="es-CL"/>
        </w:rPr>
      </w:pPr>
    </w:p>
    <w:p w14:paraId="3DEEC669" w14:textId="77777777" w:rsidR="00AA68EF" w:rsidRPr="004816AE" w:rsidRDefault="00AA68EF">
      <w:pPr>
        <w:spacing w:line="360" w:lineRule="auto"/>
        <w:jc w:val="center"/>
        <w:rPr>
          <w:lang w:val="es-CL"/>
        </w:rPr>
      </w:pPr>
    </w:p>
    <w:p w14:paraId="3656B9AB" w14:textId="77777777" w:rsidR="00AA68EF" w:rsidRPr="004816AE" w:rsidRDefault="00AA68EF">
      <w:pPr>
        <w:spacing w:line="360" w:lineRule="auto"/>
        <w:jc w:val="center"/>
        <w:rPr>
          <w:lang w:val="es-CL"/>
        </w:rPr>
      </w:pPr>
    </w:p>
    <w:p w14:paraId="45FB0818" w14:textId="77777777" w:rsidR="00AA68EF" w:rsidRPr="004816AE" w:rsidRDefault="00AA68EF">
      <w:pPr>
        <w:spacing w:line="360" w:lineRule="auto"/>
        <w:jc w:val="center"/>
        <w:rPr>
          <w:lang w:val="es-CL"/>
        </w:rPr>
      </w:pPr>
    </w:p>
    <w:p w14:paraId="049F31CB" w14:textId="77777777" w:rsidR="00AA68EF" w:rsidRPr="004816AE" w:rsidRDefault="00AA68EF">
      <w:pPr>
        <w:spacing w:line="360" w:lineRule="auto"/>
        <w:jc w:val="center"/>
        <w:rPr>
          <w:lang w:val="es-CL"/>
        </w:rPr>
      </w:pPr>
    </w:p>
    <w:p w14:paraId="53128261" w14:textId="77777777" w:rsidR="00AA68EF" w:rsidRPr="004816AE" w:rsidRDefault="00AA68EF">
      <w:pPr>
        <w:spacing w:line="360" w:lineRule="auto"/>
        <w:jc w:val="center"/>
        <w:rPr>
          <w:lang w:val="es-CL"/>
        </w:rPr>
      </w:pPr>
    </w:p>
    <w:p w14:paraId="4D83FDB7" w14:textId="77777777" w:rsidR="00AA68EF" w:rsidRPr="004816AE" w:rsidRDefault="00705596">
      <w:pPr>
        <w:spacing w:line="360" w:lineRule="auto"/>
        <w:jc w:val="center"/>
        <w:rPr>
          <w:lang w:val="es-CL"/>
        </w:rPr>
      </w:pPr>
      <w:r w:rsidRPr="004816AE">
        <w:rPr>
          <w:lang w:val="es-CL"/>
        </w:rPr>
        <w:t>Departamento de antropología</w:t>
      </w:r>
    </w:p>
    <w:p w14:paraId="3C3784A8" w14:textId="77777777" w:rsidR="00AA68EF" w:rsidRPr="004816AE" w:rsidRDefault="00705596">
      <w:pPr>
        <w:spacing w:line="360" w:lineRule="auto"/>
        <w:jc w:val="center"/>
        <w:rPr>
          <w:lang w:val="es-CL"/>
        </w:rPr>
      </w:pPr>
      <w:r w:rsidRPr="004816AE">
        <w:rPr>
          <w:lang w:val="es-CL"/>
        </w:rPr>
        <w:t>Métodos Cuantitativos I</w:t>
      </w:r>
    </w:p>
    <w:p w14:paraId="0D36509B" w14:textId="77777777" w:rsidR="00AA68EF" w:rsidRPr="004816AE" w:rsidRDefault="00705596" w:rsidP="749D637D">
      <w:pPr>
        <w:spacing w:line="360" w:lineRule="auto"/>
        <w:jc w:val="center"/>
        <w:rPr>
          <w:lang w:val="es-CL"/>
        </w:rPr>
      </w:pPr>
      <w:r w:rsidRPr="004816AE">
        <w:rPr>
          <w:lang w:val="es-CL"/>
        </w:rPr>
        <w:t xml:space="preserve">Estudiantes: Francisca Araya, Isidora La Rivera, Martina Muñoz, Camila Navarro, Amelia Ramos, Cristina </w:t>
      </w:r>
      <w:proofErr w:type="spellStart"/>
      <w:r w:rsidRPr="004816AE">
        <w:rPr>
          <w:lang w:val="es-CL"/>
        </w:rPr>
        <w:t>Sarró</w:t>
      </w:r>
      <w:proofErr w:type="spellEnd"/>
    </w:p>
    <w:p w14:paraId="66490538" w14:textId="77777777" w:rsidR="00AA68EF" w:rsidRPr="004816AE" w:rsidRDefault="00705596">
      <w:pPr>
        <w:spacing w:line="360" w:lineRule="auto"/>
        <w:jc w:val="center"/>
        <w:rPr>
          <w:lang w:val="es-CL"/>
        </w:rPr>
      </w:pPr>
      <w:r w:rsidRPr="004816AE">
        <w:rPr>
          <w:lang w:val="es-CL"/>
        </w:rPr>
        <w:t>Docente: Sebastian Muñoz</w:t>
      </w:r>
    </w:p>
    <w:p w14:paraId="5BE9709A" w14:textId="77777777" w:rsidR="00AA68EF" w:rsidRPr="004816AE" w:rsidRDefault="00705596">
      <w:pPr>
        <w:spacing w:line="360" w:lineRule="auto"/>
        <w:jc w:val="center"/>
        <w:rPr>
          <w:lang w:val="es-CL"/>
        </w:rPr>
      </w:pPr>
      <w:r w:rsidRPr="004816AE">
        <w:rPr>
          <w:lang w:val="es-CL"/>
        </w:rPr>
        <w:t>Ayudante: Francesca Roco</w:t>
      </w:r>
    </w:p>
    <w:p w14:paraId="66D0B434" w14:textId="77777777" w:rsidR="00AA68EF" w:rsidRPr="004816AE" w:rsidRDefault="00705596">
      <w:pPr>
        <w:spacing w:line="360" w:lineRule="auto"/>
        <w:jc w:val="center"/>
        <w:rPr>
          <w:lang w:val="es-CL"/>
        </w:rPr>
        <w:sectPr w:rsidR="00AA68EF" w:rsidRPr="004816AE">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titlePg/>
        </w:sectPr>
      </w:pPr>
      <w:r w:rsidRPr="004816AE">
        <w:rPr>
          <w:lang w:val="es-CL"/>
        </w:rPr>
        <w:t>Fecha: 5 de noviembre 2024</w:t>
      </w:r>
    </w:p>
    <w:p w14:paraId="6EC93065" w14:textId="77777777" w:rsidR="00AA68EF" w:rsidRPr="004816AE" w:rsidRDefault="00705596">
      <w:pPr>
        <w:spacing w:line="480" w:lineRule="auto"/>
        <w:jc w:val="center"/>
        <w:rPr>
          <w:lang w:val="es-CL"/>
        </w:rPr>
      </w:pPr>
      <w:r w:rsidRPr="004816AE">
        <w:rPr>
          <w:b/>
          <w:lang w:val="es-CL"/>
        </w:rPr>
        <w:lastRenderedPageBreak/>
        <w:t>Índice</w:t>
      </w:r>
    </w:p>
    <w:sdt>
      <w:sdtPr>
        <w:rPr>
          <w:lang w:val="es-CL"/>
        </w:rPr>
        <w:id w:val="-1735234138"/>
        <w:docPartObj>
          <w:docPartGallery w:val="Table of Contents"/>
          <w:docPartUnique/>
        </w:docPartObj>
      </w:sdtPr>
      <w:sdtContent>
        <w:p w14:paraId="50F94F4F" w14:textId="77777777" w:rsidR="00AA68EF" w:rsidRPr="004816AE" w:rsidRDefault="00705596">
          <w:pPr>
            <w:widowControl w:val="0"/>
            <w:tabs>
              <w:tab w:val="right" w:leader="dot" w:pos="12000"/>
            </w:tabs>
            <w:spacing w:before="60" w:line="240" w:lineRule="auto"/>
            <w:rPr>
              <w:b/>
              <w:color w:val="000000"/>
              <w:lang w:val="es-CL"/>
            </w:rPr>
          </w:pPr>
          <w:r w:rsidRPr="004816AE">
            <w:rPr>
              <w:lang w:val="es-CL"/>
            </w:rPr>
            <w:fldChar w:fldCharType="begin"/>
          </w:r>
          <w:r w:rsidRPr="004816AE">
            <w:rPr>
              <w:lang w:val="es-CL"/>
            </w:rPr>
            <w:instrText xml:space="preserve"> TOC \h \u \z \t "Heading 1,1,Heading 2,2,Heading 3,3,Heading 4,4,Heading 5,5,Heading 6,6,"</w:instrText>
          </w:r>
          <w:r w:rsidRPr="004816AE">
            <w:rPr>
              <w:lang w:val="es-CL"/>
            </w:rPr>
            <w:fldChar w:fldCharType="separate"/>
          </w:r>
          <w:hyperlink w:anchor="_17enhct1xqr5">
            <w:r w:rsidRPr="004816AE">
              <w:rPr>
                <w:color w:val="000000"/>
                <w:lang w:val="es-CL"/>
              </w:rPr>
              <w:t>Introducción</w:t>
            </w:r>
            <w:r w:rsidRPr="004816AE">
              <w:rPr>
                <w:color w:val="000000"/>
                <w:lang w:val="es-CL"/>
              </w:rPr>
              <w:tab/>
              <w:t>3</w:t>
            </w:r>
          </w:hyperlink>
        </w:p>
        <w:p w14:paraId="21A4A38F" w14:textId="77777777" w:rsidR="00AA68EF" w:rsidRPr="004816AE" w:rsidRDefault="00705596">
          <w:pPr>
            <w:widowControl w:val="0"/>
            <w:tabs>
              <w:tab w:val="right" w:leader="dot" w:pos="12000"/>
            </w:tabs>
            <w:spacing w:before="60" w:line="240" w:lineRule="auto"/>
            <w:rPr>
              <w:b/>
              <w:color w:val="000000"/>
              <w:lang w:val="es-CL"/>
            </w:rPr>
          </w:pPr>
          <w:hyperlink w:anchor="_2qqw4x6m2572">
            <w:r w:rsidRPr="004816AE">
              <w:rPr>
                <w:color w:val="000000"/>
                <w:lang w:val="es-CL"/>
              </w:rPr>
              <w:t>Formulación</w:t>
            </w:r>
            <w:r w:rsidRPr="004816AE">
              <w:rPr>
                <w:color w:val="000000"/>
                <w:lang w:val="es-CL"/>
              </w:rPr>
              <w:tab/>
              <w:t>4</w:t>
            </w:r>
          </w:hyperlink>
        </w:p>
        <w:p w14:paraId="74AC9A8C" w14:textId="77777777" w:rsidR="00AA68EF" w:rsidRPr="004816AE" w:rsidRDefault="00705596">
          <w:pPr>
            <w:widowControl w:val="0"/>
            <w:tabs>
              <w:tab w:val="right" w:leader="dot" w:pos="12000"/>
            </w:tabs>
            <w:spacing w:before="60" w:line="240" w:lineRule="auto"/>
            <w:ind w:left="360"/>
            <w:rPr>
              <w:color w:val="000000"/>
              <w:lang w:val="es-CL"/>
            </w:rPr>
          </w:pPr>
          <w:hyperlink w:anchor="_es4wu6jdyzpj">
            <w:r w:rsidRPr="004816AE">
              <w:rPr>
                <w:color w:val="000000"/>
                <w:lang w:val="es-CL"/>
              </w:rPr>
              <w:t>Pregunta de investigación</w:t>
            </w:r>
            <w:r w:rsidRPr="004816AE">
              <w:rPr>
                <w:color w:val="000000"/>
                <w:lang w:val="es-CL"/>
              </w:rPr>
              <w:tab/>
              <w:t>4</w:t>
            </w:r>
          </w:hyperlink>
        </w:p>
        <w:p w14:paraId="75E9562D" w14:textId="77777777" w:rsidR="00AA68EF" w:rsidRPr="004816AE" w:rsidRDefault="00705596">
          <w:pPr>
            <w:widowControl w:val="0"/>
            <w:tabs>
              <w:tab w:val="right" w:leader="dot" w:pos="12000"/>
            </w:tabs>
            <w:spacing w:before="60" w:line="240" w:lineRule="auto"/>
            <w:rPr>
              <w:b/>
              <w:color w:val="000000"/>
              <w:lang w:val="es-CL"/>
            </w:rPr>
          </w:pPr>
          <w:hyperlink w:anchor="_t0stmpo3xtpp">
            <w:r w:rsidRPr="004816AE">
              <w:rPr>
                <w:color w:val="000000"/>
                <w:lang w:val="es-CL"/>
              </w:rPr>
              <w:t>Objetivos</w:t>
            </w:r>
            <w:r w:rsidRPr="004816AE">
              <w:rPr>
                <w:color w:val="000000"/>
                <w:lang w:val="es-CL"/>
              </w:rPr>
              <w:tab/>
              <w:t>5</w:t>
            </w:r>
          </w:hyperlink>
        </w:p>
        <w:p w14:paraId="23B2F569" w14:textId="77777777" w:rsidR="00AA68EF" w:rsidRPr="004816AE" w:rsidRDefault="00705596">
          <w:pPr>
            <w:widowControl w:val="0"/>
            <w:tabs>
              <w:tab w:val="right" w:leader="dot" w:pos="12000"/>
            </w:tabs>
            <w:spacing w:before="60" w:line="240" w:lineRule="auto"/>
            <w:ind w:left="360"/>
            <w:rPr>
              <w:color w:val="000000"/>
              <w:lang w:val="es-CL"/>
            </w:rPr>
          </w:pPr>
          <w:hyperlink w:anchor="_k3do4hvg1bia">
            <w:r w:rsidRPr="004816AE">
              <w:rPr>
                <w:color w:val="000000"/>
                <w:lang w:val="es-CL"/>
              </w:rPr>
              <w:t>Objetivo general:</w:t>
            </w:r>
            <w:r w:rsidRPr="004816AE">
              <w:rPr>
                <w:color w:val="000000"/>
                <w:lang w:val="es-CL"/>
              </w:rPr>
              <w:tab/>
              <w:t>5</w:t>
            </w:r>
          </w:hyperlink>
        </w:p>
        <w:p w14:paraId="6B34FB3C" w14:textId="77777777" w:rsidR="00AA68EF" w:rsidRPr="004816AE" w:rsidRDefault="00705596">
          <w:pPr>
            <w:widowControl w:val="0"/>
            <w:tabs>
              <w:tab w:val="right" w:leader="dot" w:pos="12000"/>
            </w:tabs>
            <w:spacing w:before="60" w:line="240" w:lineRule="auto"/>
            <w:ind w:left="360"/>
            <w:rPr>
              <w:color w:val="000000"/>
              <w:lang w:val="es-CL"/>
            </w:rPr>
          </w:pPr>
          <w:hyperlink w:anchor="_ymwntpg5l561">
            <w:r w:rsidRPr="004816AE">
              <w:rPr>
                <w:color w:val="000000"/>
                <w:lang w:val="es-CL"/>
              </w:rPr>
              <w:t>Objetivos Específicos</w:t>
            </w:r>
            <w:r w:rsidRPr="004816AE">
              <w:rPr>
                <w:color w:val="000000"/>
                <w:lang w:val="es-CL"/>
              </w:rPr>
              <w:tab/>
              <w:t>5</w:t>
            </w:r>
          </w:hyperlink>
        </w:p>
        <w:p w14:paraId="43E86DEA" w14:textId="77777777" w:rsidR="00AA68EF" w:rsidRPr="004816AE" w:rsidRDefault="00705596">
          <w:pPr>
            <w:widowControl w:val="0"/>
            <w:tabs>
              <w:tab w:val="right" w:leader="dot" w:pos="12000"/>
            </w:tabs>
            <w:spacing w:before="60" w:line="240" w:lineRule="auto"/>
            <w:rPr>
              <w:b/>
              <w:color w:val="000000"/>
              <w:lang w:val="es-CL"/>
            </w:rPr>
          </w:pPr>
          <w:hyperlink w:anchor="_2mf0tgbqv5r7">
            <w:r w:rsidRPr="004816AE">
              <w:rPr>
                <w:color w:val="000000"/>
                <w:lang w:val="es-CL"/>
              </w:rPr>
              <w:t>Relevancia</w:t>
            </w:r>
            <w:r w:rsidRPr="004816AE">
              <w:rPr>
                <w:color w:val="000000"/>
                <w:lang w:val="es-CL"/>
              </w:rPr>
              <w:tab/>
              <w:t>5</w:t>
            </w:r>
          </w:hyperlink>
        </w:p>
        <w:p w14:paraId="5689A03D" w14:textId="77777777" w:rsidR="00AA68EF" w:rsidRPr="004816AE" w:rsidRDefault="00705596">
          <w:pPr>
            <w:widowControl w:val="0"/>
            <w:tabs>
              <w:tab w:val="right" w:leader="dot" w:pos="12000"/>
            </w:tabs>
            <w:spacing w:before="60" w:line="240" w:lineRule="auto"/>
            <w:rPr>
              <w:b/>
              <w:color w:val="000000"/>
              <w:lang w:val="es-CL"/>
            </w:rPr>
          </w:pPr>
          <w:hyperlink w:anchor="_iy8u9akqtvr6">
            <w:r w:rsidRPr="004816AE">
              <w:rPr>
                <w:color w:val="000000"/>
                <w:lang w:val="es-CL"/>
              </w:rPr>
              <w:t>Antecedentes</w:t>
            </w:r>
            <w:r w:rsidRPr="004816AE">
              <w:rPr>
                <w:color w:val="000000"/>
                <w:lang w:val="es-CL"/>
              </w:rPr>
              <w:tab/>
              <w:t>6</w:t>
            </w:r>
          </w:hyperlink>
        </w:p>
        <w:p w14:paraId="6EFD2706" w14:textId="77777777" w:rsidR="00AA68EF" w:rsidRPr="004816AE" w:rsidRDefault="00705596">
          <w:pPr>
            <w:widowControl w:val="0"/>
            <w:tabs>
              <w:tab w:val="right" w:leader="dot" w:pos="12000"/>
            </w:tabs>
            <w:spacing w:before="60" w:line="240" w:lineRule="auto"/>
            <w:rPr>
              <w:b/>
              <w:color w:val="000000"/>
              <w:lang w:val="es-CL"/>
            </w:rPr>
          </w:pPr>
          <w:hyperlink w:anchor="_yomla2y1ityq">
            <w:r w:rsidRPr="004816AE">
              <w:rPr>
                <w:color w:val="000000"/>
                <w:lang w:val="es-CL"/>
              </w:rPr>
              <w:t>Hipótesis</w:t>
            </w:r>
            <w:r w:rsidRPr="004816AE">
              <w:rPr>
                <w:color w:val="000000"/>
                <w:lang w:val="es-CL"/>
              </w:rPr>
              <w:tab/>
              <w:t>6</w:t>
            </w:r>
          </w:hyperlink>
        </w:p>
        <w:p w14:paraId="2E26698F" w14:textId="77777777" w:rsidR="00AA68EF" w:rsidRPr="004816AE" w:rsidRDefault="00705596">
          <w:pPr>
            <w:widowControl w:val="0"/>
            <w:tabs>
              <w:tab w:val="right" w:leader="dot" w:pos="12000"/>
            </w:tabs>
            <w:spacing w:before="60" w:line="240" w:lineRule="auto"/>
            <w:rPr>
              <w:b/>
              <w:color w:val="000000"/>
              <w:lang w:val="es-CL"/>
            </w:rPr>
          </w:pPr>
          <w:hyperlink w:anchor="_shsq3y30z85z">
            <w:r w:rsidRPr="004816AE">
              <w:rPr>
                <w:color w:val="000000"/>
                <w:lang w:val="es-CL"/>
              </w:rPr>
              <w:t>Metodología</w:t>
            </w:r>
            <w:r w:rsidRPr="004816AE">
              <w:rPr>
                <w:color w:val="000000"/>
                <w:lang w:val="es-CL"/>
              </w:rPr>
              <w:tab/>
              <w:t>7</w:t>
            </w:r>
          </w:hyperlink>
        </w:p>
        <w:p w14:paraId="28791B09" w14:textId="77777777" w:rsidR="00AA68EF" w:rsidRPr="004816AE" w:rsidRDefault="00705596">
          <w:pPr>
            <w:widowControl w:val="0"/>
            <w:tabs>
              <w:tab w:val="right" w:leader="dot" w:pos="12000"/>
            </w:tabs>
            <w:spacing w:before="60" w:line="240" w:lineRule="auto"/>
            <w:ind w:left="360"/>
            <w:rPr>
              <w:color w:val="000000"/>
              <w:lang w:val="es-CL"/>
            </w:rPr>
          </w:pPr>
          <w:hyperlink w:anchor="_sem2n8vico65">
            <w:r w:rsidRPr="004816AE">
              <w:rPr>
                <w:color w:val="000000"/>
                <w:lang w:val="es-CL"/>
              </w:rPr>
              <w:t>Operacionalización</w:t>
            </w:r>
            <w:r w:rsidRPr="004816AE">
              <w:rPr>
                <w:color w:val="000000"/>
                <w:lang w:val="es-CL"/>
              </w:rPr>
              <w:tab/>
              <w:t>8</w:t>
            </w:r>
          </w:hyperlink>
        </w:p>
        <w:p w14:paraId="1E3EED60" w14:textId="77777777" w:rsidR="00AA68EF" w:rsidRPr="004816AE" w:rsidRDefault="00705596">
          <w:pPr>
            <w:widowControl w:val="0"/>
            <w:tabs>
              <w:tab w:val="right" w:leader="dot" w:pos="12000"/>
            </w:tabs>
            <w:spacing w:before="60" w:line="240" w:lineRule="auto"/>
            <w:ind w:left="360"/>
            <w:rPr>
              <w:color w:val="000000"/>
              <w:lang w:val="es-CL"/>
            </w:rPr>
          </w:pPr>
          <w:hyperlink w:anchor="_sq8hixz893lj">
            <w:r w:rsidRPr="004816AE">
              <w:rPr>
                <w:color w:val="000000"/>
                <w:lang w:val="es-CL"/>
              </w:rPr>
              <w:t>Cuestionario</w:t>
            </w:r>
            <w:r w:rsidRPr="004816AE">
              <w:rPr>
                <w:color w:val="000000"/>
                <w:lang w:val="es-CL"/>
              </w:rPr>
              <w:tab/>
              <w:t>8</w:t>
            </w:r>
          </w:hyperlink>
        </w:p>
        <w:p w14:paraId="6E5DD2AD" w14:textId="77777777" w:rsidR="00AA68EF" w:rsidRPr="004816AE" w:rsidRDefault="00705596">
          <w:pPr>
            <w:widowControl w:val="0"/>
            <w:tabs>
              <w:tab w:val="right" w:leader="dot" w:pos="12000"/>
            </w:tabs>
            <w:spacing w:before="60" w:line="240" w:lineRule="auto"/>
            <w:rPr>
              <w:b/>
              <w:color w:val="000000"/>
              <w:lang w:val="es-CL"/>
            </w:rPr>
          </w:pPr>
          <w:hyperlink w:anchor="_9xizb48hlpqj">
            <w:r w:rsidRPr="004816AE">
              <w:rPr>
                <w:color w:val="000000"/>
                <w:lang w:val="es-CL"/>
              </w:rPr>
              <w:t>Bibliografía</w:t>
            </w:r>
            <w:r w:rsidRPr="004816AE">
              <w:rPr>
                <w:color w:val="000000"/>
                <w:lang w:val="es-CL"/>
              </w:rPr>
              <w:tab/>
              <w:t>11</w:t>
            </w:r>
          </w:hyperlink>
          <w:r w:rsidRPr="004816AE">
            <w:rPr>
              <w:lang w:val="es-CL"/>
            </w:rPr>
            <w:fldChar w:fldCharType="end"/>
          </w:r>
        </w:p>
      </w:sdtContent>
    </w:sdt>
    <w:p w14:paraId="62486C05" w14:textId="77777777" w:rsidR="00AA68EF" w:rsidRPr="004816AE" w:rsidRDefault="00AA68EF">
      <w:pPr>
        <w:pStyle w:val="Ttulo2"/>
        <w:spacing w:line="360" w:lineRule="auto"/>
        <w:jc w:val="both"/>
        <w:rPr>
          <w:rFonts w:ascii="Arial" w:eastAsia="Arial" w:hAnsi="Arial" w:cs="Arial"/>
          <w:sz w:val="22"/>
          <w:szCs w:val="22"/>
          <w:lang w:val="es-CL"/>
        </w:rPr>
        <w:sectPr w:rsidR="00AA68EF" w:rsidRPr="004816AE">
          <w:pgSz w:w="12240" w:h="15840"/>
          <w:pgMar w:top="1440" w:right="1440" w:bottom="1440" w:left="1440" w:header="720" w:footer="720" w:gutter="0"/>
          <w:cols w:space="720"/>
        </w:sectPr>
      </w:pPr>
      <w:bookmarkStart w:id="0" w:name="_m2cu07ehflil" w:colFirst="0" w:colLast="0"/>
      <w:bookmarkEnd w:id="0"/>
    </w:p>
    <w:p w14:paraId="218C1D73" w14:textId="77777777" w:rsidR="00AA68EF" w:rsidRPr="004816AE" w:rsidRDefault="00705596">
      <w:pPr>
        <w:pStyle w:val="Ttulo2"/>
        <w:rPr>
          <w:rFonts w:ascii="Arial" w:eastAsia="Arial" w:hAnsi="Arial" w:cs="Arial"/>
          <w:sz w:val="22"/>
          <w:szCs w:val="22"/>
          <w:lang w:val="es-CL"/>
        </w:rPr>
      </w:pPr>
      <w:bookmarkStart w:id="1" w:name="_17enhct1xqr5" w:colFirst="0" w:colLast="0"/>
      <w:bookmarkEnd w:id="1"/>
      <w:commentRangeStart w:id="2"/>
      <w:r w:rsidRPr="004816AE">
        <w:rPr>
          <w:rFonts w:ascii="Arial" w:eastAsia="Arial" w:hAnsi="Arial" w:cs="Arial"/>
          <w:sz w:val="22"/>
          <w:szCs w:val="22"/>
          <w:lang w:val="es-CL"/>
        </w:rPr>
        <w:lastRenderedPageBreak/>
        <w:t>Introducción</w:t>
      </w:r>
      <w:commentRangeEnd w:id="2"/>
      <w:r w:rsidR="008A6240" w:rsidRPr="004816AE">
        <w:rPr>
          <w:rStyle w:val="Refdecomentario"/>
          <w:rFonts w:ascii="Arial" w:eastAsia="Arial" w:hAnsi="Arial" w:cs="Arial"/>
          <w:b w:val="0"/>
          <w:lang w:val="es-CL"/>
        </w:rPr>
        <w:commentReference w:id="2"/>
      </w:r>
    </w:p>
    <w:p w14:paraId="4B66D11C" w14:textId="77777777" w:rsidR="00AA68EF" w:rsidRPr="004816AE" w:rsidRDefault="00705596">
      <w:pPr>
        <w:spacing w:after="240" w:line="360" w:lineRule="auto"/>
        <w:jc w:val="both"/>
        <w:rPr>
          <w:lang w:val="es-CL"/>
        </w:rPr>
      </w:pPr>
      <w:commentRangeStart w:id="3"/>
      <w:r w:rsidRPr="004816AE">
        <w:rPr>
          <w:lang w:val="es-CL"/>
        </w:rPr>
        <w:t>En la actualidad, el conocimiento y la práctica del autocuidado sexual entre jóvenes adultos es un tema fundamental, especialmente en el ámbito universitario, donde la información y las conductas preventivas juegan un rol clave en la salud sexual y reproductiva de los estudiantes. Esta investigación se centra en problematizar el nivel de conocimiento y las prácticas de autocuidado sexual de los estudiantes de antropología de la Universidad Alberto Hurtado, utilizando una metodología cuantitativa. Nos proponemos explorar en qué medida los conocimientos sobre salud sexual y reproductiva se traducen en prácticas efectivas de autocuidado, considerando aspectos como la prevención de infecciones de transmisión sexual (ITS), embarazos no deseados y otras condiciones de salud asociadas.</w:t>
      </w:r>
      <w:commentRangeEnd w:id="3"/>
      <w:r w:rsidR="008A6240" w:rsidRPr="004816AE">
        <w:rPr>
          <w:rStyle w:val="Refdecomentario"/>
          <w:lang w:val="es-CL"/>
        </w:rPr>
        <w:commentReference w:id="3"/>
      </w:r>
    </w:p>
    <w:p w14:paraId="25805279" w14:textId="77777777" w:rsidR="00AA68EF" w:rsidRPr="004816AE" w:rsidRDefault="00705596">
      <w:pPr>
        <w:spacing w:before="240" w:after="240" w:line="360" w:lineRule="auto"/>
        <w:jc w:val="both"/>
        <w:rPr>
          <w:lang w:val="es-CL"/>
        </w:rPr>
      </w:pPr>
      <w:r w:rsidRPr="004816AE">
        <w:rPr>
          <w:lang w:val="es-CL"/>
        </w:rPr>
        <w:t>A continuación, en la formulación de la problemática a estudiar, se presentarán definiciones de autores como Herrera et al. (2018), que permitirán comprender con mayor claridad los conceptos abordados. Asimismo, utilizaremos los estudios de Rodríguez, Padilla y Muñoz (2022), que nos ayudarán a obtener una perspectiva y un entendimiento más completo sobre la aplicación de métodos preventivos y los factores sociales y económicos que pueden influir en dichas prácticas.</w:t>
      </w:r>
    </w:p>
    <w:p w14:paraId="3DFBE0A7" w14:textId="77777777" w:rsidR="00AA68EF" w:rsidRPr="004816AE" w:rsidRDefault="00705596">
      <w:pPr>
        <w:spacing w:before="240" w:after="240" w:line="360" w:lineRule="auto"/>
        <w:jc w:val="both"/>
        <w:rPr>
          <w:lang w:val="es-CL"/>
        </w:rPr>
      </w:pPr>
      <w:r w:rsidRPr="004816AE">
        <w:rPr>
          <w:lang w:val="es-CL"/>
        </w:rPr>
        <w:t xml:space="preserve">Trabajaremos en torno a nuestra pregunta de investigación: “¿En qué nivel se vinculan los conocimientos sobre salud sexual y reproductiva con la aplicación de los métodos de autocuidado sexual en las y los estudiantes de antropología de la Universidad Alberto Hurtado?”. </w:t>
      </w:r>
      <w:commentRangeStart w:id="4"/>
      <w:r w:rsidRPr="004816AE">
        <w:rPr>
          <w:lang w:val="es-CL"/>
        </w:rPr>
        <w:t>Presentaremos también los objetivos generales y específicos que guían nuestro trabajo. Demostraremos la relevancia de esta investigación mediante argumentos que explicitan las justificaciones sociales y académicas que nos llevaron a elegir esta temática sobre otras, y presentaremos los antecedentes que cimentaron la base de nuestro estudio. La hipótesis y la metodología mostrarán nuestras primeras teorías sobre los posibles resultados, así como las especificaciones sobre el método y las herramientas que emplearemos en esta encuesta.</w:t>
      </w:r>
      <w:commentRangeEnd w:id="4"/>
      <w:r w:rsidR="008A6240" w:rsidRPr="004816AE">
        <w:rPr>
          <w:rStyle w:val="Refdecomentario"/>
          <w:lang w:val="es-CL"/>
        </w:rPr>
        <w:commentReference w:id="4"/>
      </w:r>
    </w:p>
    <w:p w14:paraId="242C9EAB" w14:textId="77777777" w:rsidR="00AA68EF" w:rsidRPr="004816AE" w:rsidRDefault="00705596">
      <w:pPr>
        <w:spacing w:before="240" w:after="240" w:line="360" w:lineRule="auto"/>
        <w:jc w:val="both"/>
        <w:rPr>
          <w:lang w:val="es-CL"/>
        </w:rPr>
        <w:sectPr w:rsidR="00AA68EF" w:rsidRPr="004816AE">
          <w:pgSz w:w="12240" w:h="15840"/>
          <w:pgMar w:top="1440" w:right="1440" w:bottom="1440" w:left="1440" w:header="720" w:footer="720" w:gutter="0"/>
          <w:cols w:space="720"/>
        </w:sectPr>
      </w:pPr>
      <w:commentRangeStart w:id="5"/>
      <w:r w:rsidRPr="004816AE">
        <w:rPr>
          <w:lang w:val="es-CL"/>
        </w:rPr>
        <w:t>Finalmente, la operacionalización nos permitirá visualizar cómo se estructuran y articulan los conceptos y dimensiones empleados en esta investigación, y la pauta de preguntas del cuestionario que aplicaremos también se presentará en la parte final de este informe.</w:t>
      </w:r>
      <w:commentRangeEnd w:id="5"/>
      <w:r w:rsidR="008A6240" w:rsidRPr="004816AE">
        <w:rPr>
          <w:rStyle w:val="Refdecomentario"/>
          <w:lang w:val="es-CL"/>
        </w:rPr>
        <w:commentReference w:id="5"/>
      </w:r>
    </w:p>
    <w:p w14:paraId="1F4C7E74" w14:textId="77777777" w:rsidR="00AA68EF" w:rsidRPr="004816AE" w:rsidRDefault="00705596">
      <w:pPr>
        <w:pStyle w:val="Ttulo2"/>
        <w:rPr>
          <w:rFonts w:ascii="Arial" w:eastAsia="Arial" w:hAnsi="Arial" w:cs="Arial"/>
          <w:sz w:val="22"/>
          <w:szCs w:val="22"/>
          <w:lang w:val="es-CL"/>
        </w:rPr>
      </w:pPr>
      <w:bookmarkStart w:id="6" w:name="_2qqw4x6m2572" w:colFirst="0" w:colLast="0"/>
      <w:bookmarkEnd w:id="6"/>
      <w:commentRangeStart w:id="7"/>
      <w:r w:rsidRPr="004816AE">
        <w:rPr>
          <w:rFonts w:ascii="Arial" w:eastAsia="Arial" w:hAnsi="Arial" w:cs="Arial"/>
          <w:sz w:val="22"/>
          <w:szCs w:val="22"/>
          <w:lang w:val="es-CL"/>
        </w:rPr>
        <w:lastRenderedPageBreak/>
        <w:t>Formulación</w:t>
      </w:r>
      <w:commentRangeEnd w:id="7"/>
      <w:r w:rsidR="008A6240" w:rsidRPr="004816AE">
        <w:rPr>
          <w:rStyle w:val="Refdecomentario"/>
          <w:rFonts w:ascii="Arial" w:eastAsia="Arial" w:hAnsi="Arial" w:cs="Arial"/>
          <w:b w:val="0"/>
          <w:lang w:val="es-CL"/>
        </w:rPr>
        <w:commentReference w:id="7"/>
      </w:r>
    </w:p>
    <w:p w14:paraId="15F56766" w14:textId="77777777" w:rsidR="00AA68EF" w:rsidRPr="004816AE" w:rsidRDefault="00705596">
      <w:pPr>
        <w:spacing w:after="240" w:line="360" w:lineRule="auto"/>
        <w:jc w:val="both"/>
        <w:rPr>
          <w:lang w:val="es-CL"/>
        </w:rPr>
      </w:pPr>
      <w:r w:rsidRPr="004816AE">
        <w:rPr>
          <w:lang w:val="es-CL"/>
        </w:rPr>
        <w:t xml:space="preserve">Para esta investigación cuantitativa, hemos problematizado las prácticas y conocimientos relacionados a la salud sexual y reproductiva en estudiantes de antropología de la Universidad Alberto Hurtado. </w:t>
      </w:r>
      <w:commentRangeStart w:id="8"/>
      <w:r w:rsidRPr="004816AE">
        <w:rPr>
          <w:lang w:val="es-CL"/>
        </w:rPr>
        <w:t xml:space="preserve">Con respecto a esto, nos referimos a poder conocer mediante la metodología cuantitativa los conocimientos que tienen estudiantes en torno a este tema, enfatizando en poder reconocer la aplicación de los métodos de autocuidado sexual, pudiendo establecer niveles entre conocimientos y la aplicación de las prácticas de autocuidado en jóvenes adultos dentro de un contexto universitario, en específico en esta carrera. </w:t>
      </w:r>
      <w:commentRangeEnd w:id="8"/>
      <w:r w:rsidR="008A6240" w:rsidRPr="004816AE">
        <w:rPr>
          <w:rStyle w:val="Refdecomentario"/>
          <w:lang w:val="es-CL"/>
        </w:rPr>
        <w:commentReference w:id="8"/>
      </w:r>
      <w:r w:rsidRPr="004816AE">
        <w:rPr>
          <w:lang w:val="es-CL"/>
        </w:rPr>
        <w:t xml:space="preserve">Para la realización de este informe utilizaremos la definición de salud sexual y reproductiva según Herrera, et al. (2018): </w:t>
      </w:r>
    </w:p>
    <w:p w14:paraId="4884F8F4" w14:textId="77777777" w:rsidR="00AA68EF" w:rsidRPr="004816AE" w:rsidRDefault="00705596">
      <w:pPr>
        <w:spacing w:before="240" w:after="240" w:line="360" w:lineRule="auto"/>
        <w:ind w:left="720"/>
        <w:jc w:val="both"/>
        <w:rPr>
          <w:lang w:val="es-CL"/>
        </w:rPr>
      </w:pPr>
      <w:r w:rsidRPr="004816AE">
        <w:rPr>
          <w:lang w:val="es-CL"/>
        </w:rPr>
        <w:t xml:space="preserve">La salud sexual y reproductiva se define como el bienestar </w:t>
      </w:r>
      <w:proofErr w:type="spellStart"/>
      <w:r w:rsidRPr="004816AE">
        <w:rPr>
          <w:lang w:val="es-CL"/>
        </w:rPr>
        <w:t>físico</w:t>
      </w:r>
      <w:proofErr w:type="spellEnd"/>
      <w:r w:rsidRPr="004816AE">
        <w:rPr>
          <w:lang w:val="es-CL"/>
        </w:rPr>
        <w:t xml:space="preserve">, mental y social en el plano sexual y reproductivo y actualmente es un tema de gran importancia, ya que se considera como una </w:t>
      </w:r>
      <w:proofErr w:type="spellStart"/>
      <w:r w:rsidRPr="004816AE">
        <w:rPr>
          <w:lang w:val="es-CL"/>
        </w:rPr>
        <w:t>problemática</w:t>
      </w:r>
      <w:proofErr w:type="spellEnd"/>
      <w:r w:rsidRPr="004816AE">
        <w:rPr>
          <w:lang w:val="es-CL"/>
        </w:rPr>
        <w:t xml:space="preserve"> a nivel mundial, principalmente entre los </w:t>
      </w:r>
      <w:proofErr w:type="spellStart"/>
      <w:r w:rsidRPr="004816AE">
        <w:rPr>
          <w:lang w:val="es-CL"/>
        </w:rPr>
        <w:t>jóvenes</w:t>
      </w:r>
      <w:proofErr w:type="spellEnd"/>
      <w:r w:rsidRPr="004816AE">
        <w:rPr>
          <w:lang w:val="es-CL"/>
        </w:rPr>
        <w:t xml:space="preserve">, quienes no han alcanzado una madurez emocional que les permita tener unas </w:t>
      </w:r>
      <w:proofErr w:type="spellStart"/>
      <w:r w:rsidRPr="004816AE">
        <w:rPr>
          <w:lang w:val="es-CL"/>
        </w:rPr>
        <w:t>prácticas</w:t>
      </w:r>
      <w:proofErr w:type="spellEnd"/>
      <w:r w:rsidRPr="004816AE">
        <w:rPr>
          <w:lang w:val="es-CL"/>
        </w:rPr>
        <w:t xml:space="preserve"> sexuales </w:t>
      </w:r>
      <w:proofErr w:type="spellStart"/>
      <w:r w:rsidRPr="004816AE">
        <w:rPr>
          <w:lang w:val="es-CL"/>
        </w:rPr>
        <w:t>más</w:t>
      </w:r>
      <w:proofErr w:type="spellEnd"/>
      <w:r w:rsidRPr="004816AE">
        <w:rPr>
          <w:lang w:val="es-CL"/>
        </w:rPr>
        <w:t xml:space="preserve"> segura (p.59). </w:t>
      </w:r>
    </w:p>
    <w:p w14:paraId="682D62D8" w14:textId="77777777" w:rsidR="00AA68EF" w:rsidRPr="004816AE" w:rsidRDefault="00705596">
      <w:pPr>
        <w:spacing w:before="240" w:after="240" w:line="360" w:lineRule="auto"/>
        <w:jc w:val="both"/>
        <w:rPr>
          <w:lang w:val="es-CL"/>
        </w:rPr>
      </w:pPr>
      <w:r w:rsidRPr="004816AE">
        <w:rPr>
          <w:lang w:val="es-CL"/>
        </w:rPr>
        <w:t xml:space="preserve">Nos hemos enfocado en poder establecer niveles de conocimiento y aplicación de métodos de autocuidado sexual, ya que en la revisión bibliográfica de diversos trabajos que utilizan la metodología cuantitativa, se destaca que en una gran variedad de casos jóvenes adultos han podido obtener -en mayor o menor medida- conocimiento sobre salud sexual y reproductiva, pero que esto no significa por consecuencia que se apliquen medida de precaución con respecto a prácticas de autocuidado sexual (prevención de ETS, embarazo, cáncer de mama o de testículos).  De acuerdo al estudio de Rodríguez &amp; Padilla &amp; Muñoz (2022), el cual hemos tomado como una de </w:t>
      </w:r>
      <w:proofErr w:type="gramStart"/>
      <w:r w:rsidRPr="004816AE">
        <w:rPr>
          <w:lang w:val="es-CL"/>
        </w:rPr>
        <w:t>nuestra referencias investigativas más relevantes</w:t>
      </w:r>
      <w:proofErr w:type="gramEnd"/>
      <w:r w:rsidRPr="004816AE">
        <w:rPr>
          <w:lang w:val="es-CL"/>
        </w:rPr>
        <w:t xml:space="preserve"> debido a que se realizó en Chile y tiene una cercanía de año de publicación. En el apartado de resultado del texto se mencionan como la utilización de métodos preventivos para embarazo o ETS, tiene una relación respecto a los ingresos económicos y cómo estas prácticas de riesgo que aumentan el contagio de ETS o embarazos disminuyen con una mayor madurez y experimentación sexual.</w:t>
      </w:r>
    </w:p>
    <w:p w14:paraId="3951E04A" w14:textId="77777777" w:rsidR="00AA68EF" w:rsidRPr="004816AE" w:rsidRDefault="00705596">
      <w:pPr>
        <w:pStyle w:val="Ttulo3"/>
        <w:rPr>
          <w:rFonts w:ascii="Arial" w:eastAsia="Arial" w:hAnsi="Arial" w:cs="Arial"/>
          <w:sz w:val="22"/>
          <w:szCs w:val="22"/>
          <w:lang w:val="es-CL"/>
        </w:rPr>
      </w:pPr>
      <w:bookmarkStart w:id="9" w:name="_es4wu6jdyzpj" w:colFirst="0" w:colLast="0"/>
      <w:bookmarkEnd w:id="9"/>
      <w:r w:rsidRPr="004816AE">
        <w:rPr>
          <w:rFonts w:ascii="Arial" w:eastAsia="Arial" w:hAnsi="Arial" w:cs="Arial"/>
          <w:sz w:val="22"/>
          <w:szCs w:val="22"/>
          <w:lang w:val="es-CL"/>
        </w:rPr>
        <w:t xml:space="preserve">Pregunta de investigación </w:t>
      </w:r>
    </w:p>
    <w:p w14:paraId="485F69A3" w14:textId="77777777" w:rsidR="00AA68EF" w:rsidRPr="004816AE" w:rsidRDefault="00705596">
      <w:pPr>
        <w:spacing w:after="240" w:line="360" w:lineRule="auto"/>
        <w:jc w:val="both"/>
        <w:rPr>
          <w:lang w:val="es-CL"/>
        </w:rPr>
      </w:pPr>
      <w:commentRangeStart w:id="10"/>
      <w:r w:rsidRPr="004816AE">
        <w:rPr>
          <w:lang w:val="es-CL"/>
        </w:rPr>
        <w:t xml:space="preserve">¿En qué nivel se vinculan los conocimientos sobre salud sexual y reproductiva, con respecto a la aplicación de los métodos de autocuidado sexual en las y los estudiantes de antropología en la Universidad Alberto Hurtado? </w:t>
      </w:r>
      <w:commentRangeEnd w:id="10"/>
      <w:r w:rsidR="00FD1290" w:rsidRPr="004816AE">
        <w:rPr>
          <w:rStyle w:val="Refdecomentario"/>
          <w:lang w:val="es-CL"/>
        </w:rPr>
        <w:commentReference w:id="10"/>
      </w:r>
    </w:p>
    <w:p w14:paraId="024AAE2C" w14:textId="77777777" w:rsidR="00AA68EF" w:rsidRPr="004816AE" w:rsidRDefault="00705596">
      <w:pPr>
        <w:pStyle w:val="Ttulo2"/>
        <w:rPr>
          <w:rFonts w:ascii="Arial" w:eastAsia="Arial" w:hAnsi="Arial" w:cs="Arial"/>
          <w:sz w:val="22"/>
          <w:szCs w:val="22"/>
          <w:lang w:val="es-CL"/>
        </w:rPr>
      </w:pPr>
      <w:bookmarkStart w:id="11" w:name="_t0stmpo3xtpp" w:colFirst="0" w:colLast="0"/>
      <w:bookmarkEnd w:id="11"/>
      <w:commentRangeStart w:id="12"/>
      <w:commentRangeStart w:id="13"/>
      <w:r w:rsidRPr="004816AE">
        <w:rPr>
          <w:rFonts w:ascii="Arial" w:eastAsia="Arial" w:hAnsi="Arial" w:cs="Arial"/>
          <w:sz w:val="22"/>
          <w:szCs w:val="22"/>
          <w:lang w:val="es-CL"/>
        </w:rPr>
        <w:lastRenderedPageBreak/>
        <w:t>Objetivos</w:t>
      </w:r>
      <w:commentRangeEnd w:id="12"/>
      <w:commentRangeEnd w:id="13"/>
      <w:r w:rsidR="00FD1290" w:rsidRPr="004816AE">
        <w:rPr>
          <w:rStyle w:val="Refdecomentario"/>
          <w:rFonts w:ascii="Arial" w:eastAsia="Arial" w:hAnsi="Arial" w:cs="Arial"/>
          <w:b w:val="0"/>
          <w:lang w:val="es-CL"/>
        </w:rPr>
        <w:commentReference w:id="12"/>
      </w:r>
      <w:r w:rsidR="00FD1290" w:rsidRPr="004816AE">
        <w:rPr>
          <w:rStyle w:val="Refdecomentario"/>
          <w:rFonts w:ascii="Arial" w:eastAsia="Arial" w:hAnsi="Arial" w:cs="Arial"/>
          <w:b w:val="0"/>
          <w:lang w:val="es-CL"/>
        </w:rPr>
        <w:commentReference w:id="13"/>
      </w:r>
    </w:p>
    <w:p w14:paraId="7F73036F" w14:textId="77777777" w:rsidR="00AA68EF" w:rsidRPr="004816AE" w:rsidRDefault="00705596">
      <w:pPr>
        <w:spacing w:line="360" w:lineRule="auto"/>
        <w:rPr>
          <w:lang w:val="es-CL"/>
        </w:rPr>
      </w:pPr>
      <w:r w:rsidRPr="004816AE">
        <w:rPr>
          <w:lang w:val="es-CL"/>
        </w:rPr>
        <w:t xml:space="preserve">Para esta investigación se han propuesto tres objetivos, los cuales se dividen en: </w:t>
      </w:r>
    </w:p>
    <w:p w14:paraId="05A2B3D8" w14:textId="77777777" w:rsidR="00AA68EF" w:rsidRPr="004816AE" w:rsidRDefault="00705596">
      <w:pPr>
        <w:pStyle w:val="Ttulo3"/>
        <w:spacing w:line="360" w:lineRule="auto"/>
        <w:rPr>
          <w:rFonts w:ascii="Arial" w:eastAsia="Arial" w:hAnsi="Arial" w:cs="Arial"/>
          <w:sz w:val="22"/>
          <w:szCs w:val="22"/>
          <w:lang w:val="es-CL"/>
        </w:rPr>
      </w:pPr>
      <w:bookmarkStart w:id="14" w:name="_k3do4hvg1bia" w:colFirst="0" w:colLast="0"/>
      <w:bookmarkEnd w:id="14"/>
      <w:r w:rsidRPr="004816AE">
        <w:rPr>
          <w:rFonts w:ascii="Arial" w:eastAsia="Arial" w:hAnsi="Arial" w:cs="Arial"/>
          <w:sz w:val="22"/>
          <w:szCs w:val="22"/>
          <w:lang w:val="es-CL"/>
        </w:rPr>
        <w:t>Objetivo general:</w:t>
      </w:r>
    </w:p>
    <w:p w14:paraId="0A39FD55" w14:textId="77777777" w:rsidR="00AA68EF" w:rsidRPr="004816AE" w:rsidRDefault="00705596">
      <w:pPr>
        <w:spacing w:after="240" w:line="360" w:lineRule="auto"/>
        <w:jc w:val="both"/>
        <w:rPr>
          <w:u w:val="single"/>
          <w:lang w:val="es-CL"/>
        </w:rPr>
      </w:pPr>
      <w:r w:rsidRPr="004816AE">
        <w:rPr>
          <w:lang w:val="es-CL"/>
        </w:rPr>
        <w:t>Establecer en qué nivel se vincula el conocimiento sobre salud sexual y reproductiva, con respecto a la aplicación de métodos de autocuidado sexual y reproductivo en las y los estudiantes de antropología de la UAH.</w:t>
      </w:r>
    </w:p>
    <w:p w14:paraId="7914F8CB" w14:textId="77777777" w:rsidR="00AA68EF" w:rsidRPr="004816AE" w:rsidRDefault="00705596">
      <w:pPr>
        <w:pStyle w:val="Ttulo3"/>
        <w:spacing w:line="360" w:lineRule="auto"/>
        <w:rPr>
          <w:rFonts w:ascii="Arial" w:eastAsia="Arial" w:hAnsi="Arial" w:cs="Arial"/>
          <w:sz w:val="22"/>
          <w:szCs w:val="22"/>
          <w:lang w:val="es-CL"/>
        </w:rPr>
      </w:pPr>
      <w:bookmarkStart w:id="15" w:name="_ymwntpg5l561" w:colFirst="0" w:colLast="0"/>
      <w:bookmarkEnd w:id="15"/>
      <w:commentRangeStart w:id="16"/>
      <w:r w:rsidRPr="004816AE">
        <w:rPr>
          <w:rFonts w:ascii="Arial" w:eastAsia="Arial" w:hAnsi="Arial" w:cs="Arial"/>
          <w:sz w:val="22"/>
          <w:szCs w:val="22"/>
          <w:lang w:val="es-CL"/>
        </w:rPr>
        <w:t>Objetivos Específicos</w:t>
      </w:r>
      <w:commentRangeEnd w:id="16"/>
      <w:r w:rsidR="00FD1290" w:rsidRPr="004816AE">
        <w:rPr>
          <w:rStyle w:val="Refdecomentario"/>
          <w:rFonts w:ascii="Arial" w:eastAsia="Arial" w:hAnsi="Arial" w:cs="Arial"/>
          <w:b w:val="0"/>
          <w:lang w:val="es-CL"/>
        </w:rPr>
        <w:commentReference w:id="16"/>
      </w:r>
    </w:p>
    <w:p w14:paraId="0EAF4957" w14:textId="77777777" w:rsidR="00AA68EF" w:rsidRPr="004816AE" w:rsidRDefault="00705596">
      <w:pPr>
        <w:numPr>
          <w:ilvl w:val="0"/>
          <w:numId w:val="10"/>
        </w:numPr>
        <w:spacing w:line="360" w:lineRule="auto"/>
        <w:jc w:val="both"/>
        <w:rPr>
          <w:lang w:val="es-CL"/>
        </w:rPr>
      </w:pPr>
      <w:r w:rsidRPr="004816AE">
        <w:rPr>
          <w:lang w:val="es-CL"/>
        </w:rPr>
        <w:t>Identificar los conocimientos de las y los estudiantes sobre salud sexual y reproductiva.</w:t>
      </w:r>
    </w:p>
    <w:p w14:paraId="30EBD1AC" w14:textId="77777777" w:rsidR="00AA68EF" w:rsidRPr="004816AE" w:rsidRDefault="00705596" w:rsidP="749D637D">
      <w:pPr>
        <w:numPr>
          <w:ilvl w:val="0"/>
          <w:numId w:val="10"/>
        </w:numPr>
        <w:spacing w:after="240" w:line="360" w:lineRule="auto"/>
        <w:jc w:val="both"/>
        <w:rPr>
          <w:lang w:val="es-CL"/>
        </w:rPr>
      </w:pPr>
      <w:r w:rsidRPr="004816AE">
        <w:rPr>
          <w:lang w:val="es-CL"/>
        </w:rPr>
        <w:t>Caracterizar cuáles son los métodos de autocuidado sexual utilizados por las y los estudiantes.</w:t>
      </w:r>
    </w:p>
    <w:p w14:paraId="3D3105B6" w14:textId="77777777" w:rsidR="00AA68EF" w:rsidRPr="004816AE" w:rsidRDefault="00705596">
      <w:pPr>
        <w:pStyle w:val="Ttulo2"/>
        <w:spacing w:before="240"/>
        <w:rPr>
          <w:rFonts w:ascii="Arial" w:eastAsia="Arial" w:hAnsi="Arial" w:cs="Arial"/>
          <w:sz w:val="22"/>
          <w:szCs w:val="22"/>
          <w:lang w:val="es-CL"/>
        </w:rPr>
      </w:pPr>
      <w:bookmarkStart w:id="17" w:name="_2mf0tgbqv5r7" w:colFirst="0" w:colLast="0"/>
      <w:bookmarkEnd w:id="17"/>
      <w:commentRangeStart w:id="18"/>
      <w:r w:rsidRPr="004816AE">
        <w:rPr>
          <w:rFonts w:ascii="Arial" w:eastAsia="Arial" w:hAnsi="Arial" w:cs="Arial"/>
          <w:sz w:val="22"/>
          <w:szCs w:val="22"/>
          <w:lang w:val="es-CL"/>
        </w:rPr>
        <w:t>Relevancia</w:t>
      </w:r>
      <w:commentRangeEnd w:id="18"/>
      <w:r w:rsidR="00FD1290" w:rsidRPr="004816AE">
        <w:rPr>
          <w:rStyle w:val="Refdecomentario"/>
          <w:rFonts w:ascii="Arial" w:eastAsia="Arial" w:hAnsi="Arial" w:cs="Arial"/>
          <w:b w:val="0"/>
          <w:lang w:val="es-CL"/>
        </w:rPr>
        <w:commentReference w:id="18"/>
      </w:r>
    </w:p>
    <w:p w14:paraId="3E564414" w14:textId="77777777" w:rsidR="00AA68EF" w:rsidRPr="004816AE" w:rsidRDefault="00705596">
      <w:pPr>
        <w:spacing w:line="360" w:lineRule="auto"/>
        <w:jc w:val="both"/>
        <w:rPr>
          <w:lang w:val="es-CL"/>
        </w:rPr>
      </w:pPr>
      <w:r w:rsidRPr="004816AE">
        <w:rPr>
          <w:lang w:val="es-CL"/>
        </w:rPr>
        <w:t>La realización de este estudio nos permitirá en una primera instancia poder identificar los conocimientos que tienen las y los estudiantes de antropología en la UAH sobre la salud sexual y reproductiva y poder establecer desde donde han obtenido esta información. Además, se podrán caracterizar cuáles son los métodos que han utilizado las y los jóvenes, pudiendo establecer los niveles de frecuencia en los que son utilizados en nuestra muestra. Por último, esta investigación es factible para realizarla desde una investigación cuantitativa debido a que nuestro instrumento para la recolección de datos (encuesta), nos permite poder establecer en qué nivel ambas variables se relacionan. En la literatura hemos encontrado que hay una necesidad de investigar el conocimiento de salud sexual y reproductiva en Chile, para una mejora de la educación que se imparte, según Rodríguez &amp; Padilla &amp; Muñoz (2022):</w:t>
      </w:r>
    </w:p>
    <w:p w14:paraId="63796C21" w14:textId="77777777" w:rsidR="00AA68EF" w:rsidRPr="004816AE" w:rsidRDefault="00705596">
      <w:pPr>
        <w:spacing w:before="240" w:after="240" w:line="360" w:lineRule="auto"/>
        <w:ind w:left="720"/>
        <w:jc w:val="both"/>
        <w:rPr>
          <w:lang w:val="es-CL"/>
        </w:rPr>
      </w:pPr>
      <w:r w:rsidRPr="004816AE">
        <w:rPr>
          <w:lang w:val="es-CL"/>
        </w:rPr>
        <w:t xml:space="preserve">La </w:t>
      </w:r>
      <w:proofErr w:type="spellStart"/>
      <w:r w:rsidRPr="004816AE">
        <w:rPr>
          <w:lang w:val="es-CL"/>
        </w:rPr>
        <w:t>educación</w:t>
      </w:r>
      <w:proofErr w:type="spellEnd"/>
      <w:r w:rsidRPr="004816AE">
        <w:rPr>
          <w:lang w:val="es-CL"/>
        </w:rPr>
        <w:t xml:space="preserve"> sexual en Chile, en especial respecto de la importancia de los </w:t>
      </w:r>
      <w:proofErr w:type="spellStart"/>
      <w:r w:rsidRPr="004816AE">
        <w:rPr>
          <w:lang w:val="es-CL"/>
        </w:rPr>
        <w:t>métodos</w:t>
      </w:r>
      <w:proofErr w:type="spellEnd"/>
      <w:r w:rsidRPr="004816AE">
        <w:rPr>
          <w:lang w:val="es-CL"/>
        </w:rPr>
        <w:t xml:space="preserve"> de </w:t>
      </w:r>
      <w:proofErr w:type="spellStart"/>
      <w:r w:rsidRPr="004816AE">
        <w:rPr>
          <w:lang w:val="es-CL"/>
        </w:rPr>
        <w:t>prevención</w:t>
      </w:r>
      <w:proofErr w:type="spellEnd"/>
      <w:r w:rsidRPr="004816AE">
        <w:rPr>
          <w:lang w:val="es-CL"/>
        </w:rPr>
        <w:t xml:space="preserve">, constituye un </w:t>
      </w:r>
      <w:proofErr w:type="spellStart"/>
      <w:r w:rsidRPr="004816AE">
        <w:rPr>
          <w:lang w:val="es-CL"/>
        </w:rPr>
        <w:t>desafío</w:t>
      </w:r>
      <w:proofErr w:type="spellEnd"/>
      <w:r w:rsidRPr="004816AE">
        <w:rPr>
          <w:lang w:val="es-CL"/>
        </w:rPr>
        <w:t xml:space="preserve"> </w:t>
      </w:r>
      <w:proofErr w:type="spellStart"/>
      <w:r w:rsidRPr="004816AE">
        <w:rPr>
          <w:lang w:val="es-CL"/>
        </w:rPr>
        <w:t>aún</w:t>
      </w:r>
      <w:proofErr w:type="spellEnd"/>
      <w:r w:rsidRPr="004816AE">
        <w:rPr>
          <w:lang w:val="es-CL"/>
        </w:rPr>
        <w:t xml:space="preserve"> pendiente por parte de los centros educativos y contexto familiar. Persiste la creencia que educar sobre ello apresura la </w:t>
      </w:r>
      <w:proofErr w:type="spellStart"/>
      <w:r w:rsidRPr="004816AE">
        <w:rPr>
          <w:lang w:val="es-CL"/>
        </w:rPr>
        <w:t>iniciación</w:t>
      </w:r>
      <w:proofErr w:type="spellEnd"/>
      <w:r w:rsidRPr="004816AE">
        <w:rPr>
          <w:lang w:val="es-CL"/>
        </w:rPr>
        <w:t xml:space="preserve"> sexual y deriva en una conducta irresponsable, mientras que la </w:t>
      </w:r>
      <w:proofErr w:type="spellStart"/>
      <w:r w:rsidRPr="004816AE">
        <w:rPr>
          <w:lang w:val="es-CL"/>
        </w:rPr>
        <w:t>desinformación</w:t>
      </w:r>
      <w:proofErr w:type="spellEnd"/>
      <w:r w:rsidRPr="004816AE">
        <w:rPr>
          <w:lang w:val="es-CL"/>
        </w:rPr>
        <w:t xml:space="preserve"> </w:t>
      </w:r>
      <w:proofErr w:type="spellStart"/>
      <w:r w:rsidRPr="004816AE">
        <w:rPr>
          <w:lang w:val="es-CL"/>
        </w:rPr>
        <w:t>confluiría</w:t>
      </w:r>
      <w:proofErr w:type="spellEnd"/>
      <w:r w:rsidRPr="004816AE">
        <w:rPr>
          <w:lang w:val="es-CL"/>
        </w:rPr>
        <w:t xml:space="preserve"> en una mayor tasa de abstinencia por parte de los/as </w:t>
      </w:r>
      <w:proofErr w:type="spellStart"/>
      <w:r w:rsidRPr="004816AE">
        <w:rPr>
          <w:lang w:val="es-CL"/>
        </w:rPr>
        <w:t>jóvenes</w:t>
      </w:r>
      <w:proofErr w:type="spellEnd"/>
      <w:r w:rsidRPr="004816AE">
        <w:rPr>
          <w:lang w:val="es-CL"/>
        </w:rPr>
        <w:t xml:space="preserve"> (p.726).</w:t>
      </w:r>
    </w:p>
    <w:p w14:paraId="0E2EA3FE" w14:textId="77777777" w:rsidR="00AA68EF" w:rsidRPr="004816AE" w:rsidRDefault="00705596">
      <w:pPr>
        <w:spacing w:after="200" w:line="360" w:lineRule="auto"/>
        <w:jc w:val="both"/>
        <w:rPr>
          <w:lang w:val="es-CL"/>
        </w:rPr>
      </w:pPr>
      <w:r w:rsidRPr="004816AE">
        <w:rPr>
          <w:lang w:val="es-CL"/>
        </w:rPr>
        <w:t xml:space="preserve">Está investigación nos permitirá saber el conocimiento sobre salud sexual y reproductiva y sus métodos que poseen las y los estudiantes, pudiendo establecer si es que existen conductas de riesgo frecuentes entre estudiantes, y si es que estas se entienden como tal o están siendo normalizadas. Debido a esto, se buscarán formas de mejorar la cultura preventiva para </w:t>
      </w:r>
      <w:r w:rsidRPr="004816AE">
        <w:rPr>
          <w:lang w:val="es-CL"/>
        </w:rPr>
        <w:lastRenderedPageBreak/>
        <w:t xml:space="preserve">estudiantes de antropología de la UAH, disminuyendo conductas de riesgo y siempre teniendo en consideración las </w:t>
      </w:r>
      <w:proofErr w:type="gramStart"/>
      <w:r w:rsidRPr="004816AE">
        <w:rPr>
          <w:lang w:val="es-CL"/>
        </w:rPr>
        <w:t>necesidades colectiva</w:t>
      </w:r>
      <w:proofErr w:type="gramEnd"/>
      <w:r w:rsidRPr="004816AE">
        <w:rPr>
          <w:lang w:val="es-CL"/>
        </w:rPr>
        <w:t xml:space="preserve"> e individuales de la población de jóvenes adultos.</w:t>
      </w:r>
    </w:p>
    <w:p w14:paraId="74E60B5D" w14:textId="77777777" w:rsidR="00AA68EF" w:rsidRPr="004816AE" w:rsidRDefault="00705596">
      <w:pPr>
        <w:pStyle w:val="Ttulo2"/>
        <w:spacing w:line="360" w:lineRule="auto"/>
        <w:rPr>
          <w:rFonts w:ascii="Arial" w:eastAsia="Arial" w:hAnsi="Arial" w:cs="Arial"/>
          <w:sz w:val="22"/>
          <w:szCs w:val="22"/>
          <w:lang w:val="es-CL"/>
        </w:rPr>
      </w:pPr>
      <w:bookmarkStart w:id="19" w:name="_iy8u9akqtvr6" w:colFirst="0" w:colLast="0"/>
      <w:bookmarkEnd w:id="19"/>
      <w:commentRangeStart w:id="20"/>
      <w:r w:rsidRPr="004816AE">
        <w:rPr>
          <w:rFonts w:ascii="Arial" w:eastAsia="Arial" w:hAnsi="Arial" w:cs="Arial"/>
          <w:sz w:val="22"/>
          <w:szCs w:val="22"/>
          <w:highlight w:val="magenta"/>
          <w:lang w:val="es-CL"/>
        </w:rPr>
        <w:t>Antecedentes</w:t>
      </w:r>
      <w:commentRangeEnd w:id="20"/>
      <w:r w:rsidR="0040008D">
        <w:rPr>
          <w:rStyle w:val="Refdecomentario"/>
          <w:rFonts w:ascii="Arial" w:eastAsia="Arial" w:hAnsi="Arial" w:cs="Arial"/>
          <w:b w:val="0"/>
        </w:rPr>
        <w:commentReference w:id="20"/>
      </w:r>
    </w:p>
    <w:p w14:paraId="0E3D591D" w14:textId="207F3DC4" w:rsidR="00AA68EF" w:rsidRPr="004816AE" w:rsidRDefault="00705596">
      <w:pPr>
        <w:spacing w:line="360" w:lineRule="auto"/>
        <w:jc w:val="both"/>
        <w:rPr>
          <w:lang w:val="es-CL"/>
        </w:rPr>
      </w:pPr>
      <w:r w:rsidRPr="004816AE">
        <w:rPr>
          <w:lang w:val="es-CL"/>
        </w:rPr>
        <w:t xml:space="preserve">Los grupos etarios jóvenes han sido clasificados por múltiples estudios como los más expuestos a enfermedades sexualmente transmisibles, teniendo en cuenta que nos estamos refiriendo a una etapa de autodescubrimiento e iniciación sexual. De esta manera se puede definir la salud sexual, según la Organización Mundial de la Salud, como: “El estado de bienestar </w:t>
      </w:r>
      <w:proofErr w:type="spellStart"/>
      <w:r w:rsidRPr="004816AE">
        <w:rPr>
          <w:lang w:val="es-CL"/>
        </w:rPr>
        <w:t>físico</w:t>
      </w:r>
      <w:proofErr w:type="spellEnd"/>
      <w:r w:rsidRPr="004816AE">
        <w:rPr>
          <w:lang w:val="es-CL"/>
        </w:rPr>
        <w:t xml:space="preserve">, mental y social en </w:t>
      </w:r>
      <w:r w:rsidR="004816AE" w:rsidRPr="004816AE">
        <w:rPr>
          <w:lang w:val="es-CL"/>
        </w:rPr>
        <w:t>relación</w:t>
      </w:r>
      <w:r w:rsidRPr="004816AE">
        <w:rPr>
          <w:lang w:val="es-CL"/>
        </w:rPr>
        <w:t xml:space="preserve"> con la </w:t>
      </w:r>
      <w:commentRangeStart w:id="21"/>
      <w:r w:rsidRPr="004816AE">
        <w:rPr>
          <w:lang w:val="es-CL"/>
        </w:rPr>
        <w:t>sexualidad</w:t>
      </w:r>
      <w:commentRangeEnd w:id="21"/>
      <w:r w:rsidR="004816AE" w:rsidRPr="004816AE">
        <w:rPr>
          <w:rStyle w:val="Refdecomentario"/>
          <w:lang w:val="es-CL"/>
        </w:rPr>
        <w:commentReference w:id="21"/>
      </w:r>
      <w:r w:rsidRPr="004816AE">
        <w:rPr>
          <w:lang w:val="es-CL"/>
        </w:rPr>
        <w:t xml:space="preserve">”. Un concepto relacionado es el de salud reproductiva, que alude a un estado </w:t>
      </w:r>
      <w:proofErr w:type="spellStart"/>
      <w:r w:rsidRPr="004816AE">
        <w:rPr>
          <w:lang w:val="es-CL"/>
        </w:rPr>
        <w:t>óptimo</w:t>
      </w:r>
      <w:proofErr w:type="spellEnd"/>
      <w:r w:rsidRPr="004816AE">
        <w:rPr>
          <w:lang w:val="es-CL"/>
        </w:rPr>
        <w:t xml:space="preserve"> de los mecanismos de la </w:t>
      </w:r>
      <w:proofErr w:type="spellStart"/>
      <w:r w:rsidRPr="004816AE">
        <w:rPr>
          <w:lang w:val="es-CL"/>
        </w:rPr>
        <w:t>procreación</w:t>
      </w:r>
      <w:proofErr w:type="spellEnd"/>
      <w:r w:rsidRPr="004816AE">
        <w:rPr>
          <w:lang w:val="es-CL"/>
        </w:rPr>
        <w:t xml:space="preserve"> y el funcionamiento del </w:t>
      </w:r>
      <w:proofErr w:type="spellStart"/>
      <w:r w:rsidRPr="004816AE">
        <w:rPr>
          <w:lang w:val="es-CL"/>
        </w:rPr>
        <w:t>aparatoreproductor</w:t>
      </w:r>
      <w:proofErr w:type="spellEnd"/>
      <w:r w:rsidRPr="004816AE">
        <w:rPr>
          <w:lang w:val="es-CL"/>
        </w:rPr>
        <w:t xml:space="preserve"> en todas las etapas de la vida; </w:t>
      </w:r>
      <w:proofErr w:type="spellStart"/>
      <w:r w:rsidRPr="004816AE">
        <w:rPr>
          <w:lang w:val="es-CL"/>
        </w:rPr>
        <w:t>también</w:t>
      </w:r>
      <w:proofErr w:type="spellEnd"/>
      <w:r w:rsidRPr="004816AE">
        <w:rPr>
          <w:lang w:val="es-CL"/>
        </w:rPr>
        <w:t xml:space="preserve"> involucra la posibilidad de tener una sexualidad responsable, satisfactoria y segura, </w:t>
      </w:r>
      <w:proofErr w:type="spellStart"/>
      <w:r w:rsidRPr="004816AE">
        <w:rPr>
          <w:lang w:val="es-CL"/>
        </w:rPr>
        <w:t>asi</w:t>
      </w:r>
      <w:proofErr w:type="spellEnd"/>
      <w:r w:rsidRPr="004816AE">
        <w:rPr>
          <w:lang w:val="es-CL"/>
        </w:rPr>
        <w:t xml:space="preserve">́ como la libertad de tener hijos cuando se desee” (Vera y </w:t>
      </w:r>
      <w:proofErr w:type="spellStart"/>
      <w:r w:rsidRPr="004816AE">
        <w:rPr>
          <w:lang w:val="es-CL"/>
        </w:rPr>
        <w:t>Fernandez</w:t>
      </w:r>
      <w:proofErr w:type="spellEnd"/>
      <w:r w:rsidRPr="004816AE">
        <w:rPr>
          <w:lang w:val="es-CL"/>
        </w:rPr>
        <w:t>, 2021, p.306).</w:t>
      </w:r>
    </w:p>
    <w:p w14:paraId="183E6CFA" w14:textId="77777777" w:rsidR="00AA68EF" w:rsidRPr="004816AE" w:rsidRDefault="00705596">
      <w:pPr>
        <w:spacing w:line="360" w:lineRule="auto"/>
        <w:jc w:val="both"/>
        <w:rPr>
          <w:lang w:val="es-CL"/>
        </w:rPr>
      </w:pPr>
      <w:r w:rsidRPr="004816AE">
        <w:rPr>
          <w:lang w:val="es-CL"/>
        </w:rPr>
        <w:t xml:space="preserve">La emergencia del SIDA en el escenario epidemiológico mundial, ha sido responsable de cambios no solo en el área de la salud, sino qué también en múltiples áreas de estudio académico, debido a la apertura de discusiones en torno a comportamientos sexuales y creencias simbólicas asociadas al acto sexual y sus posibles consecuencias. En torno a lo anterior, se recalca el crecimiento de casos de SIDA en grupos etarios entre los 15 y 24 años, los autores Da Silva Nascimento </w:t>
      </w:r>
      <w:proofErr w:type="gramStart"/>
      <w:r w:rsidRPr="004816AE">
        <w:rPr>
          <w:lang w:val="es-CL"/>
        </w:rPr>
        <w:t>et al.(</w:t>
      </w:r>
      <w:proofErr w:type="gramEnd"/>
      <w:r w:rsidRPr="004816AE">
        <w:rPr>
          <w:lang w:val="es-CL"/>
        </w:rPr>
        <w:t>2017) explican:</w:t>
      </w:r>
    </w:p>
    <w:p w14:paraId="447A07DF" w14:textId="77777777" w:rsidR="00AA68EF" w:rsidRPr="004816AE" w:rsidRDefault="00705596">
      <w:pPr>
        <w:spacing w:line="360" w:lineRule="auto"/>
        <w:ind w:left="720"/>
        <w:jc w:val="both"/>
        <w:rPr>
          <w:lang w:val="es-CL"/>
        </w:rPr>
      </w:pPr>
      <w:r w:rsidRPr="004816AE">
        <w:rPr>
          <w:lang w:val="es-CL"/>
        </w:rPr>
        <w:t xml:space="preserve"> El crecimiento del SIDA en la juventud (15 a 24 </w:t>
      </w:r>
      <w:proofErr w:type="spellStart"/>
      <w:r w:rsidRPr="004816AE">
        <w:rPr>
          <w:lang w:val="es-CL"/>
        </w:rPr>
        <w:t>años</w:t>
      </w:r>
      <w:proofErr w:type="spellEnd"/>
      <w:r w:rsidRPr="004816AE">
        <w:rPr>
          <w:lang w:val="es-CL"/>
        </w:rPr>
        <w:t xml:space="preserve">) </w:t>
      </w:r>
      <w:proofErr w:type="spellStart"/>
      <w:r w:rsidRPr="004816AE">
        <w:rPr>
          <w:lang w:val="es-CL"/>
        </w:rPr>
        <w:t>continúa</w:t>
      </w:r>
      <w:proofErr w:type="spellEnd"/>
      <w:r w:rsidRPr="004816AE">
        <w:rPr>
          <w:lang w:val="es-CL"/>
        </w:rPr>
        <w:t xml:space="preserve"> siendo significativo y preocupante. La tasa entre los hombres es superior a la de las mujeres, llegando hasta 2,5 veces mayor en el </w:t>
      </w:r>
      <w:proofErr w:type="spellStart"/>
      <w:r w:rsidRPr="004816AE">
        <w:rPr>
          <w:lang w:val="es-CL"/>
        </w:rPr>
        <w:t>último</w:t>
      </w:r>
      <w:proofErr w:type="spellEnd"/>
      <w:r w:rsidRPr="004816AE">
        <w:rPr>
          <w:lang w:val="es-CL"/>
        </w:rPr>
        <w:t xml:space="preserve"> </w:t>
      </w:r>
      <w:proofErr w:type="spellStart"/>
      <w:r w:rsidRPr="004816AE">
        <w:rPr>
          <w:lang w:val="es-CL"/>
        </w:rPr>
        <w:t>año</w:t>
      </w:r>
      <w:proofErr w:type="spellEnd"/>
      <w:r w:rsidRPr="004816AE">
        <w:rPr>
          <w:lang w:val="es-CL"/>
        </w:rPr>
        <w:t xml:space="preserve"> para el grupo de edad de 20 a 24 </w:t>
      </w:r>
      <w:proofErr w:type="spellStart"/>
      <w:r w:rsidRPr="004816AE">
        <w:rPr>
          <w:lang w:val="es-CL"/>
        </w:rPr>
        <w:t>años</w:t>
      </w:r>
      <w:proofErr w:type="spellEnd"/>
      <w:r w:rsidRPr="004816AE">
        <w:rPr>
          <w:lang w:val="es-CL"/>
        </w:rPr>
        <w:t xml:space="preserve">. Se observa un aumento de la tasa de </w:t>
      </w:r>
      <w:proofErr w:type="spellStart"/>
      <w:r w:rsidRPr="004816AE">
        <w:rPr>
          <w:lang w:val="es-CL"/>
        </w:rPr>
        <w:t>detección</w:t>
      </w:r>
      <w:proofErr w:type="spellEnd"/>
      <w:r w:rsidRPr="004816AE">
        <w:rPr>
          <w:lang w:val="es-CL"/>
        </w:rPr>
        <w:t xml:space="preserve"> principalmente entre hombres con 15 a 24 </w:t>
      </w:r>
      <w:proofErr w:type="spellStart"/>
      <w:r w:rsidRPr="004816AE">
        <w:rPr>
          <w:lang w:val="es-CL"/>
        </w:rPr>
        <w:t>años</w:t>
      </w:r>
      <w:proofErr w:type="spellEnd"/>
      <w:r w:rsidRPr="004816AE">
        <w:rPr>
          <w:lang w:val="es-CL"/>
        </w:rPr>
        <w:t xml:space="preserve">. De 2005 a 2014 la tasa entre los </w:t>
      </w:r>
      <w:proofErr w:type="spellStart"/>
      <w:r w:rsidRPr="004816AE">
        <w:rPr>
          <w:lang w:val="es-CL"/>
        </w:rPr>
        <w:t>jóvenes</w:t>
      </w:r>
      <w:proofErr w:type="spellEnd"/>
      <w:r w:rsidRPr="004816AE">
        <w:rPr>
          <w:lang w:val="es-CL"/>
        </w:rPr>
        <w:t xml:space="preserve"> del sexo masculino de 15 a 19 </w:t>
      </w:r>
      <w:proofErr w:type="spellStart"/>
      <w:r w:rsidRPr="004816AE">
        <w:rPr>
          <w:lang w:val="es-CL"/>
        </w:rPr>
        <w:t>años</w:t>
      </w:r>
      <w:proofErr w:type="spellEnd"/>
      <w:r w:rsidRPr="004816AE">
        <w:rPr>
          <w:lang w:val="es-CL"/>
        </w:rPr>
        <w:t xml:space="preserve"> </w:t>
      </w:r>
      <w:proofErr w:type="spellStart"/>
      <w:r w:rsidRPr="004816AE">
        <w:rPr>
          <w:lang w:val="es-CL"/>
        </w:rPr>
        <w:t>más</w:t>
      </w:r>
      <w:proofErr w:type="spellEnd"/>
      <w:r w:rsidRPr="004816AE">
        <w:rPr>
          <w:lang w:val="es-CL"/>
        </w:rPr>
        <w:t xml:space="preserve"> que triplicó (de 2,1 para 6,7 casos por 100 mil habitantes) y entre los de 20 a 24, casi dobló (de 16,0 para 30,3 casos por 100 mil habitantes) (p.239).</w:t>
      </w:r>
    </w:p>
    <w:p w14:paraId="07C739C1" w14:textId="77777777" w:rsidR="00AA68EF" w:rsidRPr="004816AE" w:rsidRDefault="00705596">
      <w:pPr>
        <w:spacing w:line="360" w:lineRule="auto"/>
        <w:jc w:val="both"/>
        <w:rPr>
          <w:lang w:val="es-CL"/>
        </w:rPr>
      </w:pPr>
      <w:r w:rsidRPr="004816AE">
        <w:rPr>
          <w:lang w:val="es-CL"/>
        </w:rPr>
        <w:t xml:space="preserve">La prevalencia del dato de mayor riesgo en conductas sexuales de grupos etarios jóvenes, puede ser debido a dos causantes; el desconocimiento de métodos de prevención, o ante el manejo previo de información de prácticas preventivas, de igual manera optar por adoptar conductas de riesgo. Siguiendo dicha línea autores como Vera y </w:t>
      </w:r>
      <w:proofErr w:type="spellStart"/>
      <w:r w:rsidRPr="004816AE">
        <w:rPr>
          <w:lang w:val="es-CL"/>
        </w:rPr>
        <w:t>Fernandez</w:t>
      </w:r>
      <w:proofErr w:type="spellEnd"/>
      <w:r w:rsidRPr="004816AE">
        <w:rPr>
          <w:lang w:val="es-CL"/>
        </w:rPr>
        <w:t xml:space="preserve"> (2021), plantean en estudios cuantitativos sobre conductas sexuales, el conocimiento sobre la sexualidad como una variable significativa para una conducta segura.</w:t>
      </w:r>
    </w:p>
    <w:p w14:paraId="05A30B3A" w14:textId="77777777" w:rsidR="00AA68EF" w:rsidRPr="004816AE" w:rsidRDefault="00705596">
      <w:pPr>
        <w:spacing w:line="360" w:lineRule="auto"/>
        <w:jc w:val="both"/>
        <w:rPr>
          <w:lang w:val="es-CL"/>
        </w:rPr>
      </w:pPr>
      <w:r w:rsidRPr="004816AE">
        <w:rPr>
          <w:lang w:val="es-CL"/>
        </w:rPr>
        <w:t xml:space="preserve">Existen múltiples teorías utilizadas para el análisis de datos de investigaciones tanto cualitativas como cuantitativas, a la hora de trabajar con temáticas dentro del campo de la sexualidad, las </w:t>
      </w:r>
      <w:r w:rsidRPr="004816AE">
        <w:rPr>
          <w:lang w:val="es-CL"/>
        </w:rPr>
        <w:lastRenderedPageBreak/>
        <w:t xml:space="preserve">más utilizadas siendo la Teoría Cognitiva Social, la Teoría de Acción Razonada y la Teoría de la Conducta Planeada. Aunque según Sánchez-Medina y Rosales-Piña (2018), los modelos de creencias de salud, de Información-Motivación-Habilidades conductuales, integrales y ecológicos, también poseen aspectos teóricos relevantes en dicha área de estudio (Vera y </w:t>
      </w:r>
      <w:proofErr w:type="spellStart"/>
      <w:r w:rsidRPr="004816AE">
        <w:rPr>
          <w:lang w:val="es-CL"/>
        </w:rPr>
        <w:t>Fernandez</w:t>
      </w:r>
      <w:proofErr w:type="spellEnd"/>
      <w:r w:rsidRPr="004816AE">
        <w:rPr>
          <w:lang w:val="es-CL"/>
        </w:rPr>
        <w:t>, 2021, p.306).</w:t>
      </w:r>
    </w:p>
    <w:p w14:paraId="4B8F73F2" w14:textId="77777777" w:rsidR="00AA68EF" w:rsidRPr="004816AE" w:rsidRDefault="00705596">
      <w:pPr>
        <w:spacing w:line="360" w:lineRule="auto"/>
        <w:jc w:val="both"/>
        <w:rPr>
          <w:lang w:val="es-CL"/>
        </w:rPr>
      </w:pPr>
      <w:r w:rsidRPr="004816AE">
        <w:rPr>
          <w:lang w:val="es-CL"/>
        </w:rPr>
        <w:t xml:space="preserve">El Modelo Ecológico es uno de los marcos conceptuales más utilizados en el área de estudio de sexualidad y metodologías aplicadas, y posee pertinencia para la actual investigación a realizar. Esta consiste en el planteamiento de que no se puede entender a los sujetos como aislados, sino que a partir de interrelaciones entre el sujeto y los distintos ambientes en los que se desenvuelve, se considerará a éste como un eje central, donde sus características propias intervienen de manera directa o indirecta, en los sistemas sociales que lo rodean, y viceversa </w:t>
      </w:r>
      <w:commentRangeStart w:id="22"/>
      <w:r w:rsidRPr="004816AE">
        <w:rPr>
          <w:lang w:val="es-CL"/>
        </w:rPr>
        <w:t xml:space="preserve">(Vera y </w:t>
      </w:r>
      <w:proofErr w:type="spellStart"/>
      <w:r w:rsidRPr="004816AE">
        <w:rPr>
          <w:lang w:val="es-CL"/>
        </w:rPr>
        <w:t>Fernandez</w:t>
      </w:r>
      <w:proofErr w:type="spellEnd"/>
      <w:r w:rsidRPr="004816AE">
        <w:rPr>
          <w:lang w:val="es-CL"/>
        </w:rPr>
        <w:t>, 2021, p.307).</w:t>
      </w:r>
      <w:commentRangeEnd w:id="22"/>
      <w:r w:rsidR="004816AE">
        <w:rPr>
          <w:rStyle w:val="Refdecomentario"/>
        </w:rPr>
        <w:commentReference w:id="22"/>
      </w:r>
    </w:p>
    <w:p w14:paraId="4C45448C" w14:textId="77777777" w:rsidR="00AA68EF" w:rsidRPr="004816AE" w:rsidRDefault="00705596">
      <w:pPr>
        <w:spacing w:line="360" w:lineRule="auto"/>
        <w:jc w:val="both"/>
        <w:rPr>
          <w:lang w:val="es-CL"/>
        </w:rPr>
      </w:pPr>
      <w:r w:rsidRPr="004816AE">
        <w:rPr>
          <w:lang w:val="es-CL"/>
        </w:rPr>
        <w:t xml:space="preserve">El sexo y la edad son características propias que influyen en los tipos de información a los cuales se pueden acceder en torno a temáticas de sexualidad. Por ejemplo, en diferentes estudios se han encontrado que los hombres poseen más libertades a la hora de poder acceder a información de carácter sexual. Al igual que la edad, estudios han comprobado una relación entre </w:t>
      </w:r>
      <w:proofErr w:type="spellStart"/>
      <w:r w:rsidRPr="004816AE">
        <w:rPr>
          <w:lang w:val="es-CL"/>
        </w:rPr>
        <w:t>mayór</w:t>
      </w:r>
      <w:proofErr w:type="spellEnd"/>
      <w:r w:rsidRPr="004816AE">
        <w:rPr>
          <w:lang w:val="es-CL"/>
        </w:rPr>
        <w:t xml:space="preserve"> edad y mayor conocimiento en áreas de sexualidad y autocuidado (Vera y </w:t>
      </w:r>
      <w:proofErr w:type="spellStart"/>
      <w:r w:rsidRPr="004816AE">
        <w:rPr>
          <w:lang w:val="es-CL"/>
        </w:rPr>
        <w:t>Fernandez</w:t>
      </w:r>
      <w:proofErr w:type="spellEnd"/>
      <w:r w:rsidRPr="004816AE">
        <w:rPr>
          <w:lang w:val="es-CL"/>
        </w:rPr>
        <w:t>, 2021, p.307).</w:t>
      </w:r>
    </w:p>
    <w:p w14:paraId="4101652C" w14:textId="77777777" w:rsidR="00AA68EF" w:rsidRPr="004816AE" w:rsidRDefault="00AA68EF">
      <w:pPr>
        <w:spacing w:line="360" w:lineRule="auto"/>
        <w:jc w:val="both"/>
        <w:rPr>
          <w:lang w:val="es-CL"/>
        </w:rPr>
      </w:pPr>
    </w:p>
    <w:p w14:paraId="30B533FC" w14:textId="77777777" w:rsidR="00AA68EF" w:rsidRPr="004816AE" w:rsidRDefault="00705596">
      <w:pPr>
        <w:pStyle w:val="Ttulo2"/>
        <w:rPr>
          <w:rFonts w:ascii="Arial" w:eastAsia="Arial" w:hAnsi="Arial" w:cs="Arial"/>
          <w:sz w:val="22"/>
          <w:szCs w:val="22"/>
          <w:lang w:val="es-CL"/>
        </w:rPr>
      </w:pPr>
      <w:bookmarkStart w:id="23" w:name="_yomla2y1ityq" w:colFirst="0" w:colLast="0"/>
      <w:bookmarkEnd w:id="23"/>
      <w:r w:rsidRPr="004816AE">
        <w:rPr>
          <w:rFonts w:ascii="Arial" w:eastAsia="Arial" w:hAnsi="Arial" w:cs="Arial"/>
          <w:sz w:val="22"/>
          <w:szCs w:val="22"/>
          <w:lang w:val="es-CL"/>
        </w:rPr>
        <w:t>Hipótesis</w:t>
      </w:r>
    </w:p>
    <w:p w14:paraId="17FBB5DD" w14:textId="77777777" w:rsidR="00AA68EF" w:rsidRPr="004816AE" w:rsidRDefault="00705596">
      <w:pPr>
        <w:spacing w:line="360" w:lineRule="auto"/>
        <w:jc w:val="both"/>
        <w:rPr>
          <w:lang w:val="es-CL"/>
        </w:rPr>
      </w:pPr>
      <w:r w:rsidRPr="004816AE">
        <w:rPr>
          <w:lang w:val="es-CL"/>
        </w:rPr>
        <w:t xml:space="preserve">En torno a la pregunta de investigación: ¿En qué nivel se vinculan los conocimientos sobre salud sexual y reproductiva, con respecto a la aplicación de los métodos de autocuidado sexual en las y los estudiantes de antropología en la Universidad Alberto Hurtado? </w:t>
      </w:r>
      <w:commentRangeStart w:id="24"/>
      <w:r w:rsidRPr="004816AE">
        <w:rPr>
          <w:lang w:val="es-CL"/>
        </w:rPr>
        <w:t>Planteamos como posible hipótesis la vinculación de conocimientos sobre salud sexual y comportamientos sexuales en torno a la prevención de conductas de riesgo, como consecuencia de las características propias y sociodemográficas de los estudiantes.</w:t>
      </w:r>
      <w:commentRangeEnd w:id="24"/>
      <w:r w:rsidR="004816AE">
        <w:rPr>
          <w:rStyle w:val="Refdecomentario"/>
        </w:rPr>
        <w:commentReference w:id="24"/>
      </w:r>
    </w:p>
    <w:p w14:paraId="6A91690E" w14:textId="77777777" w:rsidR="00AA68EF" w:rsidRPr="004816AE" w:rsidRDefault="00705596">
      <w:pPr>
        <w:spacing w:line="360" w:lineRule="auto"/>
        <w:jc w:val="both"/>
        <w:rPr>
          <w:lang w:val="es-CL"/>
        </w:rPr>
      </w:pPr>
      <w:r w:rsidRPr="004816AE">
        <w:rPr>
          <w:lang w:val="es-CL"/>
        </w:rPr>
        <w:t xml:space="preserve">Donde los contextos individuales, relacionales dentro y fuera de la universidad, y el género como factor prominente, condicionan el actuar sexual y el nivel de información a la cual se tiene acceso. Influyendo creencias entorno al sexo, como su </w:t>
      </w:r>
      <w:proofErr w:type="spellStart"/>
      <w:r w:rsidRPr="004816AE">
        <w:rPr>
          <w:lang w:val="es-CL"/>
        </w:rPr>
        <w:t>patologizacíon</w:t>
      </w:r>
      <w:proofErr w:type="spellEnd"/>
      <w:r w:rsidRPr="004816AE">
        <w:rPr>
          <w:lang w:val="es-CL"/>
        </w:rPr>
        <w:t>, o factores externos que permiten la permanencia de conductas sexuales de riesgo, aun conociendo todos los métodos de autocuidado.</w:t>
      </w:r>
    </w:p>
    <w:p w14:paraId="4B68FFB1" w14:textId="77777777" w:rsidR="00AA68EF" w:rsidRPr="004816AE" w:rsidRDefault="00705596">
      <w:pPr>
        <w:pStyle w:val="Ttulo2"/>
        <w:rPr>
          <w:rFonts w:ascii="Arial" w:eastAsia="Arial" w:hAnsi="Arial" w:cs="Arial"/>
          <w:sz w:val="22"/>
          <w:szCs w:val="22"/>
          <w:lang w:val="es-CL"/>
        </w:rPr>
      </w:pPr>
      <w:bookmarkStart w:id="25" w:name="_shsq3y30z85z" w:colFirst="0" w:colLast="0"/>
      <w:bookmarkEnd w:id="25"/>
      <w:commentRangeStart w:id="26"/>
      <w:r w:rsidRPr="004816AE">
        <w:rPr>
          <w:rFonts w:ascii="Arial" w:eastAsia="Arial" w:hAnsi="Arial" w:cs="Arial"/>
          <w:sz w:val="22"/>
          <w:szCs w:val="22"/>
          <w:lang w:val="es-CL"/>
        </w:rPr>
        <w:t>Metodología</w:t>
      </w:r>
      <w:commentRangeEnd w:id="26"/>
      <w:r w:rsidR="0040008D">
        <w:rPr>
          <w:rStyle w:val="Refdecomentario"/>
          <w:rFonts w:ascii="Arial" w:eastAsia="Arial" w:hAnsi="Arial" w:cs="Arial"/>
          <w:b w:val="0"/>
        </w:rPr>
        <w:commentReference w:id="26"/>
      </w:r>
    </w:p>
    <w:p w14:paraId="4B99056E" w14:textId="77777777" w:rsidR="00AA68EF" w:rsidRPr="004816AE" w:rsidRDefault="00AA68EF">
      <w:pPr>
        <w:rPr>
          <w:lang w:val="es-CL"/>
        </w:rPr>
      </w:pPr>
    </w:p>
    <w:p w14:paraId="42EB9D42" w14:textId="77777777" w:rsidR="00AA68EF" w:rsidRPr="004816AE" w:rsidRDefault="00705596">
      <w:pPr>
        <w:spacing w:after="240" w:line="360" w:lineRule="auto"/>
        <w:jc w:val="both"/>
        <w:rPr>
          <w:lang w:val="es-CL"/>
        </w:rPr>
      </w:pPr>
      <w:r w:rsidRPr="004816AE">
        <w:rPr>
          <w:lang w:val="es-CL"/>
        </w:rPr>
        <w:t>La presente investigación es un estudio de carácter cuantitativo, ya que, tal como explica Asún (2006):</w:t>
      </w:r>
    </w:p>
    <w:p w14:paraId="325C2735" w14:textId="77777777" w:rsidR="00AA68EF" w:rsidRPr="004816AE" w:rsidRDefault="00705596">
      <w:pPr>
        <w:spacing w:before="240" w:after="240" w:line="360" w:lineRule="auto"/>
        <w:ind w:left="700"/>
        <w:jc w:val="both"/>
        <w:rPr>
          <w:lang w:val="es-CL"/>
        </w:rPr>
      </w:pPr>
      <w:r w:rsidRPr="004816AE">
        <w:rPr>
          <w:lang w:val="es-CL"/>
        </w:rPr>
        <w:lastRenderedPageBreak/>
        <w:t>“La investigación cuantitativa es una estrategia de investigación que conceptualmente delimita propiedades de sus sujetos de estudio con el fin de asignarles números a las magnitudes, grados o tipos en que estos las poseen y que utiliza procedimientos estadísticos para resumir, manipular y asociar dichos números”. (p.38)</w:t>
      </w:r>
    </w:p>
    <w:p w14:paraId="453FD80B" w14:textId="77777777" w:rsidR="00AA68EF" w:rsidRPr="004816AE" w:rsidRDefault="00705596" w:rsidP="749D637D">
      <w:pPr>
        <w:spacing w:before="240" w:after="240" w:line="360" w:lineRule="auto"/>
        <w:jc w:val="both"/>
        <w:rPr>
          <w:lang w:val="es-CL"/>
        </w:rPr>
      </w:pPr>
      <w:r w:rsidRPr="004816AE">
        <w:rPr>
          <w:lang w:val="es-CL"/>
        </w:rPr>
        <w:t xml:space="preserve"> Por lo que este tipo de estudio nos ayudará de manera significativa para sistematizar las respuestas que los participantes de nuestra encuesta nos puedan entregar, para con esto poder conocer y desarrollar los niveles de conocimiento que los encuestados puedan manejar en torno a las prácticas de autocuidado en el contexto universitario, más específicamente a estudiantes de la universidad Alberto Hurtado, en la carrera de Antropología.</w:t>
      </w:r>
    </w:p>
    <w:p w14:paraId="7BA7AE8C" w14:textId="77777777" w:rsidR="00AA68EF" w:rsidRPr="004816AE" w:rsidRDefault="00705596">
      <w:pPr>
        <w:spacing w:before="240" w:after="240" w:line="360" w:lineRule="auto"/>
        <w:jc w:val="both"/>
        <w:rPr>
          <w:lang w:val="es-CL"/>
        </w:rPr>
      </w:pPr>
      <w:r w:rsidRPr="004816AE">
        <w:rPr>
          <w:lang w:val="es-CL"/>
        </w:rPr>
        <w:t>El tipo de investigación según nuestros objetivos es descriptivo y asociativo, ya que dentro de los objetivos descriptivos tal como lo dice su nombre, se describe un fenómeno, teniendo como factor comunidad, conocimiento, contexto y situación. Esto se abordará dentro de las preguntas generadas para el cuestionario, por lo que con las respuestas obtenidas se espera dar respuesta. Como también es asociativo, ya que se determinará la relación e influencia entre las causas, describiendo las variables, para luego analizar esta vinculación, esto se visualizará, tal como se menciona en el objetivo general, vinculando conocimientos sobre la salud sexual y reproductiva con la aplicación de métodos de autocuidado sexual y reproductivo en los y las estudiantes.</w:t>
      </w:r>
    </w:p>
    <w:p w14:paraId="7C957963" w14:textId="77777777" w:rsidR="00AA68EF" w:rsidRPr="004816AE" w:rsidRDefault="00705596" w:rsidP="749D637D">
      <w:pPr>
        <w:spacing w:before="240" w:after="240" w:line="360" w:lineRule="auto"/>
        <w:jc w:val="both"/>
        <w:rPr>
          <w:lang w:val="es-CL"/>
        </w:rPr>
      </w:pPr>
      <w:r w:rsidRPr="004816AE">
        <w:rPr>
          <w:lang w:val="es-CL"/>
        </w:rPr>
        <w:t xml:space="preserve">Este estudio es de carácter transversal, ya que abarca datos obtenidos en un instante específico, más no durante un periodo prolongado, esto significa que los datos reflejan una situación específica en un momento dado, sin tener en cuenta las variaciones o cambios que puedan ocurrir posteriormente. </w:t>
      </w:r>
      <w:commentRangeStart w:id="27"/>
      <w:r w:rsidRPr="004816AE">
        <w:rPr>
          <w:lang w:val="es-CL"/>
        </w:rPr>
        <w:t>Como también, el desarrollo de esta investigación en cuanto al diseño es de carácter experimental, dándonos la posibilidad de poder observar las variables y los efectos a los que estas están vinculadas, como también permitiendo establecer conclusiones sobre la relación causal entre las variables.</w:t>
      </w:r>
      <w:commentRangeEnd w:id="27"/>
      <w:r w:rsidR="0040008D">
        <w:rPr>
          <w:rStyle w:val="Refdecomentario"/>
        </w:rPr>
        <w:commentReference w:id="27"/>
      </w:r>
    </w:p>
    <w:p w14:paraId="4A40BE8F" w14:textId="77777777" w:rsidR="00AA68EF" w:rsidRPr="004816AE" w:rsidRDefault="00705596">
      <w:pPr>
        <w:pStyle w:val="Ttulo3"/>
        <w:spacing w:before="240" w:after="240" w:line="360" w:lineRule="auto"/>
        <w:rPr>
          <w:rFonts w:ascii="Arial" w:eastAsia="Arial" w:hAnsi="Arial" w:cs="Arial"/>
          <w:sz w:val="22"/>
          <w:szCs w:val="22"/>
          <w:lang w:val="es-CL"/>
        </w:rPr>
      </w:pPr>
      <w:bookmarkStart w:id="28" w:name="_sem2n8vico65" w:colFirst="0" w:colLast="0"/>
      <w:bookmarkEnd w:id="28"/>
      <w:commentRangeStart w:id="29"/>
      <w:r w:rsidRPr="004816AE">
        <w:rPr>
          <w:rFonts w:ascii="Arial" w:eastAsia="Arial" w:hAnsi="Arial" w:cs="Arial"/>
          <w:sz w:val="22"/>
          <w:szCs w:val="22"/>
          <w:lang w:val="es-CL"/>
        </w:rPr>
        <w:t>Operacionalización</w:t>
      </w:r>
      <w:commentRangeEnd w:id="29"/>
      <w:r w:rsidR="00AF6A19">
        <w:rPr>
          <w:rStyle w:val="Refdecomentario"/>
          <w:rFonts w:ascii="Arial" w:eastAsia="Arial" w:hAnsi="Arial" w:cs="Arial"/>
          <w:b w:val="0"/>
        </w:rPr>
        <w:commentReference w:id="29"/>
      </w:r>
    </w:p>
    <w:tbl>
      <w:tblPr>
        <w:tblStyle w:val="a"/>
        <w:tblW w:w="894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50"/>
        <w:gridCol w:w="2439"/>
        <w:gridCol w:w="3230"/>
      </w:tblGrid>
      <w:tr w:rsidR="00AA68EF" w:rsidRPr="004816AE" w14:paraId="5D1E082C" w14:textId="77777777">
        <w:trPr>
          <w:trHeight w:val="462"/>
        </w:trPr>
        <w:tc>
          <w:tcPr>
            <w:tcW w:w="1620" w:type="dxa"/>
            <w:shd w:val="clear" w:color="auto" w:fill="auto"/>
            <w:tcMar>
              <w:top w:w="100" w:type="dxa"/>
              <w:left w:w="100" w:type="dxa"/>
              <w:bottom w:w="100" w:type="dxa"/>
              <w:right w:w="100" w:type="dxa"/>
            </w:tcMar>
          </w:tcPr>
          <w:p w14:paraId="6065B25C" w14:textId="77777777" w:rsidR="00AA68EF" w:rsidRPr="004816AE" w:rsidRDefault="00705596">
            <w:pPr>
              <w:pBdr>
                <w:top w:val="nil"/>
                <w:left w:val="nil"/>
                <w:bottom w:val="nil"/>
                <w:right w:val="nil"/>
                <w:between w:val="nil"/>
              </w:pBdr>
              <w:spacing w:line="240" w:lineRule="auto"/>
              <w:jc w:val="center"/>
              <w:rPr>
                <w:lang w:val="es-CL"/>
              </w:rPr>
            </w:pPr>
            <w:r w:rsidRPr="004816AE">
              <w:rPr>
                <w:lang w:val="es-CL"/>
              </w:rPr>
              <w:t>Conceptos</w:t>
            </w:r>
          </w:p>
        </w:tc>
        <w:tc>
          <w:tcPr>
            <w:tcW w:w="1650" w:type="dxa"/>
            <w:shd w:val="clear" w:color="auto" w:fill="auto"/>
            <w:tcMar>
              <w:top w:w="100" w:type="dxa"/>
              <w:left w:w="100" w:type="dxa"/>
              <w:bottom w:w="100" w:type="dxa"/>
              <w:right w:w="100" w:type="dxa"/>
            </w:tcMar>
          </w:tcPr>
          <w:p w14:paraId="2915E88E" w14:textId="77777777" w:rsidR="00AA68EF" w:rsidRPr="004816AE" w:rsidRDefault="00705596">
            <w:pPr>
              <w:pBdr>
                <w:top w:val="nil"/>
                <w:left w:val="nil"/>
                <w:bottom w:val="nil"/>
                <w:right w:val="nil"/>
                <w:between w:val="nil"/>
              </w:pBdr>
              <w:spacing w:line="240" w:lineRule="auto"/>
              <w:jc w:val="center"/>
              <w:rPr>
                <w:lang w:val="es-CL"/>
              </w:rPr>
            </w:pPr>
            <w:r w:rsidRPr="004816AE">
              <w:rPr>
                <w:lang w:val="es-CL"/>
              </w:rPr>
              <w:t>Dimensiones</w:t>
            </w:r>
          </w:p>
        </w:tc>
        <w:tc>
          <w:tcPr>
            <w:tcW w:w="2439" w:type="dxa"/>
            <w:shd w:val="clear" w:color="auto" w:fill="auto"/>
            <w:tcMar>
              <w:top w:w="100" w:type="dxa"/>
              <w:left w:w="100" w:type="dxa"/>
              <w:bottom w:w="100" w:type="dxa"/>
              <w:right w:w="100" w:type="dxa"/>
            </w:tcMar>
          </w:tcPr>
          <w:p w14:paraId="3B320106" w14:textId="77777777" w:rsidR="00AA68EF" w:rsidRPr="004816AE" w:rsidRDefault="00705596">
            <w:pPr>
              <w:pBdr>
                <w:top w:val="nil"/>
                <w:left w:val="nil"/>
                <w:bottom w:val="nil"/>
                <w:right w:val="nil"/>
                <w:between w:val="nil"/>
              </w:pBdr>
              <w:spacing w:line="240" w:lineRule="auto"/>
              <w:jc w:val="center"/>
              <w:rPr>
                <w:lang w:val="es-CL"/>
              </w:rPr>
            </w:pPr>
            <w:r w:rsidRPr="004816AE">
              <w:rPr>
                <w:lang w:val="es-CL"/>
              </w:rPr>
              <w:t>Subdimensiones</w:t>
            </w:r>
          </w:p>
        </w:tc>
        <w:tc>
          <w:tcPr>
            <w:tcW w:w="3230" w:type="dxa"/>
            <w:shd w:val="clear" w:color="auto" w:fill="auto"/>
            <w:tcMar>
              <w:top w:w="100" w:type="dxa"/>
              <w:left w:w="100" w:type="dxa"/>
              <w:bottom w:w="100" w:type="dxa"/>
              <w:right w:w="100" w:type="dxa"/>
            </w:tcMar>
          </w:tcPr>
          <w:p w14:paraId="1A95E82A" w14:textId="77777777" w:rsidR="00AA68EF" w:rsidRPr="004816AE" w:rsidRDefault="00705596">
            <w:pPr>
              <w:spacing w:line="240" w:lineRule="auto"/>
              <w:jc w:val="center"/>
              <w:rPr>
                <w:lang w:val="es-CL"/>
              </w:rPr>
            </w:pPr>
            <w:commentRangeStart w:id="30"/>
            <w:r w:rsidRPr="004816AE">
              <w:rPr>
                <w:lang w:val="es-CL"/>
              </w:rPr>
              <w:t>Indicadores</w:t>
            </w:r>
            <w:commentRangeEnd w:id="30"/>
            <w:r w:rsidR="0040008D">
              <w:rPr>
                <w:rStyle w:val="Refdecomentario"/>
              </w:rPr>
              <w:commentReference w:id="30"/>
            </w:r>
          </w:p>
        </w:tc>
      </w:tr>
      <w:tr w:rsidR="00AA68EF" w:rsidRPr="004816AE" w14:paraId="3F14E840" w14:textId="77777777">
        <w:trPr>
          <w:trHeight w:val="738"/>
        </w:trPr>
        <w:tc>
          <w:tcPr>
            <w:tcW w:w="1620" w:type="dxa"/>
            <w:vMerge w:val="restart"/>
            <w:shd w:val="clear" w:color="auto" w:fill="auto"/>
            <w:tcMar>
              <w:top w:w="100" w:type="dxa"/>
              <w:left w:w="100" w:type="dxa"/>
              <w:bottom w:w="100" w:type="dxa"/>
              <w:right w:w="100" w:type="dxa"/>
            </w:tcMar>
          </w:tcPr>
          <w:p w14:paraId="678C2267" w14:textId="77777777" w:rsidR="00AA68EF" w:rsidRPr="004816AE" w:rsidRDefault="00705596">
            <w:pPr>
              <w:pBdr>
                <w:top w:val="nil"/>
                <w:left w:val="nil"/>
                <w:bottom w:val="nil"/>
                <w:right w:val="nil"/>
                <w:between w:val="nil"/>
              </w:pBdr>
              <w:spacing w:line="240" w:lineRule="auto"/>
              <w:jc w:val="center"/>
              <w:rPr>
                <w:lang w:val="es-CL"/>
              </w:rPr>
            </w:pPr>
            <w:r w:rsidRPr="004816AE">
              <w:rPr>
                <w:lang w:val="es-CL"/>
              </w:rPr>
              <w:t>Autocuidado sexual</w:t>
            </w:r>
          </w:p>
        </w:tc>
        <w:tc>
          <w:tcPr>
            <w:tcW w:w="1650" w:type="dxa"/>
            <w:vMerge w:val="restart"/>
            <w:shd w:val="clear" w:color="auto" w:fill="auto"/>
            <w:tcMar>
              <w:top w:w="100" w:type="dxa"/>
              <w:left w:w="100" w:type="dxa"/>
              <w:bottom w:w="100" w:type="dxa"/>
              <w:right w:w="100" w:type="dxa"/>
            </w:tcMar>
          </w:tcPr>
          <w:p w14:paraId="60AA6CE2" w14:textId="77777777" w:rsidR="00AA68EF" w:rsidRPr="004816AE" w:rsidRDefault="00705596">
            <w:pPr>
              <w:pBdr>
                <w:top w:val="nil"/>
                <w:left w:val="nil"/>
                <w:bottom w:val="nil"/>
                <w:right w:val="nil"/>
                <w:between w:val="nil"/>
              </w:pBdr>
              <w:spacing w:line="240" w:lineRule="auto"/>
              <w:jc w:val="center"/>
              <w:rPr>
                <w:lang w:val="es-CL"/>
              </w:rPr>
            </w:pPr>
            <w:r w:rsidRPr="004816AE">
              <w:rPr>
                <w:lang w:val="es-CL"/>
              </w:rPr>
              <w:t xml:space="preserve">Conocimiento </w:t>
            </w:r>
          </w:p>
        </w:tc>
        <w:tc>
          <w:tcPr>
            <w:tcW w:w="2439" w:type="dxa"/>
            <w:shd w:val="clear" w:color="auto" w:fill="auto"/>
            <w:tcMar>
              <w:top w:w="100" w:type="dxa"/>
              <w:left w:w="100" w:type="dxa"/>
              <w:bottom w:w="100" w:type="dxa"/>
              <w:right w:w="100" w:type="dxa"/>
            </w:tcMar>
          </w:tcPr>
          <w:p w14:paraId="7706C6ED" w14:textId="77777777" w:rsidR="00AA68EF" w:rsidRPr="004816AE" w:rsidRDefault="00705596">
            <w:pPr>
              <w:pBdr>
                <w:top w:val="nil"/>
                <w:left w:val="nil"/>
                <w:bottom w:val="nil"/>
                <w:right w:val="nil"/>
                <w:between w:val="nil"/>
              </w:pBdr>
              <w:spacing w:line="240" w:lineRule="auto"/>
              <w:jc w:val="center"/>
              <w:rPr>
                <w:lang w:val="es-CL"/>
              </w:rPr>
            </w:pPr>
            <w:r w:rsidRPr="004816AE">
              <w:rPr>
                <w:lang w:val="es-CL"/>
              </w:rPr>
              <w:t>Educación sexual</w:t>
            </w:r>
          </w:p>
        </w:tc>
        <w:tc>
          <w:tcPr>
            <w:tcW w:w="3230" w:type="dxa"/>
            <w:shd w:val="clear" w:color="auto" w:fill="auto"/>
            <w:tcMar>
              <w:top w:w="100" w:type="dxa"/>
              <w:left w:w="100" w:type="dxa"/>
              <w:bottom w:w="100" w:type="dxa"/>
              <w:right w:w="100" w:type="dxa"/>
            </w:tcMar>
          </w:tcPr>
          <w:p w14:paraId="5D0773CD" w14:textId="77777777" w:rsidR="00AA68EF" w:rsidRPr="004816AE" w:rsidRDefault="00705596">
            <w:pPr>
              <w:pBdr>
                <w:top w:val="nil"/>
                <w:left w:val="nil"/>
                <w:bottom w:val="nil"/>
                <w:right w:val="nil"/>
                <w:between w:val="nil"/>
              </w:pBdr>
              <w:spacing w:line="240" w:lineRule="auto"/>
              <w:ind w:left="-992" w:firstLine="992"/>
              <w:rPr>
                <w:lang w:val="es-CL"/>
              </w:rPr>
            </w:pPr>
            <w:r w:rsidRPr="004816AE">
              <w:rPr>
                <w:lang w:val="es-CL"/>
              </w:rPr>
              <w:t>Conocimiento sobre:</w:t>
            </w:r>
          </w:p>
          <w:p w14:paraId="574DA797" w14:textId="77777777" w:rsidR="00AA68EF" w:rsidRPr="004816AE" w:rsidRDefault="00705596">
            <w:pPr>
              <w:pBdr>
                <w:top w:val="nil"/>
                <w:left w:val="nil"/>
                <w:bottom w:val="nil"/>
                <w:right w:val="nil"/>
                <w:between w:val="nil"/>
              </w:pBdr>
              <w:spacing w:line="240" w:lineRule="auto"/>
              <w:rPr>
                <w:lang w:val="es-CL"/>
              </w:rPr>
            </w:pPr>
            <w:r w:rsidRPr="004816AE">
              <w:rPr>
                <w:lang w:val="es-CL"/>
              </w:rPr>
              <w:t>- Métodos anticonceptivos</w:t>
            </w:r>
          </w:p>
          <w:p w14:paraId="0B5F2FB0" w14:textId="77777777" w:rsidR="00AA68EF" w:rsidRPr="004816AE" w:rsidRDefault="00705596">
            <w:pPr>
              <w:pBdr>
                <w:top w:val="nil"/>
                <w:left w:val="nil"/>
                <w:bottom w:val="nil"/>
                <w:right w:val="nil"/>
                <w:between w:val="nil"/>
              </w:pBdr>
              <w:spacing w:line="240" w:lineRule="auto"/>
              <w:rPr>
                <w:lang w:val="es-CL"/>
              </w:rPr>
            </w:pPr>
            <w:r w:rsidRPr="004816AE">
              <w:rPr>
                <w:lang w:val="es-CL"/>
              </w:rPr>
              <w:t>- Concepción</w:t>
            </w:r>
          </w:p>
          <w:p w14:paraId="55EECAFC" w14:textId="77777777" w:rsidR="00AA68EF" w:rsidRPr="004816AE" w:rsidRDefault="00705596">
            <w:pPr>
              <w:pBdr>
                <w:top w:val="nil"/>
                <w:left w:val="nil"/>
                <w:bottom w:val="nil"/>
                <w:right w:val="nil"/>
                <w:between w:val="nil"/>
              </w:pBdr>
              <w:spacing w:line="240" w:lineRule="auto"/>
              <w:rPr>
                <w:lang w:val="es-CL"/>
              </w:rPr>
            </w:pPr>
            <w:r w:rsidRPr="004816AE">
              <w:rPr>
                <w:lang w:val="es-CL"/>
              </w:rPr>
              <w:t>- Infecciones sexuales</w:t>
            </w:r>
          </w:p>
          <w:p w14:paraId="1CCC909F" w14:textId="77777777" w:rsidR="00AA68EF" w:rsidRPr="004816AE" w:rsidRDefault="00705596">
            <w:pPr>
              <w:pBdr>
                <w:top w:val="nil"/>
                <w:left w:val="nil"/>
                <w:bottom w:val="nil"/>
                <w:right w:val="nil"/>
                <w:between w:val="nil"/>
              </w:pBdr>
              <w:spacing w:line="240" w:lineRule="auto"/>
              <w:rPr>
                <w:lang w:val="es-CL"/>
              </w:rPr>
            </w:pPr>
            <w:r w:rsidRPr="004816AE">
              <w:rPr>
                <w:lang w:val="es-CL"/>
              </w:rPr>
              <w:t>- Enfermedades sexuales</w:t>
            </w:r>
          </w:p>
          <w:p w14:paraId="74805009" w14:textId="77777777" w:rsidR="00AA68EF" w:rsidRPr="004816AE" w:rsidRDefault="00705596">
            <w:pPr>
              <w:pBdr>
                <w:top w:val="nil"/>
                <w:left w:val="nil"/>
                <w:bottom w:val="nil"/>
                <w:right w:val="nil"/>
                <w:between w:val="nil"/>
              </w:pBdr>
              <w:spacing w:line="240" w:lineRule="auto"/>
              <w:rPr>
                <w:lang w:val="es-CL"/>
              </w:rPr>
            </w:pPr>
            <w:r w:rsidRPr="004816AE">
              <w:rPr>
                <w:lang w:val="es-CL"/>
              </w:rPr>
              <w:lastRenderedPageBreak/>
              <w:t>- Consentimiento</w:t>
            </w:r>
          </w:p>
        </w:tc>
      </w:tr>
      <w:tr w:rsidR="00AA68EF" w:rsidRPr="004816AE" w14:paraId="0E07D567" w14:textId="77777777">
        <w:trPr>
          <w:trHeight w:val="46"/>
        </w:trPr>
        <w:tc>
          <w:tcPr>
            <w:tcW w:w="1620" w:type="dxa"/>
            <w:vMerge/>
            <w:shd w:val="clear" w:color="auto" w:fill="auto"/>
            <w:tcMar>
              <w:top w:w="100" w:type="dxa"/>
              <w:left w:w="100" w:type="dxa"/>
              <w:bottom w:w="100" w:type="dxa"/>
              <w:right w:w="100" w:type="dxa"/>
            </w:tcMar>
          </w:tcPr>
          <w:p w14:paraId="1299C43A" w14:textId="77777777" w:rsidR="00AA68EF" w:rsidRPr="004816AE" w:rsidRDefault="00AA68EF">
            <w:pPr>
              <w:pBdr>
                <w:top w:val="nil"/>
                <w:left w:val="nil"/>
                <w:bottom w:val="nil"/>
                <w:right w:val="nil"/>
                <w:between w:val="nil"/>
              </w:pBdr>
              <w:spacing w:line="240" w:lineRule="auto"/>
              <w:jc w:val="center"/>
              <w:rPr>
                <w:lang w:val="es-CL"/>
              </w:rPr>
            </w:pPr>
          </w:p>
        </w:tc>
        <w:tc>
          <w:tcPr>
            <w:tcW w:w="1650" w:type="dxa"/>
            <w:vMerge/>
            <w:shd w:val="clear" w:color="auto" w:fill="auto"/>
            <w:tcMar>
              <w:top w:w="100" w:type="dxa"/>
              <w:left w:w="100" w:type="dxa"/>
              <w:bottom w:w="100" w:type="dxa"/>
              <w:right w:w="100" w:type="dxa"/>
            </w:tcMar>
          </w:tcPr>
          <w:p w14:paraId="4DDBEF00" w14:textId="77777777" w:rsidR="00AA68EF" w:rsidRPr="004816AE" w:rsidRDefault="00AA68EF">
            <w:pPr>
              <w:pBdr>
                <w:top w:val="nil"/>
                <w:left w:val="nil"/>
                <w:bottom w:val="nil"/>
                <w:right w:val="nil"/>
                <w:between w:val="nil"/>
              </w:pBdr>
              <w:spacing w:line="240" w:lineRule="auto"/>
              <w:jc w:val="center"/>
              <w:rPr>
                <w:lang w:val="es-CL"/>
              </w:rPr>
            </w:pPr>
          </w:p>
        </w:tc>
        <w:tc>
          <w:tcPr>
            <w:tcW w:w="2439" w:type="dxa"/>
            <w:shd w:val="clear" w:color="auto" w:fill="auto"/>
            <w:tcMar>
              <w:top w:w="100" w:type="dxa"/>
              <w:left w:w="100" w:type="dxa"/>
              <w:bottom w:w="100" w:type="dxa"/>
              <w:right w:w="100" w:type="dxa"/>
            </w:tcMar>
          </w:tcPr>
          <w:p w14:paraId="5AA4D022" w14:textId="77777777" w:rsidR="00AA68EF" w:rsidRPr="004816AE" w:rsidRDefault="00705596">
            <w:pPr>
              <w:pBdr>
                <w:top w:val="nil"/>
                <w:left w:val="nil"/>
                <w:bottom w:val="nil"/>
                <w:right w:val="nil"/>
                <w:between w:val="nil"/>
              </w:pBdr>
              <w:spacing w:line="240" w:lineRule="auto"/>
              <w:jc w:val="center"/>
              <w:rPr>
                <w:lang w:val="es-CL"/>
              </w:rPr>
            </w:pPr>
            <w:r w:rsidRPr="004816AE">
              <w:rPr>
                <w:lang w:val="es-CL"/>
              </w:rPr>
              <w:t>Cultura preventiva</w:t>
            </w:r>
          </w:p>
        </w:tc>
        <w:tc>
          <w:tcPr>
            <w:tcW w:w="3230" w:type="dxa"/>
            <w:shd w:val="clear" w:color="auto" w:fill="auto"/>
            <w:tcMar>
              <w:top w:w="100" w:type="dxa"/>
              <w:left w:w="100" w:type="dxa"/>
              <w:bottom w:w="100" w:type="dxa"/>
              <w:right w:w="100" w:type="dxa"/>
            </w:tcMar>
          </w:tcPr>
          <w:p w14:paraId="641F4BA7" w14:textId="77777777" w:rsidR="00AA68EF" w:rsidRPr="004816AE" w:rsidRDefault="00705596">
            <w:pPr>
              <w:pBdr>
                <w:top w:val="nil"/>
                <w:left w:val="nil"/>
                <w:bottom w:val="nil"/>
                <w:right w:val="nil"/>
                <w:between w:val="nil"/>
              </w:pBdr>
              <w:spacing w:line="240" w:lineRule="auto"/>
              <w:rPr>
                <w:lang w:val="es-CL"/>
              </w:rPr>
            </w:pPr>
            <w:r w:rsidRPr="004816AE">
              <w:rPr>
                <w:lang w:val="es-CL"/>
              </w:rPr>
              <w:t>- Red de apoyo</w:t>
            </w:r>
          </w:p>
          <w:p w14:paraId="1572747A" w14:textId="77777777" w:rsidR="00AA68EF" w:rsidRPr="004816AE" w:rsidRDefault="00705596">
            <w:pPr>
              <w:pBdr>
                <w:top w:val="nil"/>
                <w:left w:val="nil"/>
                <w:bottom w:val="nil"/>
                <w:right w:val="nil"/>
                <w:between w:val="nil"/>
              </w:pBdr>
              <w:spacing w:line="240" w:lineRule="auto"/>
              <w:rPr>
                <w:lang w:val="es-CL"/>
              </w:rPr>
            </w:pPr>
            <w:r w:rsidRPr="004816AE">
              <w:rPr>
                <w:lang w:val="es-CL"/>
              </w:rPr>
              <w:t>- Acceso a información</w:t>
            </w:r>
          </w:p>
          <w:p w14:paraId="535C20A7" w14:textId="77777777" w:rsidR="00AA68EF" w:rsidRPr="004816AE" w:rsidRDefault="00705596">
            <w:pPr>
              <w:pBdr>
                <w:top w:val="nil"/>
                <w:left w:val="nil"/>
                <w:bottom w:val="nil"/>
                <w:right w:val="nil"/>
                <w:between w:val="nil"/>
              </w:pBdr>
              <w:spacing w:line="240" w:lineRule="auto"/>
              <w:rPr>
                <w:lang w:val="es-CL"/>
              </w:rPr>
            </w:pPr>
            <w:r w:rsidRPr="004816AE">
              <w:rPr>
                <w:lang w:val="es-CL"/>
              </w:rPr>
              <w:t>- Participación en instancias de difusión</w:t>
            </w:r>
          </w:p>
        </w:tc>
      </w:tr>
      <w:tr w:rsidR="00AA68EF" w:rsidRPr="004816AE" w14:paraId="42E68A6E" w14:textId="77777777">
        <w:trPr>
          <w:trHeight w:val="420"/>
        </w:trPr>
        <w:tc>
          <w:tcPr>
            <w:tcW w:w="1620" w:type="dxa"/>
            <w:vMerge/>
            <w:shd w:val="clear" w:color="auto" w:fill="auto"/>
            <w:tcMar>
              <w:top w:w="100" w:type="dxa"/>
              <w:left w:w="100" w:type="dxa"/>
              <w:bottom w:w="100" w:type="dxa"/>
              <w:right w:w="100" w:type="dxa"/>
            </w:tcMar>
          </w:tcPr>
          <w:p w14:paraId="3461D779" w14:textId="77777777" w:rsidR="00AA68EF" w:rsidRPr="004816AE" w:rsidRDefault="00AA68EF">
            <w:pPr>
              <w:widowControl w:val="0"/>
              <w:pBdr>
                <w:top w:val="nil"/>
                <w:left w:val="nil"/>
                <w:bottom w:val="nil"/>
                <w:right w:val="nil"/>
                <w:between w:val="nil"/>
              </w:pBdr>
              <w:spacing w:line="240" w:lineRule="auto"/>
              <w:rPr>
                <w:lang w:val="es-CL"/>
              </w:rPr>
            </w:pPr>
          </w:p>
        </w:tc>
        <w:tc>
          <w:tcPr>
            <w:tcW w:w="1650" w:type="dxa"/>
            <w:vMerge w:val="restart"/>
            <w:shd w:val="clear" w:color="auto" w:fill="auto"/>
            <w:tcMar>
              <w:top w:w="100" w:type="dxa"/>
              <w:left w:w="100" w:type="dxa"/>
              <w:bottom w:w="100" w:type="dxa"/>
              <w:right w:w="100" w:type="dxa"/>
            </w:tcMar>
          </w:tcPr>
          <w:p w14:paraId="6ED63952" w14:textId="77777777" w:rsidR="00AA68EF" w:rsidRPr="004816AE" w:rsidRDefault="00705596">
            <w:pPr>
              <w:pBdr>
                <w:top w:val="nil"/>
                <w:left w:val="nil"/>
                <w:bottom w:val="nil"/>
                <w:right w:val="nil"/>
                <w:between w:val="nil"/>
              </w:pBdr>
              <w:spacing w:line="240" w:lineRule="auto"/>
              <w:jc w:val="center"/>
              <w:rPr>
                <w:lang w:val="es-CL"/>
              </w:rPr>
            </w:pPr>
            <w:r w:rsidRPr="004816AE">
              <w:rPr>
                <w:lang w:val="es-CL"/>
              </w:rPr>
              <w:t xml:space="preserve">Práctica </w:t>
            </w:r>
          </w:p>
        </w:tc>
        <w:tc>
          <w:tcPr>
            <w:tcW w:w="2439" w:type="dxa"/>
            <w:shd w:val="clear" w:color="auto" w:fill="auto"/>
            <w:tcMar>
              <w:top w:w="100" w:type="dxa"/>
              <w:left w:w="100" w:type="dxa"/>
              <w:bottom w:w="100" w:type="dxa"/>
              <w:right w:w="100" w:type="dxa"/>
            </w:tcMar>
          </w:tcPr>
          <w:p w14:paraId="36B06822" w14:textId="77777777" w:rsidR="00AA68EF" w:rsidRPr="004816AE" w:rsidRDefault="00705596">
            <w:pPr>
              <w:pBdr>
                <w:top w:val="nil"/>
                <w:left w:val="nil"/>
                <w:bottom w:val="nil"/>
                <w:right w:val="nil"/>
                <w:between w:val="nil"/>
              </w:pBdr>
              <w:spacing w:line="240" w:lineRule="auto"/>
              <w:jc w:val="center"/>
              <w:rPr>
                <w:lang w:val="es-CL"/>
              </w:rPr>
            </w:pPr>
            <w:r w:rsidRPr="004816AE">
              <w:rPr>
                <w:lang w:val="es-CL"/>
              </w:rPr>
              <w:t>Aplicación</w:t>
            </w:r>
          </w:p>
        </w:tc>
        <w:tc>
          <w:tcPr>
            <w:tcW w:w="3230" w:type="dxa"/>
            <w:shd w:val="clear" w:color="auto" w:fill="auto"/>
            <w:tcMar>
              <w:top w:w="100" w:type="dxa"/>
              <w:left w:w="100" w:type="dxa"/>
              <w:bottom w:w="100" w:type="dxa"/>
              <w:right w:w="100" w:type="dxa"/>
            </w:tcMar>
          </w:tcPr>
          <w:p w14:paraId="4BAC3CBA" w14:textId="77777777" w:rsidR="00AA68EF" w:rsidRPr="004816AE" w:rsidRDefault="00705596">
            <w:pPr>
              <w:pBdr>
                <w:top w:val="nil"/>
                <w:left w:val="nil"/>
                <w:bottom w:val="nil"/>
                <w:right w:val="nil"/>
                <w:between w:val="nil"/>
              </w:pBdr>
              <w:spacing w:line="240" w:lineRule="auto"/>
              <w:rPr>
                <w:lang w:val="es-CL"/>
              </w:rPr>
            </w:pPr>
            <w:r w:rsidRPr="004816AE">
              <w:rPr>
                <w:lang w:val="es-CL"/>
              </w:rPr>
              <w:t>- Aplicación de métodos</w:t>
            </w:r>
          </w:p>
          <w:p w14:paraId="1D61CA64" w14:textId="77777777" w:rsidR="00AA68EF" w:rsidRPr="004816AE" w:rsidRDefault="00705596">
            <w:pPr>
              <w:pBdr>
                <w:top w:val="nil"/>
                <w:left w:val="nil"/>
                <w:bottom w:val="nil"/>
                <w:right w:val="nil"/>
                <w:between w:val="nil"/>
              </w:pBdr>
              <w:spacing w:line="240" w:lineRule="auto"/>
              <w:rPr>
                <w:lang w:val="es-CL"/>
              </w:rPr>
            </w:pPr>
            <w:r w:rsidRPr="004816AE">
              <w:rPr>
                <w:lang w:val="es-CL"/>
              </w:rPr>
              <w:t>- Tipo de métodos usados</w:t>
            </w:r>
          </w:p>
          <w:p w14:paraId="3338C89A" w14:textId="77777777" w:rsidR="00AA68EF" w:rsidRPr="004816AE" w:rsidRDefault="00705596">
            <w:pPr>
              <w:pBdr>
                <w:top w:val="nil"/>
                <w:left w:val="nil"/>
                <w:bottom w:val="nil"/>
                <w:right w:val="nil"/>
                <w:between w:val="nil"/>
              </w:pBdr>
              <w:spacing w:line="240" w:lineRule="auto"/>
              <w:rPr>
                <w:lang w:val="es-CL"/>
              </w:rPr>
            </w:pPr>
            <w:r w:rsidRPr="004816AE">
              <w:rPr>
                <w:lang w:val="es-CL"/>
              </w:rPr>
              <w:t>- Frecuencia de chequeos</w:t>
            </w:r>
          </w:p>
        </w:tc>
      </w:tr>
      <w:tr w:rsidR="00AA68EF" w:rsidRPr="004816AE" w14:paraId="340CCA7A" w14:textId="77777777">
        <w:trPr>
          <w:trHeight w:val="420"/>
        </w:trPr>
        <w:tc>
          <w:tcPr>
            <w:tcW w:w="1620" w:type="dxa"/>
            <w:vMerge/>
            <w:shd w:val="clear" w:color="auto" w:fill="auto"/>
            <w:tcMar>
              <w:top w:w="100" w:type="dxa"/>
              <w:left w:w="100" w:type="dxa"/>
              <w:bottom w:w="100" w:type="dxa"/>
              <w:right w:w="100" w:type="dxa"/>
            </w:tcMar>
          </w:tcPr>
          <w:p w14:paraId="3CF2D8B6" w14:textId="77777777" w:rsidR="00AA68EF" w:rsidRPr="004816AE" w:rsidRDefault="00AA68EF">
            <w:pPr>
              <w:widowControl w:val="0"/>
              <w:pBdr>
                <w:top w:val="nil"/>
                <w:left w:val="nil"/>
                <w:bottom w:val="nil"/>
                <w:right w:val="nil"/>
                <w:between w:val="nil"/>
              </w:pBdr>
              <w:spacing w:line="240" w:lineRule="auto"/>
              <w:rPr>
                <w:lang w:val="es-CL"/>
              </w:rPr>
            </w:pPr>
          </w:p>
        </w:tc>
        <w:tc>
          <w:tcPr>
            <w:tcW w:w="1650" w:type="dxa"/>
            <w:vMerge/>
            <w:shd w:val="clear" w:color="auto" w:fill="auto"/>
            <w:tcMar>
              <w:top w:w="100" w:type="dxa"/>
              <w:left w:w="100" w:type="dxa"/>
              <w:bottom w:w="100" w:type="dxa"/>
              <w:right w:w="100" w:type="dxa"/>
            </w:tcMar>
          </w:tcPr>
          <w:p w14:paraId="0FB78278" w14:textId="77777777" w:rsidR="00AA68EF" w:rsidRPr="004816AE" w:rsidRDefault="00AA68EF">
            <w:pPr>
              <w:pBdr>
                <w:top w:val="nil"/>
                <w:left w:val="nil"/>
                <w:bottom w:val="nil"/>
                <w:right w:val="nil"/>
                <w:between w:val="nil"/>
              </w:pBdr>
              <w:spacing w:line="240" w:lineRule="auto"/>
              <w:jc w:val="center"/>
              <w:rPr>
                <w:lang w:val="es-CL"/>
              </w:rPr>
            </w:pPr>
          </w:p>
        </w:tc>
        <w:tc>
          <w:tcPr>
            <w:tcW w:w="2439" w:type="dxa"/>
            <w:shd w:val="clear" w:color="auto" w:fill="auto"/>
            <w:tcMar>
              <w:top w:w="100" w:type="dxa"/>
              <w:left w:w="100" w:type="dxa"/>
              <w:bottom w:w="100" w:type="dxa"/>
              <w:right w:w="100" w:type="dxa"/>
            </w:tcMar>
          </w:tcPr>
          <w:p w14:paraId="4CF2B25E" w14:textId="77777777" w:rsidR="00AA68EF" w:rsidRPr="004816AE" w:rsidRDefault="00705596">
            <w:pPr>
              <w:pBdr>
                <w:top w:val="nil"/>
                <w:left w:val="nil"/>
                <w:bottom w:val="nil"/>
                <w:right w:val="nil"/>
                <w:between w:val="nil"/>
              </w:pBdr>
              <w:spacing w:line="240" w:lineRule="auto"/>
              <w:jc w:val="center"/>
              <w:rPr>
                <w:lang w:val="es-CL"/>
              </w:rPr>
            </w:pPr>
            <w:commentRangeStart w:id="31"/>
            <w:r w:rsidRPr="004816AE">
              <w:rPr>
                <w:lang w:val="es-CL"/>
              </w:rPr>
              <w:t>Conductas de riesgo</w:t>
            </w:r>
          </w:p>
        </w:tc>
        <w:tc>
          <w:tcPr>
            <w:tcW w:w="3230" w:type="dxa"/>
            <w:shd w:val="clear" w:color="auto" w:fill="auto"/>
            <w:tcMar>
              <w:top w:w="100" w:type="dxa"/>
              <w:left w:w="100" w:type="dxa"/>
              <w:bottom w:w="100" w:type="dxa"/>
              <w:right w:w="100" w:type="dxa"/>
            </w:tcMar>
          </w:tcPr>
          <w:p w14:paraId="58D0C7F7" w14:textId="77777777" w:rsidR="00AA68EF" w:rsidRPr="004816AE" w:rsidRDefault="00705596">
            <w:pPr>
              <w:pBdr>
                <w:top w:val="nil"/>
                <w:left w:val="nil"/>
                <w:bottom w:val="nil"/>
                <w:right w:val="nil"/>
                <w:between w:val="nil"/>
              </w:pBdr>
              <w:spacing w:line="240" w:lineRule="auto"/>
              <w:rPr>
                <w:lang w:val="es-CL"/>
              </w:rPr>
            </w:pPr>
            <w:r w:rsidRPr="004816AE">
              <w:rPr>
                <w:lang w:val="es-CL"/>
              </w:rPr>
              <w:t>- Falta de conocimiento de los métodos</w:t>
            </w:r>
          </w:p>
          <w:p w14:paraId="6FE74B2E" w14:textId="77777777" w:rsidR="00AA68EF" w:rsidRPr="004816AE" w:rsidRDefault="00705596">
            <w:pPr>
              <w:pBdr>
                <w:top w:val="nil"/>
                <w:left w:val="nil"/>
                <w:bottom w:val="nil"/>
                <w:right w:val="nil"/>
                <w:between w:val="nil"/>
              </w:pBdr>
              <w:spacing w:line="240" w:lineRule="auto"/>
              <w:rPr>
                <w:lang w:val="es-CL"/>
              </w:rPr>
            </w:pPr>
            <w:r w:rsidRPr="004816AE">
              <w:rPr>
                <w:lang w:val="es-CL"/>
              </w:rPr>
              <w:t>- No utilización de estos</w:t>
            </w:r>
            <w:commentRangeEnd w:id="31"/>
            <w:r w:rsidR="00AF6A19">
              <w:rPr>
                <w:rStyle w:val="Refdecomentario"/>
              </w:rPr>
              <w:commentReference w:id="31"/>
            </w:r>
          </w:p>
        </w:tc>
      </w:tr>
    </w:tbl>
    <w:p w14:paraId="1FC39945" w14:textId="77777777" w:rsidR="00AA68EF" w:rsidRPr="004816AE" w:rsidRDefault="00AA68EF">
      <w:pPr>
        <w:rPr>
          <w:lang w:val="es-CL"/>
        </w:rPr>
      </w:pPr>
    </w:p>
    <w:p w14:paraId="24777C02" w14:textId="77777777" w:rsidR="00AA68EF" w:rsidRPr="004816AE" w:rsidRDefault="00705596">
      <w:pPr>
        <w:pStyle w:val="Ttulo3"/>
        <w:rPr>
          <w:rFonts w:ascii="Arial" w:eastAsia="Arial" w:hAnsi="Arial" w:cs="Arial"/>
          <w:sz w:val="22"/>
          <w:szCs w:val="22"/>
          <w:lang w:val="es-CL"/>
        </w:rPr>
      </w:pPr>
      <w:bookmarkStart w:id="32" w:name="_sq8hixz893lj" w:colFirst="0" w:colLast="0"/>
      <w:bookmarkEnd w:id="32"/>
      <w:commentRangeStart w:id="33"/>
      <w:r w:rsidRPr="004816AE">
        <w:rPr>
          <w:rFonts w:ascii="Arial" w:eastAsia="Arial" w:hAnsi="Arial" w:cs="Arial"/>
          <w:sz w:val="22"/>
          <w:szCs w:val="22"/>
          <w:lang w:val="es-CL"/>
        </w:rPr>
        <w:t>Cuestionario</w:t>
      </w:r>
      <w:commentRangeEnd w:id="33"/>
      <w:r w:rsidR="00891F90">
        <w:rPr>
          <w:rStyle w:val="Refdecomentario"/>
          <w:rFonts w:ascii="Arial" w:eastAsia="Arial" w:hAnsi="Arial" w:cs="Arial"/>
          <w:b w:val="0"/>
        </w:rPr>
        <w:commentReference w:id="33"/>
      </w:r>
      <w:r w:rsidRPr="004816AE">
        <w:rPr>
          <w:rFonts w:ascii="Arial" w:eastAsia="Arial" w:hAnsi="Arial" w:cs="Arial"/>
          <w:sz w:val="22"/>
          <w:szCs w:val="22"/>
          <w:lang w:val="es-CL"/>
        </w:rPr>
        <w:t xml:space="preserve"> </w:t>
      </w:r>
    </w:p>
    <w:p w14:paraId="0964098C" w14:textId="77777777" w:rsidR="00AA68EF" w:rsidRPr="004816AE" w:rsidRDefault="00705596">
      <w:pPr>
        <w:spacing w:line="480" w:lineRule="auto"/>
        <w:jc w:val="both"/>
        <w:rPr>
          <w:b/>
          <w:i/>
          <w:lang w:val="es-CL"/>
        </w:rPr>
      </w:pPr>
      <w:r w:rsidRPr="004816AE">
        <w:rPr>
          <w:b/>
          <w:i/>
          <w:lang w:val="es-CL"/>
        </w:rPr>
        <w:t xml:space="preserve">Preguntas Sociodemográficas </w:t>
      </w:r>
    </w:p>
    <w:p w14:paraId="60123739" w14:textId="77777777" w:rsidR="00AA68EF" w:rsidRPr="004816AE" w:rsidRDefault="00705596">
      <w:pPr>
        <w:spacing w:line="360" w:lineRule="auto"/>
        <w:jc w:val="both"/>
        <w:rPr>
          <w:lang w:val="es-CL"/>
        </w:rPr>
      </w:pPr>
      <w:r w:rsidRPr="004816AE">
        <w:rPr>
          <w:lang w:val="es-CL"/>
        </w:rPr>
        <w:t>Pregunta 14: ¿Cuál es tu rango de edad?</w:t>
      </w:r>
    </w:p>
    <w:p w14:paraId="7D01E270" w14:textId="77777777" w:rsidR="00AA68EF" w:rsidRPr="004816AE" w:rsidRDefault="00705596">
      <w:pPr>
        <w:numPr>
          <w:ilvl w:val="0"/>
          <w:numId w:val="1"/>
        </w:numPr>
        <w:spacing w:after="200" w:line="360" w:lineRule="auto"/>
        <w:jc w:val="both"/>
        <w:rPr>
          <w:lang w:val="es-CL"/>
        </w:rPr>
      </w:pPr>
      <w:commentRangeStart w:id="34"/>
      <w:r w:rsidRPr="004816AE">
        <w:rPr>
          <w:lang w:val="es-CL"/>
        </w:rPr>
        <w:t>Opciones: 18-20, 21-23, 24-26, 27 o más.</w:t>
      </w:r>
      <w:commentRangeEnd w:id="34"/>
      <w:r w:rsidR="00AF6A19">
        <w:rPr>
          <w:rStyle w:val="Refdecomentario"/>
        </w:rPr>
        <w:commentReference w:id="34"/>
      </w:r>
    </w:p>
    <w:p w14:paraId="5A1450BA" w14:textId="77777777" w:rsidR="00AA68EF" w:rsidRPr="004816AE" w:rsidRDefault="00705596">
      <w:pPr>
        <w:spacing w:line="360" w:lineRule="auto"/>
        <w:jc w:val="both"/>
        <w:rPr>
          <w:lang w:val="es-CL"/>
        </w:rPr>
      </w:pPr>
      <w:r w:rsidRPr="004816AE">
        <w:rPr>
          <w:lang w:val="es-CL"/>
        </w:rPr>
        <w:t>Pregunta 15: ¿Con qué género te identificas?</w:t>
      </w:r>
    </w:p>
    <w:p w14:paraId="16BE6634" w14:textId="77777777" w:rsidR="00AA68EF" w:rsidRPr="004816AE" w:rsidRDefault="00705596">
      <w:pPr>
        <w:numPr>
          <w:ilvl w:val="0"/>
          <w:numId w:val="4"/>
        </w:numPr>
        <w:spacing w:after="200" w:line="360" w:lineRule="auto"/>
        <w:jc w:val="both"/>
        <w:rPr>
          <w:lang w:val="es-CL"/>
        </w:rPr>
      </w:pPr>
      <w:r w:rsidRPr="004816AE">
        <w:rPr>
          <w:lang w:val="es-CL"/>
        </w:rPr>
        <w:t xml:space="preserve"> Opciones: Masculino, Femenino, Otro (especificar), Prefiero no decirlo.</w:t>
      </w:r>
    </w:p>
    <w:p w14:paraId="5884B603" w14:textId="77777777" w:rsidR="00AA68EF" w:rsidRPr="004816AE" w:rsidRDefault="00705596">
      <w:pPr>
        <w:spacing w:line="480" w:lineRule="auto"/>
        <w:jc w:val="both"/>
        <w:rPr>
          <w:b/>
          <w:i/>
          <w:lang w:val="es-CL"/>
        </w:rPr>
      </w:pPr>
      <w:r w:rsidRPr="004816AE">
        <w:rPr>
          <w:b/>
          <w:i/>
          <w:lang w:val="es-CL"/>
        </w:rPr>
        <w:t>Dimensión 1: Conocimiento sobre métodos de autocuidado sexual y reproductivo</w:t>
      </w:r>
    </w:p>
    <w:p w14:paraId="50CBD711" w14:textId="77777777" w:rsidR="00AA68EF" w:rsidRPr="004816AE" w:rsidRDefault="00705596">
      <w:pPr>
        <w:spacing w:line="360" w:lineRule="auto"/>
        <w:jc w:val="both"/>
        <w:rPr>
          <w:lang w:val="es-CL"/>
        </w:rPr>
      </w:pPr>
      <w:r w:rsidRPr="004816AE">
        <w:rPr>
          <w:lang w:val="es-CL"/>
        </w:rPr>
        <w:t>Indicador: Acceso a medios de difusión o información sobre salud sexual y reproductiva.</w:t>
      </w:r>
    </w:p>
    <w:p w14:paraId="01CFE79E" w14:textId="77777777" w:rsidR="00AA68EF" w:rsidRPr="004816AE" w:rsidRDefault="00705596">
      <w:pPr>
        <w:spacing w:line="360" w:lineRule="auto"/>
        <w:jc w:val="both"/>
        <w:rPr>
          <w:lang w:val="es-CL"/>
        </w:rPr>
      </w:pPr>
      <w:r w:rsidRPr="004816AE">
        <w:rPr>
          <w:lang w:val="es-CL"/>
        </w:rPr>
        <w:t xml:space="preserve">Pregunta 1: </w:t>
      </w:r>
      <w:commentRangeStart w:id="35"/>
      <w:r w:rsidRPr="004816AE">
        <w:rPr>
          <w:lang w:val="es-CL"/>
        </w:rPr>
        <w:t>¿De qué formas se han enterado de estos métodos de autocuidado?</w:t>
      </w:r>
      <w:commentRangeEnd w:id="35"/>
      <w:r w:rsidR="00AF6A19">
        <w:rPr>
          <w:rStyle w:val="Refdecomentario"/>
        </w:rPr>
        <w:commentReference w:id="35"/>
      </w:r>
    </w:p>
    <w:p w14:paraId="2EBAA93D" w14:textId="77777777" w:rsidR="00AA68EF" w:rsidRPr="004816AE" w:rsidRDefault="00705596">
      <w:pPr>
        <w:numPr>
          <w:ilvl w:val="0"/>
          <w:numId w:val="5"/>
        </w:numPr>
        <w:spacing w:line="360" w:lineRule="auto"/>
        <w:jc w:val="both"/>
        <w:rPr>
          <w:lang w:val="es-CL"/>
        </w:rPr>
      </w:pPr>
      <w:r w:rsidRPr="004816AE">
        <w:rPr>
          <w:lang w:val="es-CL"/>
        </w:rPr>
        <w:t>Opciones: Escuela, Universidad, Redes sociales, Amigos, Otro (especificar).</w:t>
      </w:r>
    </w:p>
    <w:p w14:paraId="29D6B04F" w14:textId="77777777" w:rsidR="00AA68EF" w:rsidRPr="004816AE" w:rsidRDefault="00705596">
      <w:pPr>
        <w:spacing w:line="360" w:lineRule="auto"/>
        <w:jc w:val="both"/>
        <w:rPr>
          <w:lang w:val="es-CL"/>
        </w:rPr>
      </w:pPr>
      <w:r w:rsidRPr="004816AE">
        <w:rPr>
          <w:lang w:val="es-CL"/>
        </w:rPr>
        <w:t xml:space="preserve"> </w:t>
      </w:r>
    </w:p>
    <w:p w14:paraId="164C2563" w14:textId="77777777" w:rsidR="00AA68EF" w:rsidRPr="004816AE" w:rsidRDefault="00705596">
      <w:pPr>
        <w:spacing w:line="360" w:lineRule="auto"/>
        <w:jc w:val="both"/>
        <w:rPr>
          <w:lang w:val="es-CL"/>
        </w:rPr>
      </w:pPr>
      <w:r w:rsidRPr="004816AE">
        <w:rPr>
          <w:lang w:val="es-CL"/>
        </w:rPr>
        <w:t>Indicador: Nivel de conocimiento sobre métodos anticonceptivos.</w:t>
      </w:r>
    </w:p>
    <w:p w14:paraId="35F9E86A" w14:textId="77777777" w:rsidR="00AA68EF" w:rsidRPr="004816AE" w:rsidRDefault="00705596">
      <w:pPr>
        <w:spacing w:line="360" w:lineRule="auto"/>
        <w:jc w:val="both"/>
        <w:rPr>
          <w:lang w:val="es-CL"/>
        </w:rPr>
      </w:pPr>
      <w:r w:rsidRPr="004816AE">
        <w:rPr>
          <w:lang w:val="es-CL"/>
        </w:rPr>
        <w:t xml:space="preserve">Pregunta 2: </w:t>
      </w:r>
      <w:commentRangeStart w:id="36"/>
      <w:r w:rsidRPr="004816AE">
        <w:rPr>
          <w:lang w:val="es-CL"/>
        </w:rPr>
        <w:t>¿Consideras que tienes suficiente conocimiento sobre métodos anticonceptivos?</w:t>
      </w:r>
      <w:commentRangeEnd w:id="36"/>
      <w:r w:rsidR="0095492D">
        <w:rPr>
          <w:rStyle w:val="Refdecomentario"/>
        </w:rPr>
        <w:commentReference w:id="36"/>
      </w:r>
    </w:p>
    <w:p w14:paraId="0FF61354" w14:textId="77777777" w:rsidR="00AA68EF" w:rsidRPr="004816AE" w:rsidRDefault="00705596">
      <w:pPr>
        <w:numPr>
          <w:ilvl w:val="0"/>
          <w:numId w:val="3"/>
        </w:numPr>
        <w:spacing w:line="360" w:lineRule="auto"/>
        <w:jc w:val="both"/>
        <w:rPr>
          <w:lang w:val="es-CL"/>
        </w:rPr>
      </w:pPr>
      <w:r w:rsidRPr="004816AE">
        <w:rPr>
          <w:lang w:val="es-CL"/>
        </w:rPr>
        <w:t>Opciones: Nada, Poco, Moderado, Bastante, Mucho.</w:t>
      </w:r>
    </w:p>
    <w:p w14:paraId="0A6959E7" w14:textId="77777777" w:rsidR="00AA68EF" w:rsidRPr="004816AE" w:rsidRDefault="00705596">
      <w:pPr>
        <w:spacing w:line="360" w:lineRule="auto"/>
        <w:jc w:val="both"/>
        <w:rPr>
          <w:lang w:val="es-CL"/>
        </w:rPr>
      </w:pPr>
      <w:r w:rsidRPr="004816AE">
        <w:rPr>
          <w:lang w:val="es-CL"/>
        </w:rPr>
        <w:t xml:space="preserve"> </w:t>
      </w:r>
    </w:p>
    <w:p w14:paraId="20413E0A" w14:textId="77777777" w:rsidR="00AA68EF" w:rsidRPr="004816AE" w:rsidRDefault="00705596">
      <w:pPr>
        <w:spacing w:line="360" w:lineRule="auto"/>
        <w:jc w:val="both"/>
        <w:rPr>
          <w:lang w:val="es-CL"/>
        </w:rPr>
      </w:pPr>
      <w:r w:rsidRPr="004816AE">
        <w:rPr>
          <w:lang w:val="es-CL"/>
        </w:rPr>
        <w:t>Indicador: Conocimiento sobre infecciones de transmisión sexual (ITS).</w:t>
      </w:r>
    </w:p>
    <w:p w14:paraId="08AC49FF" w14:textId="77777777" w:rsidR="00AA68EF" w:rsidRPr="004816AE" w:rsidRDefault="00705596">
      <w:pPr>
        <w:spacing w:line="360" w:lineRule="auto"/>
        <w:jc w:val="both"/>
        <w:rPr>
          <w:lang w:val="es-CL"/>
        </w:rPr>
      </w:pPr>
      <w:r w:rsidRPr="004816AE">
        <w:rPr>
          <w:lang w:val="es-CL"/>
        </w:rPr>
        <w:t xml:space="preserve">Pregunta 3: </w:t>
      </w:r>
      <w:commentRangeStart w:id="37"/>
      <w:r w:rsidRPr="004816AE">
        <w:rPr>
          <w:lang w:val="es-CL"/>
        </w:rPr>
        <w:t>¿Te consideras informado/a sobre los riesgos y consecuencias de las infecciones de transmisión sexual (ITS)?</w:t>
      </w:r>
      <w:commentRangeEnd w:id="37"/>
      <w:r w:rsidR="0095492D">
        <w:rPr>
          <w:rStyle w:val="Refdecomentario"/>
        </w:rPr>
        <w:commentReference w:id="37"/>
      </w:r>
    </w:p>
    <w:p w14:paraId="6588F563" w14:textId="77777777" w:rsidR="00AA68EF" w:rsidRPr="004816AE" w:rsidRDefault="00705596">
      <w:pPr>
        <w:numPr>
          <w:ilvl w:val="0"/>
          <w:numId w:val="15"/>
        </w:numPr>
        <w:spacing w:line="360" w:lineRule="auto"/>
        <w:jc w:val="both"/>
        <w:rPr>
          <w:lang w:val="es-CL"/>
        </w:rPr>
      </w:pPr>
      <w:r w:rsidRPr="004816AE">
        <w:rPr>
          <w:lang w:val="es-CL"/>
        </w:rPr>
        <w:t>Opciones: Nada informado/a, Poco informado/a, Moderadamente informado/a, Muy informado/a.</w:t>
      </w:r>
    </w:p>
    <w:p w14:paraId="100C5B58" w14:textId="77777777" w:rsidR="00AA68EF" w:rsidRPr="004816AE" w:rsidRDefault="00705596">
      <w:pPr>
        <w:spacing w:line="360" w:lineRule="auto"/>
        <w:jc w:val="both"/>
        <w:rPr>
          <w:lang w:val="es-CL"/>
        </w:rPr>
      </w:pPr>
      <w:r w:rsidRPr="004816AE">
        <w:rPr>
          <w:lang w:val="es-CL"/>
        </w:rPr>
        <w:lastRenderedPageBreak/>
        <w:t xml:space="preserve"> </w:t>
      </w:r>
    </w:p>
    <w:p w14:paraId="680B1B06" w14:textId="77777777" w:rsidR="00AA68EF" w:rsidRPr="004816AE" w:rsidRDefault="00705596">
      <w:pPr>
        <w:spacing w:line="360" w:lineRule="auto"/>
        <w:jc w:val="both"/>
        <w:rPr>
          <w:lang w:val="es-CL"/>
        </w:rPr>
      </w:pPr>
      <w:r w:rsidRPr="004816AE">
        <w:rPr>
          <w:lang w:val="es-CL"/>
        </w:rPr>
        <w:t>Indicador: Fuentes principales de educación sexual.</w:t>
      </w:r>
    </w:p>
    <w:p w14:paraId="77F25BCA" w14:textId="77777777" w:rsidR="00AA68EF" w:rsidRPr="004816AE" w:rsidRDefault="00705596">
      <w:pPr>
        <w:spacing w:line="360" w:lineRule="auto"/>
        <w:jc w:val="both"/>
        <w:rPr>
          <w:lang w:val="es-CL"/>
        </w:rPr>
      </w:pPr>
      <w:commentRangeStart w:id="38"/>
      <w:r w:rsidRPr="004816AE">
        <w:rPr>
          <w:lang w:val="es-CL"/>
        </w:rPr>
        <w:t>Pregunta 4: ¿Cuál es la principal fuente de tu educación sexual?</w:t>
      </w:r>
    </w:p>
    <w:p w14:paraId="6519044D" w14:textId="77777777" w:rsidR="00AA68EF" w:rsidRPr="004816AE" w:rsidRDefault="00705596">
      <w:pPr>
        <w:numPr>
          <w:ilvl w:val="0"/>
          <w:numId w:val="7"/>
        </w:numPr>
        <w:spacing w:after="200" w:line="360" w:lineRule="auto"/>
        <w:jc w:val="both"/>
        <w:rPr>
          <w:lang w:val="es-CL"/>
        </w:rPr>
      </w:pPr>
      <w:r w:rsidRPr="004816AE">
        <w:rPr>
          <w:lang w:val="es-CL"/>
        </w:rPr>
        <w:t>Opciones: Escuela, Familia, Internet, Amistades, Otro (especificar).</w:t>
      </w:r>
      <w:commentRangeEnd w:id="38"/>
      <w:r w:rsidR="0095492D">
        <w:rPr>
          <w:rStyle w:val="Refdecomentario"/>
        </w:rPr>
        <w:commentReference w:id="38"/>
      </w:r>
    </w:p>
    <w:p w14:paraId="6C2D53CD" w14:textId="77777777" w:rsidR="00AA68EF" w:rsidRPr="004816AE" w:rsidRDefault="00705596">
      <w:pPr>
        <w:spacing w:line="480" w:lineRule="auto"/>
        <w:jc w:val="both"/>
        <w:rPr>
          <w:b/>
          <w:i/>
          <w:lang w:val="es-CL"/>
        </w:rPr>
      </w:pPr>
      <w:r w:rsidRPr="004816AE">
        <w:rPr>
          <w:b/>
          <w:i/>
          <w:lang w:val="es-CL"/>
        </w:rPr>
        <w:t>Dimensión 2: Aplicación de prácticas de autocuidado sexual y reproductivo</w:t>
      </w:r>
    </w:p>
    <w:p w14:paraId="4E5ECB43" w14:textId="77777777" w:rsidR="00AA68EF" w:rsidRPr="004816AE" w:rsidRDefault="00705596">
      <w:pPr>
        <w:spacing w:line="360" w:lineRule="auto"/>
        <w:jc w:val="both"/>
        <w:rPr>
          <w:lang w:val="es-CL"/>
        </w:rPr>
      </w:pPr>
      <w:r w:rsidRPr="004816AE">
        <w:rPr>
          <w:lang w:val="es-CL"/>
        </w:rPr>
        <w:t>Indicador: Uso de métodos de protección en relaciones sexuales.</w:t>
      </w:r>
    </w:p>
    <w:p w14:paraId="3891E3EB" w14:textId="77777777" w:rsidR="00AA68EF" w:rsidRPr="004816AE" w:rsidRDefault="00705596">
      <w:pPr>
        <w:spacing w:line="360" w:lineRule="auto"/>
        <w:jc w:val="both"/>
        <w:rPr>
          <w:lang w:val="es-CL"/>
        </w:rPr>
      </w:pPr>
      <w:commentRangeStart w:id="39"/>
      <w:r w:rsidRPr="004816AE">
        <w:rPr>
          <w:lang w:val="es-CL"/>
        </w:rPr>
        <w:t>Pregunta 5: ¿Sueles utilizar métodos de protección (como preservativos) en tus relaciones sexuales?</w:t>
      </w:r>
      <w:commentRangeEnd w:id="39"/>
      <w:r w:rsidR="000910A9">
        <w:rPr>
          <w:rStyle w:val="Refdecomentario"/>
        </w:rPr>
        <w:commentReference w:id="39"/>
      </w:r>
    </w:p>
    <w:p w14:paraId="06695D06" w14:textId="77777777" w:rsidR="00AA68EF" w:rsidRPr="004816AE" w:rsidRDefault="00705596">
      <w:pPr>
        <w:numPr>
          <w:ilvl w:val="0"/>
          <w:numId w:val="12"/>
        </w:numPr>
        <w:spacing w:line="360" w:lineRule="auto"/>
        <w:jc w:val="both"/>
        <w:rPr>
          <w:lang w:val="es-CL"/>
        </w:rPr>
      </w:pPr>
      <w:r w:rsidRPr="004816AE">
        <w:rPr>
          <w:lang w:val="es-CL"/>
        </w:rPr>
        <w:t>Opciones: Nunca, Rara vez, A veces, A menudo, Siempre.</w:t>
      </w:r>
    </w:p>
    <w:p w14:paraId="12F40E89" w14:textId="77777777" w:rsidR="00AA68EF" w:rsidRPr="004816AE" w:rsidRDefault="00705596">
      <w:pPr>
        <w:spacing w:line="360" w:lineRule="auto"/>
        <w:jc w:val="both"/>
        <w:rPr>
          <w:lang w:val="es-CL"/>
        </w:rPr>
      </w:pPr>
      <w:r w:rsidRPr="004816AE">
        <w:rPr>
          <w:lang w:val="es-CL"/>
        </w:rPr>
        <w:t xml:space="preserve"> </w:t>
      </w:r>
    </w:p>
    <w:p w14:paraId="7B590CB6" w14:textId="77777777" w:rsidR="00AA68EF" w:rsidRPr="004816AE" w:rsidRDefault="00705596">
      <w:pPr>
        <w:spacing w:line="360" w:lineRule="auto"/>
        <w:jc w:val="both"/>
        <w:rPr>
          <w:lang w:val="es-CL"/>
        </w:rPr>
      </w:pPr>
      <w:r w:rsidRPr="004816AE">
        <w:rPr>
          <w:lang w:val="es-CL"/>
        </w:rPr>
        <w:t>Indicador: Frecuencia de chequeos médicos relacionados con salud sexual.</w:t>
      </w:r>
    </w:p>
    <w:p w14:paraId="21B990C0" w14:textId="77777777" w:rsidR="00AA68EF" w:rsidRPr="004816AE" w:rsidRDefault="00705596">
      <w:pPr>
        <w:spacing w:line="360" w:lineRule="auto"/>
        <w:jc w:val="both"/>
        <w:rPr>
          <w:lang w:val="es-CL"/>
        </w:rPr>
      </w:pPr>
      <w:commentRangeStart w:id="40"/>
      <w:r w:rsidRPr="004816AE">
        <w:rPr>
          <w:lang w:val="es-CL"/>
        </w:rPr>
        <w:t>Pregunta 6: ¿Has asistido a chequeos médicos relacionados con la salud sexual en el último año?</w:t>
      </w:r>
    </w:p>
    <w:p w14:paraId="08E7A80D" w14:textId="77777777" w:rsidR="00AA68EF" w:rsidRPr="004816AE" w:rsidRDefault="00705596">
      <w:pPr>
        <w:numPr>
          <w:ilvl w:val="0"/>
          <w:numId w:val="8"/>
        </w:numPr>
        <w:spacing w:line="360" w:lineRule="auto"/>
        <w:jc w:val="both"/>
        <w:rPr>
          <w:lang w:val="es-CL"/>
        </w:rPr>
      </w:pPr>
      <w:r w:rsidRPr="004816AE">
        <w:rPr>
          <w:lang w:val="es-CL"/>
        </w:rPr>
        <w:t>Opciones: Sí, No.</w:t>
      </w:r>
      <w:commentRangeEnd w:id="40"/>
      <w:r w:rsidR="000910A9">
        <w:rPr>
          <w:rStyle w:val="Refdecomentario"/>
        </w:rPr>
        <w:commentReference w:id="40"/>
      </w:r>
    </w:p>
    <w:p w14:paraId="608DEACE" w14:textId="77777777" w:rsidR="00AA68EF" w:rsidRPr="004816AE" w:rsidRDefault="00705596">
      <w:pPr>
        <w:spacing w:line="360" w:lineRule="auto"/>
        <w:jc w:val="both"/>
        <w:rPr>
          <w:lang w:val="es-CL"/>
        </w:rPr>
      </w:pPr>
      <w:r w:rsidRPr="004816AE">
        <w:rPr>
          <w:lang w:val="es-CL"/>
        </w:rPr>
        <w:t xml:space="preserve"> </w:t>
      </w:r>
    </w:p>
    <w:p w14:paraId="4B16F76B" w14:textId="77777777" w:rsidR="00AA68EF" w:rsidRPr="004816AE" w:rsidRDefault="00705596">
      <w:pPr>
        <w:spacing w:line="360" w:lineRule="auto"/>
        <w:jc w:val="both"/>
        <w:rPr>
          <w:lang w:val="es-CL"/>
        </w:rPr>
      </w:pPr>
      <w:r w:rsidRPr="004816AE">
        <w:rPr>
          <w:lang w:val="es-CL"/>
        </w:rPr>
        <w:t>Indicador: Nivel de compromiso con el autocuidado sexual.</w:t>
      </w:r>
    </w:p>
    <w:p w14:paraId="130EBAE8" w14:textId="77777777" w:rsidR="00AA68EF" w:rsidRPr="004816AE" w:rsidRDefault="00705596">
      <w:pPr>
        <w:spacing w:line="360" w:lineRule="auto"/>
        <w:jc w:val="both"/>
        <w:rPr>
          <w:lang w:val="es-CL"/>
        </w:rPr>
      </w:pPr>
      <w:commentRangeStart w:id="41"/>
      <w:r w:rsidRPr="004816AE">
        <w:rPr>
          <w:lang w:val="es-CL"/>
        </w:rPr>
        <w:t>Pregunta 7: ¿Qué tan importante consideras el autocuidado en la vida sexual?</w:t>
      </w:r>
      <w:commentRangeEnd w:id="41"/>
      <w:r w:rsidR="00CA36EC">
        <w:rPr>
          <w:rStyle w:val="Refdecomentario"/>
        </w:rPr>
        <w:commentReference w:id="41"/>
      </w:r>
    </w:p>
    <w:p w14:paraId="1D09A3FD" w14:textId="77777777" w:rsidR="00AA68EF" w:rsidRPr="004816AE" w:rsidRDefault="00705596">
      <w:pPr>
        <w:numPr>
          <w:ilvl w:val="0"/>
          <w:numId w:val="14"/>
        </w:numPr>
        <w:spacing w:line="360" w:lineRule="auto"/>
        <w:jc w:val="both"/>
        <w:rPr>
          <w:lang w:val="es-CL"/>
        </w:rPr>
      </w:pPr>
      <w:r w:rsidRPr="004816AE">
        <w:rPr>
          <w:lang w:val="es-CL"/>
        </w:rPr>
        <w:t>Opciones: Nada importante, Poco importante, Moderadamente importante, Muy importante.</w:t>
      </w:r>
    </w:p>
    <w:p w14:paraId="0562CB0E" w14:textId="77777777" w:rsidR="00AA68EF" w:rsidRPr="004816AE" w:rsidRDefault="00AA68EF">
      <w:pPr>
        <w:spacing w:line="360" w:lineRule="auto"/>
        <w:jc w:val="both"/>
        <w:rPr>
          <w:lang w:val="es-CL"/>
        </w:rPr>
      </w:pPr>
    </w:p>
    <w:p w14:paraId="3C97B7B0" w14:textId="77777777" w:rsidR="00AA68EF" w:rsidRPr="004816AE" w:rsidRDefault="00705596">
      <w:pPr>
        <w:spacing w:line="360" w:lineRule="auto"/>
        <w:jc w:val="both"/>
        <w:rPr>
          <w:i/>
          <w:lang w:val="es-CL"/>
        </w:rPr>
      </w:pPr>
      <w:r w:rsidRPr="004816AE">
        <w:rPr>
          <w:b/>
          <w:i/>
          <w:lang w:val="es-CL"/>
        </w:rPr>
        <w:t>Dimensión 3: Conductas de riesgo</w:t>
      </w:r>
      <w:r w:rsidRPr="004816AE">
        <w:rPr>
          <w:i/>
          <w:lang w:val="es-CL"/>
        </w:rPr>
        <w:t xml:space="preserve"> </w:t>
      </w:r>
    </w:p>
    <w:p w14:paraId="3AF2B4E0" w14:textId="77777777" w:rsidR="00AA68EF" w:rsidRPr="004816AE" w:rsidRDefault="00705596">
      <w:pPr>
        <w:spacing w:line="360" w:lineRule="auto"/>
        <w:jc w:val="both"/>
        <w:rPr>
          <w:lang w:val="es-CL"/>
        </w:rPr>
      </w:pPr>
      <w:r w:rsidRPr="004816AE">
        <w:rPr>
          <w:lang w:val="es-CL"/>
        </w:rPr>
        <w:t>Indicador: Frecuencia de relaciones sexuales sin protección.</w:t>
      </w:r>
    </w:p>
    <w:p w14:paraId="2C4CFC6F" w14:textId="77777777" w:rsidR="00AA68EF" w:rsidRPr="004816AE" w:rsidRDefault="00705596">
      <w:pPr>
        <w:spacing w:line="360" w:lineRule="auto"/>
        <w:jc w:val="both"/>
        <w:rPr>
          <w:lang w:val="es-CL"/>
        </w:rPr>
      </w:pPr>
      <w:commentRangeStart w:id="42"/>
      <w:r w:rsidRPr="004816AE">
        <w:rPr>
          <w:lang w:val="es-CL"/>
        </w:rPr>
        <w:t>Pregunta 8: ¿Con qué frecuencia tienes relaciones sexuales sin utilizar métodos de protección?</w:t>
      </w:r>
    </w:p>
    <w:p w14:paraId="39950517" w14:textId="77777777" w:rsidR="00AA68EF" w:rsidRPr="004816AE" w:rsidRDefault="00705596">
      <w:pPr>
        <w:numPr>
          <w:ilvl w:val="0"/>
          <w:numId w:val="11"/>
        </w:numPr>
        <w:spacing w:line="360" w:lineRule="auto"/>
        <w:jc w:val="both"/>
        <w:rPr>
          <w:lang w:val="es-CL"/>
        </w:rPr>
      </w:pPr>
      <w:r w:rsidRPr="004816AE">
        <w:rPr>
          <w:lang w:val="es-CL"/>
        </w:rPr>
        <w:t>Opciones: Nunca, Rara vez, A veces, A menudo, Siempre.</w:t>
      </w:r>
      <w:commentRangeEnd w:id="42"/>
      <w:r w:rsidR="00CA36EC">
        <w:rPr>
          <w:rStyle w:val="Refdecomentario"/>
        </w:rPr>
        <w:commentReference w:id="42"/>
      </w:r>
    </w:p>
    <w:p w14:paraId="2BAC6FC9" w14:textId="77777777" w:rsidR="00AA68EF" w:rsidRPr="004816AE" w:rsidRDefault="00705596">
      <w:pPr>
        <w:spacing w:line="360" w:lineRule="auto"/>
        <w:jc w:val="both"/>
        <w:rPr>
          <w:lang w:val="es-CL"/>
        </w:rPr>
      </w:pPr>
      <w:r w:rsidRPr="004816AE">
        <w:rPr>
          <w:lang w:val="es-CL"/>
        </w:rPr>
        <w:t xml:space="preserve"> </w:t>
      </w:r>
    </w:p>
    <w:p w14:paraId="0EAAA24A" w14:textId="77777777" w:rsidR="00AA68EF" w:rsidRPr="004816AE" w:rsidRDefault="00705596">
      <w:pPr>
        <w:spacing w:line="360" w:lineRule="auto"/>
        <w:jc w:val="both"/>
        <w:rPr>
          <w:lang w:val="es-CL"/>
        </w:rPr>
      </w:pPr>
      <w:r w:rsidRPr="004816AE">
        <w:rPr>
          <w:lang w:val="es-CL"/>
        </w:rPr>
        <w:t>Indicador: Consumo de alcohol o drogas antes de tener relaciones sexuales.</w:t>
      </w:r>
    </w:p>
    <w:p w14:paraId="588C9183" w14:textId="77777777" w:rsidR="00AA68EF" w:rsidRPr="004816AE" w:rsidRDefault="00705596">
      <w:pPr>
        <w:spacing w:line="360" w:lineRule="auto"/>
        <w:jc w:val="both"/>
        <w:rPr>
          <w:lang w:val="es-CL"/>
        </w:rPr>
      </w:pPr>
      <w:commentRangeStart w:id="43"/>
      <w:r w:rsidRPr="004816AE">
        <w:rPr>
          <w:lang w:val="es-CL"/>
        </w:rPr>
        <w:t>Pregunta 9: ¿Alguna vez has consumido alcohol o drogas antes de tener relaciones sexuales?</w:t>
      </w:r>
      <w:commentRangeEnd w:id="43"/>
      <w:r w:rsidR="00CA36EC">
        <w:rPr>
          <w:rStyle w:val="Refdecomentario"/>
        </w:rPr>
        <w:commentReference w:id="43"/>
      </w:r>
    </w:p>
    <w:p w14:paraId="43A5F274" w14:textId="77777777" w:rsidR="00AA68EF" w:rsidRPr="004816AE" w:rsidRDefault="00705596">
      <w:pPr>
        <w:numPr>
          <w:ilvl w:val="0"/>
          <w:numId w:val="6"/>
        </w:numPr>
        <w:spacing w:line="360" w:lineRule="auto"/>
        <w:jc w:val="both"/>
        <w:rPr>
          <w:lang w:val="es-CL"/>
        </w:rPr>
      </w:pPr>
      <w:r w:rsidRPr="004816AE">
        <w:rPr>
          <w:lang w:val="es-CL"/>
        </w:rPr>
        <w:t>Opciones: Nunca, Rara vez, A veces, A menudo, Siempre.</w:t>
      </w:r>
    </w:p>
    <w:p w14:paraId="156A6281" w14:textId="77777777" w:rsidR="00AA68EF" w:rsidRPr="004816AE" w:rsidRDefault="00705596">
      <w:pPr>
        <w:spacing w:line="360" w:lineRule="auto"/>
        <w:jc w:val="both"/>
        <w:rPr>
          <w:lang w:val="es-CL"/>
        </w:rPr>
      </w:pPr>
      <w:r w:rsidRPr="004816AE">
        <w:rPr>
          <w:lang w:val="es-CL"/>
        </w:rPr>
        <w:t xml:space="preserve"> </w:t>
      </w:r>
    </w:p>
    <w:p w14:paraId="7EAC1397" w14:textId="77777777" w:rsidR="00AA68EF" w:rsidRPr="004816AE" w:rsidRDefault="00705596">
      <w:pPr>
        <w:spacing w:line="360" w:lineRule="auto"/>
        <w:jc w:val="both"/>
        <w:rPr>
          <w:lang w:val="es-CL"/>
        </w:rPr>
      </w:pPr>
      <w:r w:rsidRPr="004816AE">
        <w:rPr>
          <w:lang w:val="es-CL"/>
        </w:rPr>
        <w:t>Indicador: Percepción del riesgo de conductas sexuales sin protección.</w:t>
      </w:r>
    </w:p>
    <w:p w14:paraId="22F7157E" w14:textId="77777777" w:rsidR="00AA68EF" w:rsidRPr="004816AE" w:rsidRDefault="00705596">
      <w:pPr>
        <w:spacing w:line="360" w:lineRule="auto"/>
        <w:jc w:val="both"/>
        <w:rPr>
          <w:lang w:val="es-CL"/>
        </w:rPr>
      </w:pPr>
      <w:commentRangeStart w:id="44"/>
      <w:r w:rsidRPr="004816AE">
        <w:rPr>
          <w:lang w:val="es-CL"/>
        </w:rPr>
        <w:t>Pregunta 10: ¿Consideras que tener relaciones sexuales sin protección aumenta significativamente el riesgo de ITS?</w:t>
      </w:r>
      <w:commentRangeEnd w:id="44"/>
      <w:r w:rsidR="00891F90">
        <w:rPr>
          <w:rStyle w:val="Refdecomentario"/>
        </w:rPr>
        <w:commentReference w:id="44"/>
      </w:r>
    </w:p>
    <w:p w14:paraId="6E82916B" w14:textId="77777777" w:rsidR="00AA68EF" w:rsidRPr="004816AE" w:rsidRDefault="00705596">
      <w:pPr>
        <w:numPr>
          <w:ilvl w:val="0"/>
          <w:numId w:val="16"/>
        </w:numPr>
        <w:spacing w:line="360" w:lineRule="auto"/>
        <w:jc w:val="both"/>
        <w:rPr>
          <w:lang w:val="es-CL"/>
        </w:rPr>
      </w:pPr>
      <w:r w:rsidRPr="004816AE">
        <w:rPr>
          <w:lang w:val="es-CL"/>
        </w:rPr>
        <w:t>Opciones: Nada, Poco, Moderado, Bastante, Mucho.</w:t>
      </w:r>
    </w:p>
    <w:p w14:paraId="20876B09" w14:textId="77777777" w:rsidR="00AA68EF" w:rsidRPr="004816AE" w:rsidRDefault="00705596">
      <w:pPr>
        <w:spacing w:line="360" w:lineRule="auto"/>
        <w:jc w:val="both"/>
        <w:rPr>
          <w:lang w:val="es-CL"/>
        </w:rPr>
      </w:pPr>
      <w:r w:rsidRPr="004816AE">
        <w:rPr>
          <w:lang w:val="es-CL"/>
        </w:rPr>
        <w:lastRenderedPageBreak/>
        <w:t xml:space="preserve"> </w:t>
      </w:r>
    </w:p>
    <w:p w14:paraId="23B79918" w14:textId="77777777" w:rsidR="00AA68EF" w:rsidRPr="004816AE" w:rsidRDefault="00705596">
      <w:pPr>
        <w:spacing w:line="480" w:lineRule="auto"/>
        <w:jc w:val="both"/>
        <w:rPr>
          <w:b/>
          <w:i/>
          <w:lang w:val="es-CL"/>
        </w:rPr>
      </w:pPr>
      <w:r w:rsidRPr="004816AE">
        <w:rPr>
          <w:b/>
          <w:i/>
          <w:lang w:val="es-CL"/>
        </w:rPr>
        <w:t>Dimensión 4: Cultura Preventiva</w:t>
      </w:r>
    </w:p>
    <w:p w14:paraId="260EC515" w14:textId="77777777" w:rsidR="00AA68EF" w:rsidRPr="004816AE" w:rsidRDefault="00705596">
      <w:pPr>
        <w:spacing w:line="360" w:lineRule="auto"/>
        <w:jc w:val="both"/>
        <w:rPr>
          <w:lang w:val="es-CL"/>
        </w:rPr>
      </w:pPr>
      <w:r w:rsidRPr="004816AE">
        <w:rPr>
          <w:lang w:val="es-CL"/>
        </w:rPr>
        <w:t>Indicador: Percepción de la educación sexual recibida.</w:t>
      </w:r>
    </w:p>
    <w:p w14:paraId="5A873038" w14:textId="77777777" w:rsidR="00AA68EF" w:rsidRPr="004816AE" w:rsidRDefault="00705596">
      <w:pPr>
        <w:spacing w:line="360" w:lineRule="auto"/>
        <w:jc w:val="both"/>
        <w:rPr>
          <w:lang w:val="es-CL"/>
        </w:rPr>
      </w:pPr>
      <w:commentRangeStart w:id="45"/>
      <w:r w:rsidRPr="004816AE">
        <w:rPr>
          <w:lang w:val="es-CL"/>
        </w:rPr>
        <w:t>Pregunta 11: ¿Qué tan eficiente consideras la educación sexual que has recibido en tu vida?</w:t>
      </w:r>
    </w:p>
    <w:p w14:paraId="690EAB45" w14:textId="77777777" w:rsidR="00AA68EF" w:rsidRPr="004816AE" w:rsidRDefault="00705596">
      <w:pPr>
        <w:numPr>
          <w:ilvl w:val="0"/>
          <w:numId w:val="13"/>
        </w:numPr>
        <w:spacing w:line="360" w:lineRule="auto"/>
        <w:jc w:val="both"/>
        <w:rPr>
          <w:lang w:val="es-CL"/>
        </w:rPr>
      </w:pPr>
      <w:r w:rsidRPr="004816AE">
        <w:rPr>
          <w:lang w:val="es-CL"/>
        </w:rPr>
        <w:t>Opciones: Nada eficiente, Poco eficiente, Moderadamente eficiente, Eficiente, Muy eficiente.</w:t>
      </w:r>
      <w:commentRangeEnd w:id="45"/>
      <w:r w:rsidR="00891F90">
        <w:rPr>
          <w:rStyle w:val="Refdecomentario"/>
        </w:rPr>
        <w:commentReference w:id="45"/>
      </w:r>
    </w:p>
    <w:p w14:paraId="10146664" w14:textId="77777777" w:rsidR="00AA68EF" w:rsidRPr="004816AE" w:rsidRDefault="00705596">
      <w:pPr>
        <w:spacing w:line="360" w:lineRule="auto"/>
        <w:jc w:val="both"/>
        <w:rPr>
          <w:lang w:val="es-CL"/>
        </w:rPr>
      </w:pPr>
      <w:r w:rsidRPr="004816AE">
        <w:rPr>
          <w:lang w:val="es-CL"/>
        </w:rPr>
        <w:t xml:space="preserve"> </w:t>
      </w:r>
    </w:p>
    <w:p w14:paraId="6ADA4F16" w14:textId="77777777" w:rsidR="00AA68EF" w:rsidRPr="004816AE" w:rsidRDefault="00705596">
      <w:pPr>
        <w:spacing w:line="360" w:lineRule="auto"/>
        <w:jc w:val="both"/>
        <w:rPr>
          <w:lang w:val="es-CL"/>
        </w:rPr>
      </w:pPr>
      <w:commentRangeStart w:id="46"/>
      <w:r w:rsidRPr="004816AE">
        <w:rPr>
          <w:lang w:val="es-CL"/>
        </w:rPr>
        <w:t>Indicador: Participación en actividades o talleres sobre autocuidado sexual.</w:t>
      </w:r>
    </w:p>
    <w:p w14:paraId="18F502FE" w14:textId="77777777" w:rsidR="00AA68EF" w:rsidRPr="004816AE" w:rsidRDefault="00705596">
      <w:pPr>
        <w:spacing w:line="360" w:lineRule="auto"/>
        <w:jc w:val="both"/>
        <w:rPr>
          <w:lang w:val="es-CL"/>
        </w:rPr>
      </w:pPr>
      <w:r w:rsidRPr="004816AE">
        <w:rPr>
          <w:lang w:val="es-CL"/>
        </w:rPr>
        <w:t>Pregunta 12: ¿Has participado en algún taller o actividad sobre autocuidado sexual en la universidad?</w:t>
      </w:r>
    </w:p>
    <w:p w14:paraId="4E41204D" w14:textId="77777777" w:rsidR="00AA68EF" w:rsidRPr="004816AE" w:rsidRDefault="00705596">
      <w:pPr>
        <w:numPr>
          <w:ilvl w:val="0"/>
          <w:numId w:val="2"/>
        </w:numPr>
        <w:spacing w:line="360" w:lineRule="auto"/>
        <w:jc w:val="both"/>
        <w:rPr>
          <w:lang w:val="es-CL"/>
        </w:rPr>
      </w:pPr>
      <w:r w:rsidRPr="004816AE">
        <w:rPr>
          <w:lang w:val="es-CL"/>
        </w:rPr>
        <w:t>Opciones: Sí, No.</w:t>
      </w:r>
      <w:commentRangeEnd w:id="46"/>
      <w:r w:rsidR="00891F90">
        <w:rPr>
          <w:rStyle w:val="Refdecomentario"/>
        </w:rPr>
        <w:commentReference w:id="46"/>
      </w:r>
    </w:p>
    <w:p w14:paraId="5B68B9CD" w14:textId="77777777" w:rsidR="00AA68EF" w:rsidRPr="004816AE" w:rsidRDefault="00705596">
      <w:pPr>
        <w:spacing w:line="360" w:lineRule="auto"/>
        <w:jc w:val="both"/>
        <w:rPr>
          <w:lang w:val="es-CL"/>
        </w:rPr>
      </w:pPr>
      <w:r w:rsidRPr="004816AE">
        <w:rPr>
          <w:lang w:val="es-CL"/>
        </w:rPr>
        <w:t xml:space="preserve"> </w:t>
      </w:r>
    </w:p>
    <w:p w14:paraId="733ECFBB" w14:textId="77777777" w:rsidR="00AA68EF" w:rsidRPr="004816AE" w:rsidRDefault="00705596">
      <w:pPr>
        <w:spacing w:line="360" w:lineRule="auto"/>
        <w:jc w:val="both"/>
        <w:rPr>
          <w:lang w:val="es-CL"/>
        </w:rPr>
      </w:pPr>
      <w:r w:rsidRPr="004816AE">
        <w:rPr>
          <w:lang w:val="es-CL"/>
        </w:rPr>
        <w:t>Indicador: Influencia de la educación sexual en la toma de decisiones.</w:t>
      </w:r>
    </w:p>
    <w:p w14:paraId="576E631D" w14:textId="77777777" w:rsidR="00AA68EF" w:rsidRPr="004816AE" w:rsidRDefault="00705596">
      <w:pPr>
        <w:spacing w:line="360" w:lineRule="auto"/>
        <w:jc w:val="both"/>
        <w:rPr>
          <w:lang w:val="es-CL"/>
        </w:rPr>
      </w:pPr>
      <w:commentRangeStart w:id="47"/>
      <w:r w:rsidRPr="004816AE">
        <w:rPr>
          <w:lang w:val="es-CL"/>
        </w:rPr>
        <w:t>Pregunta 13: ¿Consideras que la educación sexual recibida ha influido en tus decisiones de autocuidado sexual?</w:t>
      </w:r>
    </w:p>
    <w:p w14:paraId="280CD186" w14:textId="77777777" w:rsidR="00AA68EF" w:rsidRPr="004816AE" w:rsidRDefault="00705596">
      <w:pPr>
        <w:numPr>
          <w:ilvl w:val="0"/>
          <w:numId w:val="9"/>
        </w:numPr>
        <w:spacing w:line="360" w:lineRule="auto"/>
        <w:jc w:val="both"/>
        <w:rPr>
          <w:lang w:val="es-CL"/>
        </w:rPr>
      </w:pPr>
      <w:r w:rsidRPr="004816AE">
        <w:rPr>
          <w:lang w:val="es-CL"/>
        </w:rPr>
        <w:t>Opciones: Nada, Poco, Moderadamente, Mucho.</w:t>
      </w:r>
      <w:commentRangeEnd w:id="47"/>
      <w:r w:rsidR="00891F90">
        <w:rPr>
          <w:rStyle w:val="Refdecomentario"/>
        </w:rPr>
        <w:commentReference w:id="47"/>
      </w:r>
    </w:p>
    <w:p w14:paraId="34CE0A41" w14:textId="77777777" w:rsidR="00AA68EF" w:rsidRPr="004816AE" w:rsidRDefault="00705596">
      <w:pPr>
        <w:pStyle w:val="Ttulo2"/>
        <w:spacing w:line="360" w:lineRule="auto"/>
        <w:jc w:val="both"/>
        <w:rPr>
          <w:rFonts w:ascii="Arial" w:eastAsia="Arial" w:hAnsi="Arial" w:cs="Arial"/>
          <w:sz w:val="22"/>
          <w:szCs w:val="22"/>
          <w:lang w:val="es-CL"/>
        </w:rPr>
      </w:pPr>
      <w:bookmarkStart w:id="48" w:name="_puo6z42k8yz7" w:colFirst="0" w:colLast="0"/>
      <w:bookmarkEnd w:id="48"/>
      <w:r w:rsidRPr="004816AE">
        <w:rPr>
          <w:lang w:val="es-CL"/>
        </w:rPr>
        <w:br w:type="page"/>
      </w:r>
    </w:p>
    <w:p w14:paraId="29C96D2F" w14:textId="77777777" w:rsidR="00AA68EF" w:rsidRPr="004816AE" w:rsidRDefault="00705596">
      <w:pPr>
        <w:pStyle w:val="Ttulo2"/>
        <w:spacing w:line="360" w:lineRule="auto"/>
        <w:rPr>
          <w:rFonts w:ascii="Arial" w:eastAsia="Arial" w:hAnsi="Arial" w:cs="Arial"/>
          <w:sz w:val="22"/>
          <w:szCs w:val="22"/>
          <w:lang w:val="es-CL"/>
        </w:rPr>
      </w:pPr>
      <w:bookmarkStart w:id="49" w:name="_9xizb48hlpqj" w:colFirst="0" w:colLast="0"/>
      <w:bookmarkEnd w:id="49"/>
      <w:commentRangeStart w:id="50"/>
      <w:r w:rsidRPr="004816AE">
        <w:rPr>
          <w:rFonts w:ascii="Arial" w:eastAsia="Arial" w:hAnsi="Arial" w:cs="Arial"/>
          <w:sz w:val="22"/>
          <w:szCs w:val="22"/>
          <w:lang w:val="es-CL"/>
        </w:rPr>
        <w:lastRenderedPageBreak/>
        <w:t xml:space="preserve">Bibliografía </w:t>
      </w:r>
      <w:commentRangeEnd w:id="50"/>
      <w:r w:rsidR="00A01281">
        <w:rPr>
          <w:rStyle w:val="Refdecomentario"/>
          <w:rFonts w:ascii="Arial" w:eastAsia="Arial" w:hAnsi="Arial" w:cs="Arial"/>
          <w:b w:val="0"/>
        </w:rPr>
        <w:commentReference w:id="50"/>
      </w:r>
    </w:p>
    <w:p w14:paraId="62EBF3C5" w14:textId="77777777" w:rsidR="00AA68EF" w:rsidRPr="004816AE" w:rsidRDefault="00AA68EF">
      <w:pPr>
        <w:rPr>
          <w:lang w:val="es-CL"/>
        </w:rPr>
      </w:pPr>
    </w:p>
    <w:p w14:paraId="27E04C6D" w14:textId="77777777" w:rsidR="00AA68EF" w:rsidRPr="004816AE" w:rsidRDefault="00705596">
      <w:pPr>
        <w:spacing w:line="480" w:lineRule="auto"/>
        <w:ind w:left="708" w:hanging="708"/>
        <w:jc w:val="both"/>
        <w:rPr>
          <w:lang w:val="es-CL"/>
        </w:rPr>
      </w:pPr>
      <w:r w:rsidRPr="004816AE">
        <w:rPr>
          <w:lang w:val="es-CL"/>
        </w:rPr>
        <w:t>Canales, M. (2006). Metodologías de investigación social: introducción a los oficios. Lom Ediciones.</w:t>
      </w:r>
    </w:p>
    <w:p w14:paraId="571E63C2" w14:textId="77777777" w:rsidR="00AA68EF" w:rsidRPr="004816AE" w:rsidRDefault="00705596">
      <w:pPr>
        <w:spacing w:line="480" w:lineRule="auto"/>
        <w:ind w:left="708" w:hanging="708"/>
        <w:jc w:val="both"/>
        <w:rPr>
          <w:lang w:val="es-CL"/>
        </w:rPr>
      </w:pPr>
      <w:commentRangeStart w:id="51"/>
      <w:r w:rsidRPr="004816AE">
        <w:rPr>
          <w:lang w:val="es-CL"/>
        </w:rPr>
        <w:t xml:space="preserve">Carlos </w:t>
      </w:r>
      <w:proofErr w:type="spellStart"/>
      <w:r w:rsidRPr="004816AE">
        <w:rPr>
          <w:lang w:val="es-CL"/>
        </w:rPr>
        <w:t>Rodríguez</w:t>
      </w:r>
      <w:proofErr w:type="spellEnd"/>
      <w:r w:rsidRPr="004816AE">
        <w:rPr>
          <w:lang w:val="es-CL"/>
        </w:rPr>
        <w:t xml:space="preserve"> </w:t>
      </w:r>
      <w:proofErr w:type="spellStart"/>
      <w:r w:rsidRPr="004816AE">
        <w:rPr>
          <w:lang w:val="es-CL"/>
        </w:rPr>
        <w:t>Garcés</w:t>
      </w:r>
      <w:proofErr w:type="spellEnd"/>
      <w:r w:rsidRPr="004816AE">
        <w:rPr>
          <w:lang w:val="es-CL"/>
        </w:rPr>
        <w:t xml:space="preserve">; Geraldo Padilla Fuentes; Muriel </w:t>
      </w:r>
      <w:proofErr w:type="spellStart"/>
      <w:r w:rsidRPr="004816AE">
        <w:rPr>
          <w:lang w:val="es-CL"/>
        </w:rPr>
        <w:t>Muñoz</w:t>
      </w:r>
      <w:proofErr w:type="spellEnd"/>
      <w:r w:rsidRPr="004816AE">
        <w:rPr>
          <w:lang w:val="es-CL"/>
        </w:rPr>
        <w:t xml:space="preserve"> </w:t>
      </w:r>
      <w:proofErr w:type="spellStart"/>
      <w:r w:rsidRPr="004816AE">
        <w:rPr>
          <w:lang w:val="es-CL"/>
        </w:rPr>
        <w:t>Ibáñez</w:t>
      </w:r>
      <w:proofErr w:type="spellEnd"/>
      <w:r w:rsidRPr="004816AE">
        <w:rPr>
          <w:lang w:val="es-CL"/>
        </w:rPr>
        <w:t xml:space="preserve">. Prácticas y conductas sexuales de riesgo en la juventud chilena. Rev. Paradigma.2022; </w:t>
      </w:r>
      <w:proofErr w:type="spellStart"/>
      <w:r w:rsidRPr="004816AE">
        <w:rPr>
          <w:lang w:val="es-CL"/>
        </w:rPr>
        <w:t>Vol.XIII</w:t>
      </w:r>
      <w:proofErr w:type="spellEnd"/>
      <w:r w:rsidRPr="004816AE">
        <w:rPr>
          <w:lang w:val="es-CL"/>
        </w:rPr>
        <w:t>(2):723-739.</w:t>
      </w:r>
      <w:commentRangeEnd w:id="51"/>
      <w:r w:rsidR="00A01281">
        <w:rPr>
          <w:rStyle w:val="Refdecomentario"/>
        </w:rPr>
        <w:commentReference w:id="51"/>
      </w:r>
    </w:p>
    <w:p w14:paraId="45FF6A28" w14:textId="77777777" w:rsidR="00AA68EF" w:rsidRPr="004816AE" w:rsidRDefault="00705596">
      <w:pPr>
        <w:spacing w:before="240" w:line="480" w:lineRule="auto"/>
        <w:jc w:val="both"/>
        <w:rPr>
          <w:lang w:val="es-CL"/>
        </w:rPr>
      </w:pPr>
      <w:r w:rsidRPr="004816AE">
        <w:rPr>
          <w:lang w:val="es-CL"/>
        </w:rPr>
        <w:t xml:space="preserve">Da Silva Nascimento, B., </w:t>
      </w:r>
      <w:proofErr w:type="spellStart"/>
      <w:r w:rsidRPr="004816AE">
        <w:rPr>
          <w:lang w:val="es-CL"/>
        </w:rPr>
        <w:t>Spindola</w:t>
      </w:r>
      <w:proofErr w:type="spellEnd"/>
      <w:r w:rsidRPr="004816AE">
        <w:rPr>
          <w:lang w:val="es-CL"/>
        </w:rPr>
        <w:t xml:space="preserve">, T., </w:t>
      </w:r>
      <w:proofErr w:type="spellStart"/>
      <w:r w:rsidRPr="004816AE">
        <w:rPr>
          <w:lang w:val="es-CL"/>
        </w:rPr>
        <w:t>Reicherte</w:t>
      </w:r>
      <w:proofErr w:type="spellEnd"/>
      <w:r w:rsidRPr="004816AE">
        <w:rPr>
          <w:lang w:val="es-CL"/>
        </w:rPr>
        <w:t xml:space="preserve"> Pimentel, M. R. A., De Almeida</w:t>
      </w:r>
      <w:r w:rsidRPr="004816AE">
        <w:rPr>
          <w:lang w:val="es-CL"/>
        </w:rPr>
        <w:tab/>
      </w:r>
      <w:r w:rsidRPr="004816AE">
        <w:rPr>
          <w:lang w:val="es-CL"/>
        </w:rPr>
        <w:tab/>
      </w:r>
      <w:r w:rsidRPr="004816AE">
        <w:rPr>
          <w:lang w:val="es-CL"/>
        </w:rPr>
        <w:tab/>
        <w:t xml:space="preserve"> Ramos, R. C., Costa Santana, R. S., &amp; Sampaio Teixeira, R. (2017)</w:t>
      </w:r>
      <w:r w:rsidRPr="004816AE">
        <w:rPr>
          <w:lang w:val="es-CL"/>
        </w:rPr>
        <w:tab/>
        <w:t>.</w:t>
      </w:r>
      <w:r w:rsidRPr="004816AE">
        <w:rPr>
          <w:lang w:val="es-CL"/>
        </w:rPr>
        <w:tab/>
      </w:r>
      <w:r w:rsidRPr="004816AE">
        <w:rPr>
          <w:lang w:val="es-CL"/>
        </w:rPr>
        <w:tab/>
      </w:r>
      <w:r w:rsidRPr="004816AE">
        <w:rPr>
          <w:lang w:val="es-CL"/>
        </w:rPr>
        <w:tab/>
        <w:t xml:space="preserve"> </w:t>
      </w:r>
      <w:proofErr w:type="spellStart"/>
      <w:r w:rsidRPr="004816AE">
        <w:rPr>
          <w:lang w:val="es-CL"/>
        </w:rPr>
        <w:t>Comportamento</w:t>
      </w:r>
      <w:proofErr w:type="spellEnd"/>
      <w:r w:rsidRPr="004816AE">
        <w:rPr>
          <w:lang w:val="es-CL"/>
        </w:rPr>
        <w:t xml:space="preserve"> sexual de </w:t>
      </w:r>
      <w:proofErr w:type="spellStart"/>
      <w:r w:rsidRPr="004816AE">
        <w:rPr>
          <w:lang w:val="es-CL"/>
        </w:rPr>
        <w:t>jovens</w:t>
      </w:r>
      <w:proofErr w:type="spellEnd"/>
      <w:r w:rsidRPr="004816AE">
        <w:rPr>
          <w:lang w:val="es-CL"/>
        </w:rPr>
        <w:t xml:space="preserve"> </w:t>
      </w:r>
      <w:proofErr w:type="spellStart"/>
      <w:r w:rsidRPr="004816AE">
        <w:rPr>
          <w:lang w:val="es-CL"/>
        </w:rPr>
        <w:t>universitários</w:t>
      </w:r>
      <w:proofErr w:type="spellEnd"/>
      <w:r w:rsidRPr="004816AE">
        <w:rPr>
          <w:lang w:val="es-CL"/>
        </w:rPr>
        <w:t xml:space="preserve"> e o cuidado </w:t>
      </w:r>
      <w:proofErr w:type="spellStart"/>
      <w:r w:rsidRPr="004816AE">
        <w:rPr>
          <w:lang w:val="es-CL"/>
        </w:rPr>
        <w:t>com</w:t>
      </w:r>
      <w:proofErr w:type="spellEnd"/>
      <w:r w:rsidRPr="004816AE">
        <w:rPr>
          <w:lang w:val="es-CL"/>
        </w:rPr>
        <w:t xml:space="preserve"> a </w:t>
      </w:r>
      <w:proofErr w:type="spellStart"/>
      <w:r w:rsidRPr="004816AE">
        <w:rPr>
          <w:lang w:val="es-CL"/>
        </w:rPr>
        <w:t>saúde</w:t>
      </w:r>
      <w:proofErr w:type="spellEnd"/>
      <w:r w:rsidRPr="004816AE">
        <w:rPr>
          <w:lang w:val="es-CL"/>
        </w:rPr>
        <w:tab/>
      </w:r>
      <w:r w:rsidRPr="004816AE">
        <w:rPr>
          <w:lang w:val="es-CL"/>
        </w:rPr>
        <w:tab/>
      </w:r>
      <w:r w:rsidRPr="004816AE">
        <w:rPr>
          <w:lang w:val="es-CL"/>
        </w:rPr>
        <w:tab/>
        <w:t xml:space="preserve"> sexual e </w:t>
      </w:r>
      <w:proofErr w:type="spellStart"/>
      <w:r w:rsidRPr="004816AE">
        <w:rPr>
          <w:lang w:val="es-CL"/>
        </w:rPr>
        <w:t>reprodutiva</w:t>
      </w:r>
      <w:proofErr w:type="spellEnd"/>
      <w:r w:rsidRPr="004816AE">
        <w:rPr>
          <w:lang w:val="es-CL"/>
        </w:rPr>
        <w:t xml:space="preserve">. </w:t>
      </w:r>
      <w:r w:rsidRPr="004816AE">
        <w:rPr>
          <w:i/>
          <w:iCs/>
          <w:lang w:val="es-CL"/>
        </w:rPr>
        <w:t>Enfermería global</w:t>
      </w:r>
      <w:r w:rsidRPr="004816AE">
        <w:rPr>
          <w:lang w:val="es-CL"/>
        </w:rPr>
        <w:t xml:space="preserve">, </w:t>
      </w:r>
      <w:r w:rsidRPr="004816AE">
        <w:rPr>
          <w:i/>
          <w:iCs/>
          <w:lang w:val="es-CL"/>
        </w:rPr>
        <w:t>17</w:t>
      </w:r>
      <w:r w:rsidRPr="004816AE">
        <w:rPr>
          <w:lang w:val="es-CL"/>
        </w:rPr>
        <w:t>(1), 237.</w:t>
      </w:r>
      <w:r w:rsidRPr="004816AE">
        <w:rPr>
          <w:lang w:val="es-CL"/>
        </w:rPr>
        <w:tab/>
      </w:r>
      <w:r w:rsidRPr="004816AE">
        <w:rPr>
          <w:lang w:val="es-CL"/>
        </w:rPr>
        <w:tab/>
      </w:r>
      <w:r w:rsidRPr="004816AE">
        <w:rPr>
          <w:lang w:val="es-CL"/>
        </w:rPr>
        <w:tab/>
      </w:r>
      <w:r w:rsidRPr="004816AE">
        <w:rPr>
          <w:lang w:val="es-CL"/>
        </w:rPr>
        <w:tab/>
      </w:r>
      <w:r w:rsidRPr="004816AE">
        <w:rPr>
          <w:lang w:val="es-CL"/>
        </w:rPr>
        <w:tab/>
      </w:r>
      <w:r w:rsidRPr="004816AE">
        <w:rPr>
          <w:lang w:val="es-CL"/>
        </w:rPr>
        <w:tab/>
        <w:t xml:space="preserve"> https://doi.org/10.6018/eglobal.17.1.261411</w:t>
      </w:r>
    </w:p>
    <w:p w14:paraId="78874FAA" w14:textId="77777777" w:rsidR="00AA68EF" w:rsidRPr="004816AE" w:rsidRDefault="00705596">
      <w:pPr>
        <w:spacing w:line="480" w:lineRule="auto"/>
        <w:ind w:left="708" w:hanging="708"/>
        <w:jc w:val="both"/>
        <w:rPr>
          <w:lang w:val="es-CL"/>
        </w:rPr>
      </w:pPr>
      <w:commentRangeStart w:id="52"/>
      <w:r w:rsidRPr="004816AE">
        <w:rPr>
          <w:lang w:val="es-CL"/>
        </w:rPr>
        <w:t xml:space="preserve">Herrera Zuleta IA, Reyes Salazar JF, Rojas Velasco KP, </w:t>
      </w:r>
      <w:proofErr w:type="spellStart"/>
      <w:r w:rsidRPr="004816AE">
        <w:rPr>
          <w:lang w:val="es-CL"/>
        </w:rPr>
        <w:t>Tipán</w:t>
      </w:r>
      <w:proofErr w:type="spellEnd"/>
      <w:r w:rsidRPr="004816AE">
        <w:rPr>
          <w:lang w:val="es-CL"/>
        </w:rPr>
        <w:t xml:space="preserve"> ML, Torres </w:t>
      </w:r>
      <w:proofErr w:type="spellStart"/>
      <w:r w:rsidRPr="004816AE">
        <w:rPr>
          <w:lang w:val="es-CL"/>
        </w:rPr>
        <w:t>López</w:t>
      </w:r>
      <w:proofErr w:type="spellEnd"/>
      <w:r w:rsidRPr="004816AE">
        <w:rPr>
          <w:lang w:val="es-CL"/>
        </w:rPr>
        <w:t xml:space="preserve"> CA, Vallejo Trujillo LM, </w:t>
      </w:r>
      <w:proofErr w:type="spellStart"/>
      <w:r w:rsidRPr="004816AE">
        <w:rPr>
          <w:lang w:val="es-CL"/>
        </w:rPr>
        <w:t>Zemanate</w:t>
      </w:r>
      <w:proofErr w:type="spellEnd"/>
      <w:r w:rsidRPr="004816AE">
        <w:rPr>
          <w:lang w:val="es-CL"/>
        </w:rPr>
        <w:t xml:space="preserve"> </w:t>
      </w:r>
      <w:proofErr w:type="spellStart"/>
      <w:r w:rsidRPr="004816AE">
        <w:rPr>
          <w:lang w:val="es-CL"/>
        </w:rPr>
        <w:t>Ordoñez</w:t>
      </w:r>
      <w:proofErr w:type="spellEnd"/>
      <w:r w:rsidRPr="004816AE">
        <w:rPr>
          <w:lang w:val="es-CL"/>
        </w:rPr>
        <w:t xml:space="preserve"> LF. Salud sexual reproductiva en estudiantes universitarios: conocimientos y </w:t>
      </w:r>
      <w:proofErr w:type="spellStart"/>
      <w:r w:rsidRPr="004816AE">
        <w:rPr>
          <w:lang w:val="es-CL"/>
        </w:rPr>
        <w:t>prácticas</w:t>
      </w:r>
      <w:proofErr w:type="spellEnd"/>
      <w:r w:rsidRPr="004816AE">
        <w:rPr>
          <w:lang w:val="es-CL"/>
        </w:rPr>
        <w:t xml:space="preserve">. Rev. </w:t>
      </w:r>
      <w:proofErr w:type="spellStart"/>
      <w:r w:rsidRPr="004816AE">
        <w:rPr>
          <w:lang w:val="es-CL"/>
        </w:rPr>
        <w:t>cienc</w:t>
      </w:r>
      <w:proofErr w:type="spellEnd"/>
      <w:r w:rsidRPr="004816AE">
        <w:rPr>
          <w:lang w:val="es-CL"/>
        </w:rPr>
        <w:t>. ciudad. 2018;15(1):58-70</w:t>
      </w:r>
      <w:commentRangeEnd w:id="52"/>
      <w:r w:rsidR="00A01281">
        <w:rPr>
          <w:rStyle w:val="Refdecomentario"/>
        </w:rPr>
        <w:commentReference w:id="52"/>
      </w:r>
    </w:p>
    <w:p w14:paraId="7E2187E1" w14:textId="77777777" w:rsidR="00AA68EF" w:rsidRPr="004816AE" w:rsidRDefault="00705596">
      <w:pPr>
        <w:spacing w:before="240" w:line="480" w:lineRule="auto"/>
        <w:jc w:val="both"/>
        <w:rPr>
          <w:lang w:val="es-CL"/>
        </w:rPr>
      </w:pPr>
      <w:r w:rsidRPr="004816AE">
        <w:rPr>
          <w:lang w:val="es-CL"/>
        </w:rPr>
        <w:t>Vera Alanís, L. Y., &amp; Fernández Fuertes, A. A. (2021). Análisis del conocimiento sobre</w:t>
      </w:r>
      <w:r w:rsidRPr="004816AE">
        <w:rPr>
          <w:lang w:val="es-CL"/>
        </w:rPr>
        <w:tab/>
      </w:r>
      <w:r w:rsidRPr="004816AE">
        <w:rPr>
          <w:lang w:val="es-CL"/>
        </w:rPr>
        <w:tab/>
        <w:t xml:space="preserve"> </w:t>
      </w:r>
      <w:r w:rsidRPr="004816AE">
        <w:rPr>
          <w:lang w:val="es-CL"/>
        </w:rPr>
        <w:tab/>
        <w:t xml:space="preserve">salud sexual y reproductiva en adolescentes escolarizados de México. </w:t>
      </w:r>
      <w:r w:rsidRPr="004816AE">
        <w:rPr>
          <w:i/>
          <w:lang w:val="es-CL"/>
        </w:rPr>
        <w:t>Horizonte</w:t>
      </w:r>
      <w:r w:rsidRPr="004816AE">
        <w:rPr>
          <w:i/>
          <w:lang w:val="es-CL"/>
        </w:rPr>
        <w:tab/>
      </w:r>
      <w:r w:rsidRPr="004816AE">
        <w:rPr>
          <w:i/>
          <w:lang w:val="es-CL"/>
        </w:rPr>
        <w:tab/>
        <w:t xml:space="preserve"> sanitario</w:t>
      </w:r>
      <w:r w:rsidRPr="004816AE">
        <w:rPr>
          <w:lang w:val="es-CL"/>
        </w:rPr>
        <w:t xml:space="preserve">, </w:t>
      </w:r>
      <w:r w:rsidRPr="004816AE">
        <w:rPr>
          <w:i/>
          <w:lang w:val="es-CL"/>
        </w:rPr>
        <w:t>20</w:t>
      </w:r>
      <w:r w:rsidRPr="004816AE">
        <w:rPr>
          <w:lang w:val="es-CL"/>
        </w:rPr>
        <w:t>(3), 305–314. https://doi.org/10.19136/hs.a20n3.4214</w:t>
      </w:r>
    </w:p>
    <w:p w14:paraId="6D98A12B" w14:textId="77777777" w:rsidR="00AA68EF" w:rsidRPr="004816AE" w:rsidRDefault="00AA68EF">
      <w:pPr>
        <w:spacing w:line="480" w:lineRule="auto"/>
        <w:ind w:left="708"/>
        <w:jc w:val="both"/>
        <w:rPr>
          <w:lang w:val="es-CL"/>
        </w:rPr>
      </w:pPr>
    </w:p>
    <w:p w14:paraId="2946DB82" w14:textId="77777777" w:rsidR="00AA68EF" w:rsidRPr="004816AE" w:rsidRDefault="00AA68EF">
      <w:pPr>
        <w:spacing w:line="480" w:lineRule="auto"/>
        <w:ind w:left="708" w:hanging="708"/>
        <w:jc w:val="both"/>
        <w:rPr>
          <w:lang w:val="es-CL"/>
        </w:rPr>
      </w:pPr>
    </w:p>
    <w:sectPr w:rsidR="00AA68EF" w:rsidRPr="004816A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Sebastián Matías Muñoz Tapia" w:date="2024-11-09T19:08:00Z" w:initials="SM">
    <w:p w14:paraId="3782041A" w14:textId="77777777" w:rsidR="008A6240" w:rsidRDefault="008A6240">
      <w:pPr>
        <w:pStyle w:val="Textocomentario"/>
      </w:pPr>
      <w:r>
        <w:rPr>
          <w:rStyle w:val="Refdecomentario"/>
        </w:rPr>
        <w:annotationRef/>
      </w:r>
      <w:r>
        <w:t>8</w:t>
      </w:r>
    </w:p>
    <w:p w14:paraId="57D5E468" w14:textId="2A031341" w:rsidR="008A6240" w:rsidRDefault="008A6240">
      <w:pPr>
        <w:pStyle w:val="Textocomentario"/>
      </w:pPr>
    </w:p>
  </w:comment>
  <w:comment w:id="3" w:author="Sebastián Matías Muñoz Tapia" w:date="2024-11-09T19:07:00Z" w:initials="SM">
    <w:p w14:paraId="00E537A5" w14:textId="2B83A4AE" w:rsidR="008A6240" w:rsidRDefault="008A6240">
      <w:pPr>
        <w:pStyle w:val="Textocomentario"/>
      </w:pPr>
      <w:r>
        <w:rPr>
          <w:rStyle w:val="Refdecomentario"/>
        </w:rPr>
        <w:annotationRef/>
      </w:r>
      <w:r>
        <w:t xml:space="preserve">Buen </w:t>
      </w:r>
      <w:proofErr w:type="spellStart"/>
      <w:r>
        <w:t>parrafo</w:t>
      </w:r>
      <w:proofErr w:type="spellEnd"/>
      <w:r>
        <w:t xml:space="preserve"> de inicio</w:t>
      </w:r>
    </w:p>
  </w:comment>
  <w:comment w:id="4" w:author="Sebastián Matías Muñoz Tapia" w:date="2024-11-09T19:07:00Z" w:initials="SM">
    <w:p w14:paraId="1458DA10" w14:textId="690F26DE" w:rsidR="008A6240" w:rsidRDefault="008A6240">
      <w:pPr>
        <w:pStyle w:val="Textocomentario"/>
      </w:pPr>
      <w:r>
        <w:rPr>
          <w:rStyle w:val="Refdecomentario"/>
        </w:rPr>
        <w:annotationRef/>
      </w:r>
      <w:r>
        <w:t xml:space="preserve">Debe señalar brevemente los objetivos e </w:t>
      </w:r>
      <w:proofErr w:type="spellStart"/>
      <w:r>
        <w:t>hipotesis</w:t>
      </w:r>
      <w:proofErr w:type="spellEnd"/>
      <w:r>
        <w:t>: cuáles son ¿</w:t>
      </w:r>
    </w:p>
  </w:comment>
  <w:comment w:id="5" w:author="Sebastián Matías Muñoz Tapia" w:date="2024-11-09T19:07:00Z" w:initials="SM">
    <w:p w14:paraId="74517CDA" w14:textId="35E656F7" w:rsidR="008A6240" w:rsidRDefault="008A6240">
      <w:pPr>
        <w:pStyle w:val="Textocomentario"/>
      </w:pPr>
      <w:r>
        <w:rPr>
          <w:rStyle w:val="Refdecomentario"/>
        </w:rPr>
        <w:annotationRef/>
      </w:r>
      <w:r>
        <w:t xml:space="preserve">Estos últimos dos </w:t>
      </w:r>
      <w:proofErr w:type="spellStart"/>
      <w:r>
        <w:t>parrafos</w:t>
      </w:r>
      <w:proofErr w:type="spellEnd"/>
      <w:r>
        <w:t xml:space="preserve"> pueden ser de cualquier investigación. Debe ser más preciso sobre la suya. </w:t>
      </w:r>
    </w:p>
  </w:comment>
  <w:comment w:id="7" w:author="Sebastián Matías Muñoz Tapia" w:date="2024-11-09T19:13:00Z" w:initials="SM">
    <w:p w14:paraId="72F0900B" w14:textId="77777777" w:rsidR="008A6240" w:rsidRDefault="008A6240">
      <w:pPr>
        <w:pStyle w:val="Textocomentario"/>
      </w:pPr>
      <w:r>
        <w:rPr>
          <w:rStyle w:val="Refdecomentario"/>
        </w:rPr>
        <w:annotationRef/>
      </w:r>
      <w:r>
        <w:t xml:space="preserve">18: Está bien, pero para mejorar podría utilizar el esquema propuesto por Lemieux: </w:t>
      </w:r>
    </w:p>
    <w:p w14:paraId="7E3D54D6" w14:textId="79B6601E" w:rsidR="008A6240" w:rsidRDefault="008A6240" w:rsidP="008A6240">
      <w:pPr>
        <w:pStyle w:val="Textocomentario"/>
        <w:numPr>
          <w:ilvl w:val="0"/>
          <w:numId w:val="17"/>
        </w:numPr>
      </w:pPr>
      <w:r>
        <w:t xml:space="preserve"> Creencia compartida</w:t>
      </w:r>
      <w:r w:rsidR="00FD1290">
        <w:t>: mayor información en cuidado sexual podría…</w:t>
      </w:r>
    </w:p>
    <w:p w14:paraId="33A5DB34" w14:textId="0A087F61" w:rsidR="008A6240" w:rsidRDefault="008A6240" w:rsidP="008A6240">
      <w:pPr>
        <w:pStyle w:val="Textocomentario"/>
        <w:numPr>
          <w:ilvl w:val="0"/>
          <w:numId w:val="17"/>
        </w:numPr>
      </w:pPr>
      <w:r>
        <w:t xml:space="preserve"> Inferencias lógicas a partir de ella</w:t>
      </w:r>
      <w:r w:rsidR="00FD1290">
        <w:t>: esto llevaría a pensar que…</w:t>
      </w:r>
    </w:p>
    <w:p w14:paraId="6EBDC2ED" w14:textId="2B57E081" w:rsidR="008A6240" w:rsidRDefault="008A6240" w:rsidP="008A6240">
      <w:pPr>
        <w:pStyle w:val="Textocomentario"/>
        <w:numPr>
          <w:ilvl w:val="0"/>
          <w:numId w:val="17"/>
        </w:numPr>
      </w:pPr>
      <w:r>
        <w:t xml:space="preserve"> Elementos empíricos que la contradigan</w:t>
      </w:r>
      <w:r w:rsidR="00FD1290">
        <w:t>: Sin embargo….</w:t>
      </w:r>
    </w:p>
    <w:p w14:paraId="23FDB8F1" w14:textId="3552939E" w:rsidR="008A6240" w:rsidRDefault="008A6240" w:rsidP="008A6240">
      <w:pPr>
        <w:pStyle w:val="Textocomentario"/>
        <w:numPr>
          <w:ilvl w:val="0"/>
          <w:numId w:val="17"/>
        </w:numPr>
      </w:pPr>
      <w:r>
        <w:t xml:space="preserve"> Enigma</w:t>
      </w:r>
      <w:r w:rsidR="00FD1290">
        <w:t>/Paradoja</w:t>
      </w:r>
      <w:r>
        <w:t xml:space="preserve"> a resolver a partir de la información obtenida en un trabajo empírico y una revisión bibliográfica</w:t>
      </w:r>
      <w:r w:rsidR="00FD1290">
        <w:t>: Por lo tanto, nos preguntamos….</w:t>
      </w:r>
    </w:p>
  </w:comment>
  <w:comment w:id="8" w:author="Sebastián Matías Muñoz Tapia" w:date="2024-11-09T19:11:00Z" w:initials="SM">
    <w:p w14:paraId="11E437B5" w14:textId="031050F0" w:rsidR="008A6240" w:rsidRDefault="008A6240">
      <w:pPr>
        <w:pStyle w:val="Textocomentario"/>
      </w:pPr>
      <w:r>
        <w:rPr>
          <w:rStyle w:val="Refdecomentario"/>
        </w:rPr>
        <w:annotationRef/>
      </w:r>
      <w:proofErr w:type="spellStart"/>
      <w:r>
        <w:t>Parrafo</w:t>
      </w:r>
      <w:proofErr w:type="spellEnd"/>
      <w:r>
        <w:t xml:space="preserve"> largo. Ver redacción. </w:t>
      </w:r>
    </w:p>
  </w:comment>
  <w:comment w:id="10" w:author="Sebastián Matías Muñoz Tapia" w:date="2024-11-09T19:20:00Z" w:initials="SM">
    <w:p w14:paraId="3BF5DB95" w14:textId="28928D22" w:rsidR="00FD1290" w:rsidRDefault="00FD1290">
      <w:pPr>
        <w:pStyle w:val="Textocomentario"/>
      </w:pPr>
      <w:r>
        <w:rPr>
          <w:rStyle w:val="Refdecomentario"/>
        </w:rPr>
        <w:annotationRef/>
      </w:r>
      <w:proofErr w:type="gramStart"/>
      <w:r>
        <w:t>Bien!</w:t>
      </w:r>
      <w:proofErr w:type="gramEnd"/>
    </w:p>
  </w:comment>
  <w:comment w:id="12" w:author="Sebastián Matías Muñoz Tapia" w:date="2024-11-09T19:24:00Z" w:initials="SM">
    <w:p w14:paraId="1A27F524" w14:textId="697935B1" w:rsidR="00FD1290" w:rsidRDefault="00FD1290">
      <w:pPr>
        <w:pStyle w:val="Textocomentario"/>
      </w:pPr>
      <w:r>
        <w:rPr>
          <w:rStyle w:val="Refdecomentario"/>
        </w:rPr>
        <w:annotationRef/>
      </w:r>
      <w:r>
        <w:t>11</w:t>
      </w:r>
    </w:p>
  </w:comment>
  <w:comment w:id="13" w:author="Sebastián Matías Muñoz Tapia" w:date="2024-11-09T19:23:00Z" w:initials="SM">
    <w:p w14:paraId="567409DE" w14:textId="3CAB7EB0" w:rsidR="00FD1290" w:rsidRDefault="00FD1290">
      <w:pPr>
        <w:pStyle w:val="Textocomentario"/>
      </w:pPr>
      <w:r>
        <w:rPr>
          <w:rStyle w:val="Refdecomentario"/>
        </w:rPr>
        <w:annotationRef/>
      </w:r>
    </w:p>
  </w:comment>
  <w:comment w:id="16" w:author="Sebastián Matías Muñoz Tapia" w:date="2024-11-09T19:20:00Z" w:initials="SM">
    <w:p w14:paraId="193D1514" w14:textId="76C4EFC0" w:rsidR="00FD1290" w:rsidRDefault="00FD1290">
      <w:pPr>
        <w:pStyle w:val="Textocomentario"/>
      </w:pPr>
      <w:r>
        <w:rPr>
          <w:rStyle w:val="Refdecomentario"/>
        </w:rPr>
        <w:annotationRef/>
      </w:r>
      <w:r>
        <w:t>Falta un tercer objetivo que ponga en relación: conocimiento y práctica.</w:t>
      </w:r>
    </w:p>
  </w:comment>
  <w:comment w:id="18" w:author="Sebastián Matías Muñoz Tapia" w:date="2024-11-09T19:22:00Z" w:initials="SM">
    <w:p w14:paraId="1638D2AF" w14:textId="77777777" w:rsidR="00FD1290" w:rsidRDefault="00FD1290">
      <w:pPr>
        <w:pStyle w:val="Textocomentario"/>
      </w:pPr>
      <w:r>
        <w:rPr>
          <w:rStyle w:val="Refdecomentario"/>
        </w:rPr>
        <w:annotationRef/>
      </w:r>
    </w:p>
    <w:p w14:paraId="546BE9F2" w14:textId="77777777" w:rsidR="00FD1290" w:rsidRDefault="00FD1290">
      <w:pPr>
        <w:pStyle w:val="Textocomentario"/>
      </w:pPr>
      <w:r>
        <w:t xml:space="preserve">Tiene que ser más claro en términos de relevancias: teóricas, metodológicas y prácticas. </w:t>
      </w:r>
    </w:p>
    <w:p w14:paraId="0EEA6150" w14:textId="77777777" w:rsidR="00FD1290" w:rsidRDefault="00FD1290">
      <w:pPr>
        <w:pStyle w:val="Textocomentario"/>
      </w:pPr>
      <w:r>
        <w:t>En términos metodológicos, está investigación contribuye a….</w:t>
      </w:r>
    </w:p>
    <w:p w14:paraId="7C2E876A" w14:textId="3EB23A51" w:rsidR="00FD1290" w:rsidRDefault="00FD1290">
      <w:pPr>
        <w:pStyle w:val="Textocomentario"/>
      </w:pPr>
      <w:r>
        <w:t>Respecto a posibles políticas universitarias, en términos prácticos, esta investigación permitiría…</w:t>
      </w:r>
    </w:p>
  </w:comment>
  <w:comment w:id="20" w:author="Sebastián Matías Muñoz Tapia" w:date="2024-11-10T17:54:00Z" w:initials="SM">
    <w:p w14:paraId="583B35CE" w14:textId="6308030F" w:rsidR="0040008D" w:rsidRDefault="0040008D">
      <w:pPr>
        <w:pStyle w:val="Textocomentario"/>
      </w:pPr>
      <w:r>
        <w:rPr>
          <w:rStyle w:val="Refdecomentario"/>
        </w:rPr>
        <w:annotationRef/>
      </w:r>
      <w:r>
        <w:t>15</w:t>
      </w:r>
    </w:p>
  </w:comment>
  <w:comment w:id="21" w:author="Sebastián Matías Muñoz Tapia" w:date="2024-11-10T17:43:00Z" w:initials="SM">
    <w:p w14:paraId="4C71518F" w14:textId="4549E97F" w:rsidR="004816AE" w:rsidRDefault="004816AE">
      <w:pPr>
        <w:pStyle w:val="Textocomentario"/>
      </w:pPr>
      <w:r>
        <w:rPr>
          <w:rStyle w:val="Refdecomentario"/>
        </w:rPr>
        <w:annotationRef/>
      </w:r>
      <w:r>
        <w:t>Si hay una cita textual deben indicar la referencia</w:t>
      </w:r>
    </w:p>
  </w:comment>
  <w:comment w:id="22" w:author="Sebastián Matías Muñoz Tapia" w:date="2024-11-10T17:46:00Z" w:initials="SM">
    <w:p w14:paraId="0292BB78" w14:textId="655F255D" w:rsidR="004816AE" w:rsidRDefault="004816AE">
      <w:pPr>
        <w:pStyle w:val="Textocomentario"/>
      </w:pPr>
      <w:r>
        <w:rPr>
          <w:rStyle w:val="Refdecomentario"/>
        </w:rPr>
        <w:annotationRef/>
      </w:r>
      <w:proofErr w:type="gramStart"/>
      <w:r>
        <w:t>Cuándo</w:t>
      </w:r>
      <w:proofErr w:type="gramEnd"/>
      <w:r>
        <w:t xml:space="preserve"> se pone página, indica que es una cita textual, por lo que debería poner comillas. </w:t>
      </w:r>
    </w:p>
  </w:comment>
  <w:comment w:id="24" w:author="Sebastián Matías Muñoz Tapia" w:date="2024-11-10T17:48:00Z" w:initials="SM">
    <w:p w14:paraId="125F0025" w14:textId="77777777" w:rsidR="004816AE" w:rsidRDefault="004816AE">
      <w:pPr>
        <w:pStyle w:val="Textocomentario"/>
      </w:pPr>
      <w:r>
        <w:rPr>
          <w:rStyle w:val="Refdecomentario"/>
        </w:rPr>
        <w:annotationRef/>
      </w:r>
      <w:r>
        <w:t>Podría enunciar más claramente la hipótesis: por ejemplo, si usted cree que existe o no existe relación entre “conocimiento” y “práctica”.</w:t>
      </w:r>
    </w:p>
    <w:p w14:paraId="3317C941" w14:textId="77777777" w:rsidR="0040008D" w:rsidRDefault="0040008D" w:rsidP="0040008D">
      <w:pPr>
        <w:pStyle w:val="Textocomentario"/>
        <w:numPr>
          <w:ilvl w:val="0"/>
          <w:numId w:val="19"/>
        </w:numPr>
      </w:pPr>
      <w:r>
        <w:t xml:space="preserve">La segunda hipótesis en torno al género también podría ser más clara: el género incide en las prácticas de autocuidado responsable, donde mujeres suelen ser más cuidadosas que hombres (no lo sé </w:t>
      </w:r>
      <w:proofErr w:type="spellStart"/>
      <w:r>
        <w:t>veanlo</w:t>
      </w:r>
      <w:proofErr w:type="spellEnd"/>
      <w:r>
        <w:t xml:space="preserve"> ustedes). </w:t>
      </w:r>
    </w:p>
    <w:p w14:paraId="4A7DBD7B" w14:textId="77777777" w:rsidR="0040008D" w:rsidRDefault="0040008D" w:rsidP="0040008D">
      <w:pPr>
        <w:pStyle w:val="Textocomentario"/>
        <w:numPr>
          <w:ilvl w:val="0"/>
          <w:numId w:val="19"/>
        </w:numPr>
      </w:pPr>
      <w:proofErr w:type="gramStart"/>
      <w:r>
        <w:t>No definieron sus conceptos principales!</w:t>
      </w:r>
      <w:proofErr w:type="gramEnd"/>
      <w:r>
        <w:t xml:space="preserve"> </w:t>
      </w:r>
      <w:proofErr w:type="gramStart"/>
      <w:r>
        <w:t>Y las dimensiones!</w:t>
      </w:r>
      <w:proofErr w:type="gramEnd"/>
      <w:r>
        <w:t xml:space="preserve">: </w:t>
      </w:r>
    </w:p>
    <w:p w14:paraId="0E294558" w14:textId="583A8633" w:rsidR="0040008D" w:rsidRDefault="0040008D" w:rsidP="0040008D">
      <w:pPr>
        <w:pStyle w:val="Textocomentario"/>
        <w:numPr>
          <w:ilvl w:val="0"/>
          <w:numId w:val="20"/>
        </w:numPr>
      </w:pPr>
      <w:r>
        <w:t xml:space="preserve">Debería definir en los antecedentes o en la </w:t>
      </w:r>
      <w:proofErr w:type="spellStart"/>
      <w:r>
        <w:t>opreacionalización</w:t>
      </w:r>
      <w:proofErr w:type="spellEnd"/>
      <w:r>
        <w:t xml:space="preserve">: autocuidado sexual; conocimiento de autocuidado sexual; prácticas de autocuidado sexual. </w:t>
      </w:r>
    </w:p>
  </w:comment>
  <w:comment w:id="26" w:author="Sebastián Matías Muñoz Tapia" w:date="2024-11-10T17:57:00Z" w:initials="SM">
    <w:p w14:paraId="6CD5D6B3" w14:textId="18E2C46D" w:rsidR="0040008D" w:rsidRDefault="0040008D">
      <w:pPr>
        <w:pStyle w:val="Textocomentario"/>
      </w:pPr>
      <w:r>
        <w:rPr>
          <w:rStyle w:val="Refdecomentario"/>
        </w:rPr>
        <w:annotationRef/>
      </w:r>
      <w:r>
        <w:t>7,5</w:t>
      </w:r>
    </w:p>
  </w:comment>
  <w:comment w:id="27" w:author="Sebastián Matías Muñoz Tapia" w:date="2024-11-10T17:56:00Z" w:initials="SM">
    <w:p w14:paraId="456A39CE" w14:textId="05A6D8BF" w:rsidR="0040008D" w:rsidRDefault="0040008D">
      <w:pPr>
        <w:pStyle w:val="Textocomentario"/>
      </w:pPr>
      <w:r>
        <w:rPr>
          <w:rStyle w:val="Refdecomentario"/>
        </w:rPr>
        <w:annotationRef/>
      </w:r>
      <w:r>
        <w:t xml:space="preserve">No es experimental: no tienen capacidad de controlar variables. Si hubieran realizado un conjunto de talleres sobre autocuidado, podría tener algún grado de experimentación. </w:t>
      </w:r>
    </w:p>
  </w:comment>
  <w:comment w:id="29" w:author="Sebastián Matías Muñoz Tapia" w:date="2024-11-10T18:03:00Z" w:initials="SM">
    <w:p w14:paraId="68C3ACF6" w14:textId="76084EF5" w:rsidR="00AF6A19" w:rsidRDefault="00AF6A19">
      <w:pPr>
        <w:pStyle w:val="Textocomentario"/>
      </w:pPr>
      <w:r>
        <w:rPr>
          <w:rStyle w:val="Refdecomentario"/>
        </w:rPr>
        <w:annotationRef/>
      </w:r>
      <w:r>
        <w:t xml:space="preserve">2 (aunque la </w:t>
      </w:r>
      <w:proofErr w:type="spellStart"/>
      <w:r>
        <w:t>orpeacionalización</w:t>
      </w:r>
      <w:proofErr w:type="spellEnd"/>
      <w:r>
        <w:t xml:space="preserve"> tiene lógica; no definió los conceptos y dimensiones; y no formuló indicadores como oraciones)</w:t>
      </w:r>
    </w:p>
  </w:comment>
  <w:comment w:id="30" w:author="Sebastián Matías Muñoz Tapia" w:date="2024-11-10T17:58:00Z" w:initials="SM">
    <w:p w14:paraId="5B66C4E3" w14:textId="00ABFE49" w:rsidR="0040008D" w:rsidRDefault="0040008D">
      <w:pPr>
        <w:pStyle w:val="Textocomentario"/>
      </w:pPr>
      <w:r>
        <w:rPr>
          <w:rStyle w:val="Refdecomentario"/>
        </w:rPr>
        <w:annotationRef/>
      </w:r>
      <w:r>
        <w:t>Debe formular los indicadores como una oración</w:t>
      </w:r>
      <w:r w:rsidR="00AF6A19">
        <w:t xml:space="preserve">, doy algunos ejemplos, que deberían mejorar según lo que les diga la bibliografía. </w:t>
      </w:r>
      <w:r>
        <w:t xml:space="preserve"> a) “Grado de conocimiento sobre métodos anticonceptivos femeninos y masculinos”</w:t>
      </w:r>
    </w:p>
    <w:p w14:paraId="47B8D17B" w14:textId="1BD79CDB" w:rsidR="0040008D" w:rsidRDefault="0040008D" w:rsidP="0040008D">
      <w:pPr>
        <w:pStyle w:val="Textocomentario"/>
        <w:numPr>
          <w:ilvl w:val="0"/>
          <w:numId w:val="20"/>
        </w:numPr>
      </w:pPr>
      <w:r>
        <w:t xml:space="preserve"> “Existencia de una red </w:t>
      </w:r>
      <w:r w:rsidR="00AF6A19">
        <w:t xml:space="preserve">de apoyo (amistades, organizaciones, instituciones) a las que puede preguntar interrogantes” </w:t>
      </w:r>
    </w:p>
    <w:p w14:paraId="51C1461D" w14:textId="77777777" w:rsidR="0040008D" w:rsidRDefault="0040008D">
      <w:pPr>
        <w:pStyle w:val="Textocomentario"/>
      </w:pPr>
    </w:p>
    <w:p w14:paraId="4E965AD2" w14:textId="7E1ADB65" w:rsidR="0040008D" w:rsidRDefault="0040008D">
      <w:pPr>
        <w:pStyle w:val="Textocomentario"/>
      </w:pPr>
    </w:p>
  </w:comment>
  <w:comment w:id="31" w:author="Sebastián Matías Muñoz Tapia" w:date="2024-11-10T18:00:00Z" w:initials="SM">
    <w:p w14:paraId="3EFF19CA" w14:textId="0A513750" w:rsidR="00AF6A19" w:rsidRDefault="00AF6A19">
      <w:pPr>
        <w:pStyle w:val="Textocomentario"/>
      </w:pPr>
      <w:r>
        <w:rPr>
          <w:rStyle w:val="Refdecomentario"/>
        </w:rPr>
        <w:annotationRef/>
      </w:r>
      <w:r>
        <w:t xml:space="preserve">Este tipo de conductas están incluidas en conocimiento, sería desconocimiento. Clarificar </w:t>
      </w:r>
      <w:proofErr w:type="gramStart"/>
      <w:r>
        <w:t>esta subdimensión</w:t>
      </w:r>
      <w:proofErr w:type="gramEnd"/>
      <w:r>
        <w:t xml:space="preserve"> para que no se “pise” con las anteriores. </w:t>
      </w:r>
    </w:p>
  </w:comment>
  <w:comment w:id="33" w:author="Sebastián Matías Muñoz Tapia" w:date="2024-11-10T18:48:00Z" w:initials="SM">
    <w:p w14:paraId="2236E5AC" w14:textId="5A3D7E2B" w:rsidR="00A01281" w:rsidRDefault="00891F90">
      <w:pPr>
        <w:pStyle w:val="Textocomentario"/>
      </w:pPr>
      <w:r>
        <w:rPr>
          <w:rStyle w:val="Refdecomentario"/>
        </w:rPr>
        <w:annotationRef/>
      </w:r>
      <w:r w:rsidR="00A01281">
        <w:t>=24</w:t>
      </w:r>
    </w:p>
    <w:p w14:paraId="6BD39727" w14:textId="635A81EA" w:rsidR="00891F90" w:rsidRDefault="00891F90">
      <w:pPr>
        <w:pStyle w:val="Textocomentario"/>
      </w:pPr>
      <w:r>
        <w:t xml:space="preserve">A pesar de que la formulación de la operacionalización es </w:t>
      </w:r>
      <w:proofErr w:type="gramStart"/>
      <w:r>
        <w:t>coherentes</w:t>
      </w:r>
      <w:proofErr w:type="gramEnd"/>
      <w:r>
        <w:t xml:space="preserve"> (a excepción de la dimensión conductas de riesgo), a nivel general veo problemas en la formulación de preguntas. Hay muchas muy abstractas, que corren el riesgo de ser ambivalentes y en algunos casos tender a la deseabilidad social. Para evitar ello, deben buscar preguntas de cuestionarios ya probados que se adecuen a su operacionalización. </w:t>
      </w:r>
      <w:r w:rsidR="00A01281">
        <w:t xml:space="preserve">A la vez, precisar en los conceptos, e incluso pueden nombrar ciertas situaciones o aclarar a lo que se refieren cuándo hablan de ciertos conceptos. </w:t>
      </w:r>
    </w:p>
  </w:comment>
  <w:comment w:id="34" w:author="Sebastián Matías Muñoz Tapia" w:date="2024-11-10T18:05:00Z" w:initials="SM">
    <w:p w14:paraId="37C9FA7A" w14:textId="130D4C2F" w:rsidR="00AF6A19" w:rsidRDefault="00AF6A19">
      <w:pPr>
        <w:pStyle w:val="Textocomentario"/>
      </w:pPr>
      <w:r>
        <w:rPr>
          <w:rStyle w:val="Refdecomentario"/>
        </w:rPr>
        <w:annotationRef/>
      </w:r>
      <w:r>
        <w:t xml:space="preserve">No debe ser una </w:t>
      </w:r>
      <w:proofErr w:type="spellStart"/>
      <w:r>
        <w:t>preguta</w:t>
      </w:r>
      <w:proofErr w:type="spellEnd"/>
      <w:r>
        <w:t xml:space="preserve"> con rangos; debe ser abierta. </w:t>
      </w:r>
    </w:p>
  </w:comment>
  <w:comment w:id="35" w:author="Sebastián Matías Muñoz Tapia" w:date="2024-11-10T18:06:00Z" w:initials="SM">
    <w:p w14:paraId="0030686A" w14:textId="7CDF8ACC" w:rsidR="00AF6A19" w:rsidRDefault="00AF6A19">
      <w:pPr>
        <w:pStyle w:val="Textocomentario"/>
      </w:pPr>
      <w:r>
        <w:rPr>
          <w:rStyle w:val="Refdecomentario"/>
        </w:rPr>
        <w:annotationRef/>
      </w:r>
      <w:r>
        <w:t>Parece ser una pregunta demasiado general en su formulación</w:t>
      </w:r>
      <w:r w:rsidR="0095492D">
        <w:t xml:space="preserve">. Pregúntense eso a ustedes y verán lo </w:t>
      </w:r>
      <w:proofErr w:type="spellStart"/>
      <w:r w:rsidR="0095492D">
        <w:t>dificil</w:t>
      </w:r>
      <w:proofErr w:type="spellEnd"/>
      <w:r w:rsidR="0095492D">
        <w:t xml:space="preserve"> que es responder. </w:t>
      </w:r>
    </w:p>
  </w:comment>
  <w:comment w:id="36" w:author="Sebastián Matías Muñoz Tapia" w:date="2024-11-10T18:15:00Z" w:initials="SM">
    <w:p w14:paraId="26DCA780" w14:textId="664686BA" w:rsidR="0095492D" w:rsidRDefault="0095492D">
      <w:pPr>
        <w:pStyle w:val="Textocomentario"/>
      </w:pPr>
      <w:r>
        <w:rPr>
          <w:rStyle w:val="Refdecomentario"/>
        </w:rPr>
        <w:annotationRef/>
      </w:r>
      <w:r>
        <w:t xml:space="preserve">Más que preguntar en forma general si conoce. Pregunte por formas específicas en que se manifieste este conocimiento, en el sentido de preguntas de aptitud. Podrían identificar conocimientos más relevantes y realicen preguntas en torno a ello. </w:t>
      </w:r>
    </w:p>
  </w:comment>
  <w:comment w:id="37" w:author="Sebastián Matías Muñoz Tapia" w:date="2024-11-10T18:18:00Z" w:initials="SM">
    <w:p w14:paraId="3AAB79D8" w14:textId="549B84FE" w:rsidR="0095492D" w:rsidRDefault="0095492D" w:rsidP="0095492D">
      <w:pPr>
        <w:pStyle w:val="Textocomentario"/>
      </w:pPr>
      <w:r>
        <w:rPr>
          <w:rStyle w:val="Refdecomentario"/>
        </w:rPr>
        <w:annotationRef/>
      </w:r>
      <w:r>
        <w:t xml:space="preserve">Por ejemplo: acá se podría preguntar, de las siguientes enfermedades de transmisión sexual cuál conoce sus métodos de contagio: </w:t>
      </w:r>
    </w:p>
  </w:comment>
  <w:comment w:id="38" w:author="Sebastián Matías Muñoz Tapia" w:date="2024-11-10T18:19:00Z" w:initials="SM">
    <w:p w14:paraId="6D49EB13" w14:textId="5569C2C8" w:rsidR="0095492D" w:rsidRDefault="0095492D">
      <w:pPr>
        <w:pStyle w:val="Textocomentario"/>
      </w:pPr>
      <w:r>
        <w:rPr>
          <w:rStyle w:val="Refdecomentario"/>
        </w:rPr>
        <w:annotationRef/>
      </w:r>
      <w:r>
        <w:t>Es bastante parecida a la primera</w:t>
      </w:r>
    </w:p>
  </w:comment>
  <w:comment w:id="39" w:author="Sebastián Matías Muñoz Tapia" w:date="2024-11-10T18:19:00Z" w:initials="SM">
    <w:p w14:paraId="62E523BB" w14:textId="4E245B27" w:rsidR="000910A9" w:rsidRDefault="000910A9">
      <w:pPr>
        <w:pStyle w:val="Textocomentario"/>
      </w:pPr>
      <w:r>
        <w:rPr>
          <w:rStyle w:val="Refdecomentario"/>
        </w:rPr>
        <w:annotationRef/>
      </w:r>
      <w:r>
        <w:t xml:space="preserve">Acá se debería diferenciar y </w:t>
      </w:r>
      <w:proofErr w:type="spellStart"/>
      <w:r>
        <w:t>específicar</w:t>
      </w:r>
      <w:proofErr w:type="spellEnd"/>
      <w:r>
        <w:t xml:space="preserve">, por </w:t>
      </w:r>
      <w:proofErr w:type="gramStart"/>
      <w:r>
        <w:t>ejemplo</w:t>
      </w:r>
      <w:proofErr w:type="gramEnd"/>
      <w:r>
        <w:t xml:space="preserve"> es distinto tener una pareja sexual en particular (polola, pololo), donde quizás hay otro método anticonceptivo; que relación casual. Puede reformularla considerando aquello, ejemplo: Al conocer una persona por primera vez, usted suele utilizar preservativo (algo así). </w:t>
      </w:r>
    </w:p>
  </w:comment>
  <w:comment w:id="40" w:author="Sebastián Matías Muñoz Tapia" w:date="2024-11-10T18:21:00Z" w:initials="SM">
    <w:p w14:paraId="63C9B624" w14:textId="0CCF6F06" w:rsidR="000910A9" w:rsidRDefault="000910A9">
      <w:pPr>
        <w:pStyle w:val="Textocomentario"/>
      </w:pPr>
      <w:r>
        <w:rPr>
          <w:rStyle w:val="Refdecomentario"/>
        </w:rPr>
        <w:annotationRef/>
      </w:r>
      <w:r>
        <w:t>Esta creo que está bien</w:t>
      </w:r>
      <w:r w:rsidR="00CA36EC">
        <w:t xml:space="preserve">, pues es una pregunta muy concreta. </w:t>
      </w:r>
      <w:proofErr w:type="gramStart"/>
      <w:r w:rsidR="00CA36EC">
        <w:t>En investigación cuantitativa se requiere ser lo más concreto posible!</w:t>
      </w:r>
      <w:proofErr w:type="gramEnd"/>
    </w:p>
  </w:comment>
  <w:comment w:id="41" w:author="Sebastián Matías Muñoz Tapia" w:date="2024-11-10T18:37:00Z" w:initials="SM">
    <w:p w14:paraId="0CE2EBC2" w14:textId="39DC97ED" w:rsidR="00CA36EC" w:rsidRDefault="00CA36EC">
      <w:pPr>
        <w:pStyle w:val="Textocomentario"/>
      </w:pPr>
      <w:r>
        <w:rPr>
          <w:rStyle w:val="Refdecomentario"/>
        </w:rPr>
        <w:annotationRef/>
      </w:r>
      <w:r>
        <w:t xml:space="preserve">Mucha deseabilidad social y muy abstracto. </w:t>
      </w:r>
      <w:proofErr w:type="gramStart"/>
      <w:r>
        <w:t>Lo vieron así en alguna encuesta?</w:t>
      </w:r>
      <w:proofErr w:type="gramEnd"/>
    </w:p>
  </w:comment>
  <w:comment w:id="42" w:author="Sebastián Matías Muñoz Tapia" w:date="2024-11-10T18:38:00Z" w:initials="SM">
    <w:p w14:paraId="5EBD35B7" w14:textId="69AD57EB" w:rsidR="00CA36EC" w:rsidRDefault="00CA36EC">
      <w:pPr>
        <w:pStyle w:val="Textocomentario"/>
      </w:pPr>
      <w:r>
        <w:rPr>
          <w:rStyle w:val="Refdecomentario"/>
        </w:rPr>
        <w:annotationRef/>
      </w:r>
      <w:r>
        <w:t xml:space="preserve">Nuevamente, esto se topa con lo anterior. Más que una dimensión es el resultado de la dimensión prácticas de autocuidado. </w:t>
      </w:r>
    </w:p>
  </w:comment>
  <w:comment w:id="43" w:author="Sebastián Matías Muñoz Tapia" w:date="2024-11-10T18:39:00Z" w:initials="SM">
    <w:p w14:paraId="3A12AEC2" w14:textId="51A40E5F" w:rsidR="00CA36EC" w:rsidRDefault="00CA36EC">
      <w:pPr>
        <w:pStyle w:val="Textocomentario"/>
      </w:pPr>
      <w:r>
        <w:rPr>
          <w:rStyle w:val="Refdecomentario"/>
        </w:rPr>
        <w:annotationRef/>
      </w:r>
      <w:r>
        <w:t xml:space="preserve">También es demasiado general, muchas personas han consumido alcohol, pero es distinto consumir alcohol o alguna droga, que estar borracho y </w:t>
      </w:r>
      <w:r w:rsidR="00891F90">
        <w:t xml:space="preserve">disminuir su capacidad de decisión. Debe reformular la pregunta para </w:t>
      </w:r>
      <w:proofErr w:type="spellStart"/>
      <w:r w:rsidR="00891F90">
        <w:t>específicarla</w:t>
      </w:r>
      <w:proofErr w:type="spellEnd"/>
      <w:r w:rsidR="00891F90">
        <w:t>. Por ejemplo: Cuan cercano está de la siguiente afirmación: “En ocasiones al tomar más alcohol de la cuenta o ciertas drogas previo a una relación sexual, he sentido que hecho cosas de las que me arrepiento”</w:t>
      </w:r>
    </w:p>
  </w:comment>
  <w:comment w:id="44" w:author="Sebastián Matías Muñoz Tapia" w:date="2024-11-10T18:43:00Z" w:initials="SM">
    <w:p w14:paraId="1DC820F7" w14:textId="6028EC95" w:rsidR="00891F90" w:rsidRDefault="00891F90">
      <w:pPr>
        <w:pStyle w:val="Textocomentario"/>
      </w:pPr>
      <w:r>
        <w:rPr>
          <w:rStyle w:val="Refdecomentario"/>
        </w:rPr>
        <w:annotationRef/>
      </w:r>
      <w:r>
        <w:t xml:space="preserve">También es una pregunta un poco obvia, dele más costo o reformúlela </w:t>
      </w:r>
    </w:p>
  </w:comment>
  <w:comment w:id="45" w:author="Sebastián Matías Muñoz Tapia" w:date="2024-11-10T18:44:00Z" w:initials="SM">
    <w:p w14:paraId="1D08F103" w14:textId="343D6AE5" w:rsidR="00891F90" w:rsidRDefault="00891F90">
      <w:pPr>
        <w:pStyle w:val="Textocomentario"/>
      </w:pPr>
      <w:r>
        <w:rPr>
          <w:rStyle w:val="Refdecomentario"/>
        </w:rPr>
        <w:annotationRef/>
      </w:r>
      <w:proofErr w:type="gramStart"/>
      <w:r>
        <w:t>Qué sería eficiente?</w:t>
      </w:r>
      <w:proofErr w:type="gramEnd"/>
    </w:p>
  </w:comment>
  <w:comment w:id="46" w:author="Sebastián Matías Muñoz Tapia" w:date="2024-11-10T18:44:00Z" w:initials="SM">
    <w:p w14:paraId="333AB499" w14:textId="0431CFD2" w:rsidR="00891F90" w:rsidRDefault="00891F90">
      <w:pPr>
        <w:pStyle w:val="Textocomentario"/>
      </w:pPr>
      <w:r>
        <w:rPr>
          <w:rStyle w:val="Refdecomentario"/>
        </w:rPr>
        <w:annotationRef/>
      </w:r>
      <w:r>
        <w:t>Está es una pregunta más concreta y específica</w:t>
      </w:r>
    </w:p>
  </w:comment>
  <w:comment w:id="47" w:author="Sebastián Matías Muñoz Tapia" w:date="2024-11-10T18:44:00Z" w:initials="SM">
    <w:p w14:paraId="05FE4C90" w14:textId="41C2DE36" w:rsidR="00891F90" w:rsidRDefault="00891F90">
      <w:pPr>
        <w:pStyle w:val="Textocomentario"/>
      </w:pPr>
      <w:r>
        <w:rPr>
          <w:rStyle w:val="Refdecomentario"/>
        </w:rPr>
        <w:annotationRef/>
      </w:r>
      <w:r>
        <w:t xml:space="preserve">También es demasiado general. </w:t>
      </w:r>
    </w:p>
  </w:comment>
  <w:comment w:id="50" w:author="Sebastián Matías Muñoz Tapia" w:date="2024-11-10T18:55:00Z" w:initials="SM">
    <w:p w14:paraId="778AD01C" w14:textId="2C213BCF" w:rsidR="00A01281" w:rsidRDefault="00A01281">
      <w:pPr>
        <w:pStyle w:val="Textocomentario"/>
      </w:pPr>
      <w:r>
        <w:rPr>
          <w:rStyle w:val="Refdecomentario"/>
        </w:rPr>
        <w:annotationRef/>
      </w:r>
      <w:r>
        <w:t>8,5</w:t>
      </w:r>
    </w:p>
    <w:p w14:paraId="036544DF" w14:textId="77777777" w:rsidR="00A01281" w:rsidRDefault="00A01281">
      <w:pPr>
        <w:pStyle w:val="Textocomentario"/>
      </w:pPr>
    </w:p>
    <w:p w14:paraId="4E2EA3C5" w14:textId="235EB57D" w:rsidR="00A01281" w:rsidRDefault="00A01281">
      <w:pPr>
        <w:pStyle w:val="Textocomentario"/>
      </w:pPr>
      <w:r>
        <w:t xml:space="preserve">Hay textos citados que no aparecen: </w:t>
      </w:r>
    </w:p>
    <w:p w14:paraId="19358C6B" w14:textId="77777777" w:rsidR="00A01281" w:rsidRDefault="00A01281" w:rsidP="00A01281">
      <w:pPr>
        <w:pStyle w:val="Textocomentario"/>
        <w:numPr>
          <w:ilvl w:val="0"/>
          <w:numId w:val="22"/>
        </w:numPr>
      </w:pPr>
      <w:proofErr w:type="spellStart"/>
      <w:r>
        <w:t>Asun</w:t>
      </w:r>
      <w:proofErr w:type="spellEnd"/>
    </w:p>
    <w:p w14:paraId="07408769" w14:textId="77777777" w:rsidR="00A01281" w:rsidRDefault="00A01281" w:rsidP="00A01281">
      <w:pPr>
        <w:pStyle w:val="Textocomentario"/>
        <w:numPr>
          <w:ilvl w:val="0"/>
          <w:numId w:val="22"/>
        </w:numPr>
      </w:pPr>
      <w:proofErr w:type="spellStart"/>
      <w:r>
        <w:t>Sanchez</w:t>
      </w:r>
      <w:proofErr w:type="spellEnd"/>
      <w:r>
        <w:t>-Medina y Rosales Piña (2018)</w:t>
      </w:r>
    </w:p>
    <w:p w14:paraId="38DB135E" w14:textId="77777777" w:rsidR="00A01281" w:rsidRDefault="00A01281" w:rsidP="00A01281">
      <w:pPr>
        <w:pStyle w:val="Textocomentario"/>
      </w:pPr>
    </w:p>
    <w:p w14:paraId="18BA92DB" w14:textId="77777777" w:rsidR="00A01281" w:rsidRDefault="00A01281" w:rsidP="00A01281">
      <w:pPr>
        <w:pStyle w:val="Textocomentario"/>
        <w:numPr>
          <w:ilvl w:val="0"/>
          <w:numId w:val="23"/>
        </w:numPr>
      </w:pPr>
      <w:r>
        <w:t>Sólo hay 4 textos y el grupo es de 5 personas. Se había pedido 2 textos por persona</w:t>
      </w:r>
    </w:p>
    <w:p w14:paraId="12F17BEE" w14:textId="38253912" w:rsidR="00EA07A0" w:rsidRDefault="00EA07A0" w:rsidP="00A01281">
      <w:pPr>
        <w:pStyle w:val="Textocomentario"/>
        <w:numPr>
          <w:ilvl w:val="0"/>
          <w:numId w:val="23"/>
        </w:numPr>
      </w:pPr>
      <w:r>
        <w:t>No utilizaron los otros textos que el grupo ficho</w:t>
      </w:r>
    </w:p>
  </w:comment>
  <w:comment w:id="51" w:author="Sebastián Matías Muñoz Tapia" w:date="2024-11-10T18:54:00Z" w:initials="SM">
    <w:p w14:paraId="371E3C7D" w14:textId="43927FE3" w:rsidR="00A01281" w:rsidRDefault="00A01281">
      <w:pPr>
        <w:pStyle w:val="Textocomentario"/>
      </w:pPr>
      <w:r>
        <w:rPr>
          <w:rStyle w:val="Refdecomentario"/>
        </w:rPr>
        <w:annotationRef/>
      </w:r>
      <w:r>
        <w:t>Tampoco coincide, está mal citado</w:t>
      </w:r>
    </w:p>
  </w:comment>
  <w:comment w:id="52" w:author="Sebastián Matías Muñoz Tapia" w:date="2024-11-10T18:53:00Z" w:initials="SM">
    <w:p w14:paraId="041E2CBD" w14:textId="2CA7A97F" w:rsidR="00A01281" w:rsidRDefault="00A01281">
      <w:pPr>
        <w:pStyle w:val="Textocomentario"/>
      </w:pPr>
      <w:r>
        <w:rPr>
          <w:rStyle w:val="Refdecomentario"/>
        </w:rPr>
        <w:annotationRef/>
      </w:r>
      <w:r>
        <w:t xml:space="preserve">Reformule la forma de citar, no coincide con las otras.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7D5E468" w15:done="0"/>
  <w15:commentEx w15:paraId="00E537A5" w15:done="0"/>
  <w15:commentEx w15:paraId="1458DA10" w15:done="0"/>
  <w15:commentEx w15:paraId="74517CDA" w15:done="0"/>
  <w15:commentEx w15:paraId="23FDB8F1" w15:done="0"/>
  <w15:commentEx w15:paraId="11E437B5" w15:done="0"/>
  <w15:commentEx w15:paraId="3BF5DB95" w15:done="0"/>
  <w15:commentEx w15:paraId="1A27F524" w15:done="0"/>
  <w15:commentEx w15:paraId="567409DE" w15:done="0"/>
  <w15:commentEx w15:paraId="193D1514" w15:done="0"/>
  <w15:commentEx w15:paraId="7C2E876A" w15:done="0"/>
  <w15:commentEx w15:paraId="583B35CE" w15:done="0"/>
  <w15:commentEx w15:paraId="4C71518F" w15:done="0"/>
  <w15:commentEx w15:paraId="0292BB78" w15:done="0"/>
  <w15:commentEx w15:paraId="0E294558" w15:done="0"/>
  <w15:commentEx w15:paraId="6CD5D6B3" w15:done="0"/>
  <w15:commentEx w15:paraId="456A39CE" w15:done="0"/>
  <w15:commentEx w15:paraId="68C3ACF6" w15:done="0"/>
  <w15:commentEx w15:paraId="4E965AD2" w15:done="0"/>
  <w15:commentEx w15:paraId="3EFF19CA" w15:done="0"/>
  <w15:commentEx w15:paraId="6BD39727" w15:done="0"/>
  <w15:commentEx w15:paraId="37C9FA7A" w15:done="0"/>
  <w15:commentEx w15:paraId="0030686A" w15:done="0"/>
  <w15:commentEx w15:paraId="26DCA780" w15:done="0"/>
  <w15:commentEx w15:paraId="3AAB79D8" w15:done="0"/>
  <w15:commentEx w15:paraId="6D49EB13" w15:done="0"/>
  <w15:commentEx w15:paraId="62E523BB" w15:done="0"/>
  <w15:commentEx w15:paraId="63C9B624" w15:done="0"/>
  <w15:commentEx w15:paraId="0CE2EBC2" w15:done="0"/>
  <w15:commentEx w15:paraId="5EBD35B7" w15:done="0"/>
  <w15:commentEx w15:paraId="3A12AEC2" w15:done="0"/>
  <w15:commentEx w15:paraId="1DC820F7" w15:done="0"/>
  <w15:commentEx w15:paraId="1D08F103" w15:done="0"/>
  <w15:commentEx w15:paraId="333AB499" w15:done="0"/>
  <w15:commentEx w15:paraId="05FE4C90" w15:done="0"/>
  <w15:commentEx w15:paraId="12F17BEE" w15:done="0"/>
  <w15:commentEx w15:paraId="371E3C7D" w15:done="0"/>
  <w15:commentEx w15:paraId="041E2C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B7535F2" w16cex:dateUtc="2024-11-09T22:08:00Z"/>
  <w16cex:commentExtensible w16cex:durableId="196AE478" w16cex:dateUtc="2024-11-09T22:07:00Z"/>
  <w16cex:commentExtensible w16cex:durableId="086AA937" w16cex:dateUtc="2024-11-09T22:07:00Z"/>
  <w16cex:commentExtensible w16cex:durableId="1089FD82" w16cex:dateUtc="2024-11-09T22:07:00Z"/>
  <w16cex:commentExtensible w16cex:durableId="6D47FCA5" w16cex:dateUtc="2024-11-09T22:13:00Z"/>
  <w16cex:commentExtensible w16cex:durableId="2246053F" w16cex:dateUtc="2024-11-09T22:11:00Z"/>
  <w16cex:commentExtensible w16cex:durableId="4D051A69" w16cex:dateUtc="2024-11-09T22:20:00Z"/>
  <w16cex:commentExtensible w16cex:durableId="0A4671F1" w16cex:dateUtc="2024-11-09T22:24:00Z"/>
  <w16cex:commentExtensible w16cex:durableId="7A35AE3D" w16cex:dateUtc="2024-11-09T22:23:00Z"/>
  <w16cex:commentExtensible w16cex:durableId="25744B31" w16cex:dateUtc="2024-11-09T22:20:00Z"/>
  <w16cex:commentExtensible w16cex:durableId="1159D348" w16cex:dateUtc="2024-11-09T22:22:00Z"/>
  <w16cex:commentExtensible w16cex:durableId="003665BA" w16cex:dateUtc="2024-11-10T20:54:00Z"/>
  <w16cex:commentExtensible w16cex:durableId="44B0C629" w16cex:dateUtc="2024-11-10T20:43:00Z"/>
  <w16cex:commentExtensible w16cex:durableId="5AC29CAF" w16cex:dateUtc="2024-11-10T20:46:00Z"/>
  <w16cex:commentExtensible w16cex:durableId="33FB2C6A" w16cex:dateUtc="2024-11-10T20:48:00Z"/>
  <w16cex:commentExtensible w16cex:durableId="67CDE2E4" w16cex:dateUtc="2024-11-10T20:57:00Z"/>
  <w16cex:commentExtensible w16cex:durableId="7D9F86CF" w16cex:dateUtc="2024-11-10T20:56:00Z"/>
  <w16cex:commentExtensible w16cex:durableId="015E7733" w16cex:dateUtc="2024-11-10T21:03:00Z"/>
  <w16cex:commentExtensible w16cex:durableId="48EC0EFE" w16cex:dateUtc="2024-11-10T20:58:00Z"/>
  <w16cex:commentExtensible w16cex:durableId="13A322D4" w16cex:dateUtc="2024-11-10T21:00:00Z"/>
  <w16cex:commentExtensible w16cex:durableId="77BD9AA7" w16cex:dateUtc="2024-11-10T21:48:00Z"/>
  <w16cex:commentExtensible w16cex:durableId="7AA1C104" w16cex:dateUtc="2024-11-10T21:05:00Z"/>
  <w16cex:commentExtensible w16cex:durableId="2B306F4E" w16cex:dateUtc="2024-11-10T21:06:00Z"/>
  <w16cex:commentExtensible w16cex:durableId="7DD356DB" w16cex:dateUtc="2024-11-10T21:15:00Z"/>
  <w16cex:commentExtensible w16cex:durableId="4530101E" w16cex:dateUtc="2024-11-10T21:18:00Z"/>
  <w16cex:commentExtensible w16cex:durableId="019AD4C5" w16cex:dateUtc="2024-11-10T21:19:00Z"/>
  <w16cex:commentExtensible w16cex:durableId="558F98A9" w16cex:dateUtc="2024-11-10T21:19:00Z"/>
  <w16cex:commentExtensible w16cex:durableId="66AE6C79" w16cex:dateUtc="2024-11-10T21:21:00Z"/>
  <w16cex:commentExtensible w16cex:durableId="6EF2DED1" w16cex:dateUtc="2024-11-10T21:37:00Z"/>
  <w16cex:commentExtensible w16cex:durableId="342EFB26" w16cex:dateUtc="2024-11-10T21:38:00Z"/>
  <w16cex:commentExtensible w16cex:durableId="34E598B8" w16cex:dateUtc="2024-11-10T21:39:00Z"/>
  <w16cex:commentExtensible w16cex:durableId="7C906C9F" w16cex:dateUtc="2024-11-10T21:43:00Z"/>
  <w16cex:commentExtensible w16cex:durableId="2FA37F30" w16cex:dateUtc="2024-11-10T21:44:00Z"/>
  <w16cex:commentExtensible w16cex:durableId="2DA7FA8E" w16cex:dateUtc="2024-11-10T21:44:00Z"/>
  <w16cex:commentExtensible w16cex:durableId="5C2CC308" w16cex:dateUtc="2024-11-10T21:44:00Z"/>
  <w16cex:commentExtensible w16cex:durableId="7800E153" w16cex:dateUtc="2024-11-10T21:55:00Z"/>
  <w16cex:commentExtensible w16cex:durableId="0E924FB1" w16cex:dateUtc="2024-11-10T21:54:00Z"/>
  <w16cex:commentExtensible w16cex:durableId="048A2502" w16cex:dateUtc="2024-11-10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7D5E468" w16cid:durableId="0B7535F2"/>
  <w16cid:commentId w16cid:paraId="00E537A5" w16cid:durableId="196AE478"/>
  <w16cid:commentId w16cid:paraId="1458DA10" w16cid:durableId="086AA937"/>
  <w16cid:commentId w16cid:paraId="74517CDA" w16cid:durableId="1089FD82"/>
  <w16cid:commentId w16cid:paraId="23FDB8F1" w16cid:durableId="6D47FCA5"/>
  <w16cid:commentId w16cid:paraId="11E437B5" w16cid:durableId="2246053F"/>
  <w16cid:commentId w16cid:paraId="3BF5DB95" w16cid:durableId="4D051A69"/>
  <w16cid:commentId w16cid:paraId="1A27F524" w16cid:durableId="0A4671F1"/>
  <w16cid:commentId w16cid:paraId="567409DE" w16cid:durableId="7A35AE3D"/>
  <w16cid:commentId w16cid:paraId="193D1514" w16cid:durableId="25744B31"/>
  <w16cid:commentId w16cid:paraId="7C2E876A" w16cid:durableId="1159D348"/>
  <w16cid:commentId w16cid:paraId="583B35CE" w16cid:durableId="003665BA"/>
  <w16cid:commentId w16cid:paraId="4C71518F" w16cid:durableId="44B0C629"/>
  <w16cid:commentId w16cid:paraId="0292BB78" w16cid:durableId="5AC29CAF"/>
  <w16cid:commentId w16cid:paraId="0E294558" w16cid:durableId="33FB2C6A"/>
  <w16cid:commentId w16cid:paraId="6CD5D6B3" w16cid:durableId="67CDE2E4"/>
  <w16cid:commentId w16cid:paraId="456A39CE" w16cid:durableId="7D9F86CF"/>
  <w16cid:commentId w16cid:paraId="68C3ACF6" w16cid:durableId="015E7733"/>
  <w16cid:commentId w16cid:paraId="4E965AD2" w16cid:durableId="48EC0EFE"/>
  <w16cid:commentId w16cid:paraId="3EFF19CA" w16cid:durableId="13A322D4"/>
  <w16cid:commentId w16cid:paraId="6BD39727" w16cid:durableId="77BD9AA7"/>
  <w16cid:commentId w16cid:paraId="37C9FA7A" w16cid:durableId="7AA1C104"/>
  <w16cid:commentId w16cid:paraId="0030686A" w16cid:durableId="2B306F4E"/>
  <w16cid:commentId w16cid:paraId="26DCA780" w16cid:durableId="7DD356DB"/>
  <w16cid:commentId w16cid:paraId="3AAB79D8" w16cid:durableId="4530101E"/>
  <w16cid:commentId w16cid:paraId="6D49EB13" w16cid:durableId="019AD4C5"/>
  <w16cid:commentId w16cid:paraId="62E523BB" w16cid:durableId="558F98A9"/>
  <w16cid:commentId w16cid:paraId="63C9B624" w16cid:durableId="66AE6C79"/>
  <w16cid:commentId w16cid:paraId="0CE2EBC2" w16cid:durableId="6EF2DED1"/>
  <w16cid:commentId w16cid:paraId="5EBD35B7" w16cid:durableId="342EFB26"/>
  <w16cid:commentId w16cid:paraId="3A12AEC2" w16cid:durableId="34E598B8"/>
  <w16cid:commentId w16cid:paraId="1DC820F7" w16cid:durableId="7C906C9F"/>
  <w16cid:commentId w16cid:paraId="1D08F103" w16cid:durableId="2FA37F30"/>
  <w16cid:commentId w16cid:paraId="333AB499" w16cid:durableId="2DA7FA8E"/>
  <w16cid:commentId w16cid:paraId="05FE4C90" w16cid:durableId="5C2CC308"/>
  <w16cid:commentId w16cid:paraId="12F17BEE" w16cid:durableId="7800E153"/>
  <w16cid:commentId w16cid:paraId="371E3C7D" w16cid:durableId="0E924FB1"/>
  <w16cid:commentId w16cid:paraId="041E2CBD" w16cid:durableId="048A25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05F801" w14:textId="77777777" w:rsidR="00E41D46" w:rsidRDefault="00E41D46">
      <w:pPr>
        <w:spacing w:line="240" w:lineRule="auto"/>
      </w:pPr>
      <w:r>
        <w:separator/>
      </w:r>
    </w:p>
  </w:endnote>
  <w:endnote w:type="continuationSeparator" w:id="0">
    <w:p w14:paraId="4D2B7BE1" w14:textId="77777777" w:rsidR="00E41D46" w:rsidRDefault="00E41D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EDD17" w14:textId="08C49DB9" w:rsidR="00AA68EF" w:rsidRDefault="00705596">
    <w:pPr>
      <w:jc w:val="right"/>
    </w:pPr>
    <w:r>
      <w:fldChar w:fldCharType="begin"/>
    </w:r>
    <w:r>
      <w:instrText>PAGE</w:instrText>
    </w:r>
    <w:r>
      <w:fldChar w:fldCharType="separate"/>
    </w:r>
    <w:r w:rsidR="008A624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DCEAD" w14:textId="77777777" w:rsidR="00AA68EF" w:rsidRDefault="00AA68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C0D08F" w14:textId="77777777" w:rsidR="00E41D46" w:rsidRDefault="00E41D46">
      <w:pPr>
        <w:spacing w:line="240" w:lineRule="auto"/>
      </w:pPr>
      <w:r>
        <w:separator/>
      </w:r>
    </w:p>
  </w:footnote>
  <w:footnote w:type="continuationSeparator" w:id="0">
    <w:p w14:paraId="2586B8C8" w14:textId="77777777" w:rsidR="00E41D46" w:rsidRDefault="00E41D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9F23F" w14:textId="77777777" w:rsidR="00AA68EF" w:rsidRDefault="00AA68E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99379" w14:textId="77777777" w:rsidR="00AA68EF" w:rsidRDefault="00AA68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234BA"/>
    <w:multiLevelType w:val="hybridMultilevel"/>
    <w:tmpl w:val="026433C2"/>
    <w:lvl w:ilvl="0" w:tplc="2F343EE4">
      <w:start w:val="1"/>
      <w:numFmt w:val="bullet"/>
      <w:lvlText w:val=""/>
      <w:lvlJc w:val="left"/>
      <w:pPr>
        <w:ind w:left="720" w:hanging="360"/>
      </w:pPr>
      <w:rPr>
        <w:rFonts w:ascii="Symbol" w:eastAsia="Arial"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AB7FA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16D5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7259D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D26F9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3169D6"/>
    <w:multiLevelType w:val="hybridMultilevel"/>
    <w:tmpl w:val="B8EE1B4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C563D3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EC406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F72BF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275642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7A3F7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53432D"/>
    <w:multiLevelType w:val="hybridMultilevel"/>
    <w:tmpl w:val="35D45E4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B6233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301E48"/>
    <w:multiLevelType w:val="hybridMultilevel"/>
    <w:tmpl w:val="8FB6C9F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0AD3FBA"/>
    <w:multiLevelType w:val="hybridMultilevel"/>
    <w:tmpl w:val="05AA936A"/>
    <w:lvl w:ilvl="0" w:tplc="008A202E">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9BF418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1D0260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BD214B3"/>
    <w:multiLevelType w:val="hybridMultilevel"/>
    <w:tmpl w:val="EEC4916E"/>
    <w:lvl w:ilvl="0" w:tplc="F3824C8C">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D983D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07B003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13E33F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EC55A9"/>
    <w:multiLevelType w:val="hybridMultilevel"/>
    <w:tmpl w:val="59B01C2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73E593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9729998">
    <w:abstractNumId w:val="20"/>
  </w:num>
  <w:num w:numId="2" w16cid:durableId="2007397501">
    <w:abstractNumId w:val="22"/>
  </w:num>
  <w:num w:numId="3" w16cid:durableId="481115477">
    <w:abstractNumId w:val="18"/>
  </w:num>
  <w:num w:numId="4" w16cid:durableId="1810635159">
    <w:abstractNumId w:val="4"/>
  </w:num>
  <w:num w:numId="5" w16cid:durableId="358317791">
    <w:abstractNumId w:val="3"/>
  </w:num>
  <w:num w:numId="6" w16cid:durableId="933513574">
    <w:abstractNumId w:val="16"/>
  </w:num>
  <w:num w:numId="7" w16cid:durableId="1006399800">
    <w:abstractNumId w:val="7"/>
  </w:num>
  <w:num w:numId="8" w16cid:durableId="925112807">
    <w:abstractNumId w:val="10"/>
  </w:num>
  <w:num w:numId="9" w16cid:durableId="1746563986">
    <w:abstractNumId w:val="1"/>
  </w:num>
  <w:num w:numId="10" w16cid:durableId="1912542287">
    <w:abstractNumId w:val="15"/>
  </w:num>
  <w:num w:numId="11" w16cid:durableId="1540048445">
    <w:abstractNumId w:val="6"/>
  </w:num>
  <w:num w:numId="12" w16cid:durableId="576399365">
    <w:abstractNumId w:val="19"/>
  </w:num>
  <w:num w:numId="13" w16cid:durableId="685209951">
    <w:abstractNumId w:val="12"/>
  </w:num>
  <w:num w:numId="14" w16cid:durableId="1109206283">
    <w:abstractNumId w:val="9"/>
  </w:num>
  <w:num w:numId="15" w16cid:durableId="146556422">
    <w:abstractNumId w:val="8"/>
  </w:num>
  <w:num w:numId="16" w16cid:durableId="351928417">
    <w:abstractNumId w:val="2"/>
  </w:num>
  <w:num w:numId="17" w16cid:durableId="519979246">
    <w:abstractNumId w:val="11"/>
  </w:num>
  <w:num w:numId="18" w16cid:durableId="1801534444">
    <w:abstractNumId w:val="14"/>
  </w:num>
  <w:num w:numId="19" w16cid:durableId="581841695">
    <w:abstractNumId w:val="17"/>
  </w:num>
  <w:num w:numId="20" w16cid:durableId="1977758101">
    <w:abstractNumId w:val="5"/>
  </w:num>
  <w:num w:numId="21" w16cid:durableId="1297294132">
    <w:abstractNumId w:val="13"/>
  </w:num>
  <w:num w:numId="22" w16cid:durableId="220017087">
    <w:abstractNumId w:val="21"/>
  </w:num>
  <w:num w:numId="23" w16cid:durableId="2091468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8EF"/>
    <w:rsid w:val="000910A9"/>
    <w:rsid w:val="002B2453"/>
    <w:rsid w:val="0040008D"/>
    <w:rsid w:val="004816AE"/>
    <w:rsid w:val="00483067"/>
    <w:rsid w:val="00631C70"/>
    <w:rsid w:val="00705596"/>
    <w:rsid w:val="008407C6"/>
    <w:rsid w:val="00891F90"/>
    <w:rsid w:val="008A6240"/>
    <w:rsid w:val="008D43E7"/>
    <w:rsid w:val="0095492D"/>
    <w:rsid w:val="00A01281"/>
    <w:rsid w:val="00AA68EF"/>
    <w:rsid w:val="00AF6A19"/>
    <w:rsid w:val="00C91D71"/>
    <w:rsid w:val="00CA36EC"/>
    <w:rsid w:val="00DC6B80"/>
    <w:rsid w:val="00E41D46"/>
    <w:rsid w:val="00EA07A0"/>
    <w:rsid w:val="00FD1290"/>
    <w:rsid w:val="749D637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D15D"/>
  <w15:docId w15:val="{75FCC024-47C7-4173-89D3-B4D5F9A5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line="360" w:lineRule="auto"/>
      <w:jc w:val="center"/>
      <w:outlineLvl w:val="0"/>
    </w:pPr>
    <w:rPr>
      <w:rFonts w:ascii="Times New Roman" w:eastAsia="Times New Roman" w:hAnsi="Times New Roman" w:cs="Times New Roman"/>
      <w:b/>
      <w:sz w:val="24"/>
      <w:szCs w:val="24"/>
    </w:rPr>
  </w:style>
  <w:style w:type="paragraph" w:styleId="Ttulo2">
    <w:name w:val="heading 2"/>
    <w:basedOn w:val="Normal"/>
    <w:next w:val="Normal"/>
    <w:uiPriority w:val="9"/>
    <w:unhideWhenUsed/>
    <w:qFormat/>
    <w:pPr>
      <w:keepNext/>
      <w:keepLines/>
      <w:spacing w:line="480" w:lineRule="auto"/>
      <w:jc w:val="center"/>
      <w:outlineLvl w:val="1"/>
    </w:pPr>
    <w:rPr>
      <w:rFonts w:ascii="Times New Roman" w:eastAsia="Times New Roman" w:hAnsi="Times New Roman" w:cs="Times New Roman"/>
      <w:b/>
      <w:sz w:val="24"/>
      <w:szCs w:val="24"/>
    </w:rPr>
  </w:style>
  <w:style w:type="paragraph" w:styleId="Ttulo3">
    <w:name w:val="heading 3"/>
    <w:basedOn w:val="Normal"/>
    <w:next w:val="Normal"/>
    <w:uiPriority w:val="9"/>
    <w:unhideWhenUsed/>
    <w:qFormat/>
    <w:pPr>
      <w:keepNext/>
      <w:keepLines/>
      <w:spacing w:line="480" w:lineRule="auto"/>
      <w:jc w:val="both"/>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8A6240"/>
    <w:rPr>
      <w:sz w:val="16"/>
      <w:szCs w:val="16"/>
    </w:rPr>
  </w:style>
  <w:style w:type="paragraph" w:styleId="Textocomentario">
    <w:name w:val="annotation text"/>
    <w:basedOn w:val="Normal"/>
    <w:link w:val="TextocomentarioCar"/>
    <w:uiPriority w:val="99"/>
    <w:semiHidden/>
    <w:unhideWhenUsed/>
    <w:rsid w:val="008A624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A6240"/>
    <w:rPr>
      <w:sz w:val="20"/>
      <w:szCs w:val="20"/>
    </w:rPr>
  </w:style>
  <w:style w:type="paragraph" w:styleId="Asuntodelcomentario">
    <w:name w:val="annotation subject"/>
    <w:basedOn w:val="Textocomentario"/>
    <w:next w:val="Textocomentario"/>
    <w:link w:val="AsuntodelcomentarioCar"/>
    <w:uiPriority w:val="99"/>
    <w:semiHidden/>
    <w:unhideWhenUsed/>
    <w:rsid w:val="008A6240"/>
    <w:rPr>
      <w:b/>
      <w:bCs/>
    </w:rPr>
  </w:style>
  <w:style w:type="character" w:customStyle="1" w:styleId="AsuntodelcomentarioCar">
    <w:name w:val="Asunto del comentario Car"/>
    <w:basedOn w:val="TextocomentarioCar"/>
    <w:link w:val="Asuntodelcomentario"/>
    <w:uiPriority w:val="99"/>
    <w:semiHidden/>
    <w:rsid w:val="008A62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A51D3-9570-41B2-8D46-37C9B94F47B2}">
  <ds:schemaRefs>
    <ds:schemaRef ds:uri="http://schemas.microsoft.com/office/2006/metadata/properties"/>
    <ds:schemaRef ds:uri="http://schemas.microsoft.com/office/infopath/2007/PartnerControls"/>
    <ds:schemaRef ds:uri="d2d21b06-c64c-4b8f-8164-9aaf36f1b964"/>
  </ds:schemaRefs>
</ds:datastoreItem>
</file>

<file path=customXml/itemProps2.xml><?xml version="1.0" encoding="utf-8"?>
<ds:datastoreItem xmlns:ds="http://schemas.openxmlformats.org/officeDocument/2006/customXml" ds:itemID="{4A962282-F488-4D7F-B53E-4F9D096A43E1}">
  <ds:schemaRefs>
    <ds:schemaRef ds:uri="http://schemas.microsoft.com/sharepoint/v3/contenttype/forms"/>
  </ds:schemaRefs>
</ds:datastoreItem>
</file>

<file path=customXml/itemProps3.xml><?xml version="1.0" encoding="utf-8"?>
<ds:datastoreItem xmlns:ds="http://schemas.openxmlformats.org/officeDocument/2006/customXml" ds:itemID="{A29FD331-FFBB-4B28-9BF5-D95CDDE2B6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F7ED35-75B3-4775-A2BF-06203B7E1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12</Pages>
  <Words>3171</Words>
  <Characters>17444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Sebastián Matías Muñoz Tapia</cp:lastModifiedBy>
  <cp:revision>6</cp:revision>
  <dcterms:created xsi:type="dcterms:W3CDTF">2024-11-06T11:27:00Z</dcterms:created>
  <dcterms:modified xsi:type="dcterms:W3CDTF">2024-11-10T22:07:00Z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