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1585B" w14:textId="77777777" w:rsidR="002132B9" w:rsidRDefault="002132B9">
      <w:pPr>
        <w:tabs>
          <w:tab w:val="left" w:pos="709"/>
        </w:tabs>
        <w:jc w:val="both"/>
        <w:rPr>
          <w:rFonts w:ascii="Times New Roman" w:eastAsia="Times New Roman" w:hAnsi="Times New Roman" w:cs="Times New Roman"/>
          <w:b/>
          <w:sz w:val="24"/>
          <w:szCs w:val="24"/>
        </w:rPr>
      </w:pPr>
    </w:p>
    <w:tbl>
      <w:tblPr>
        <w:tblStyle w:val="a"/>
        <w:tblW w:w="1068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6"/>
        <w:gridCol w:w="7456"/>
      </w:tblGrid>
      <w:tr w:rsidR="002132B9" w14:paraId="22E2675F" w14:textId="77777777">
        <w:trPr>
          <w:trHeight w:val="488"/>
        </w:trPr>
        <w:tc>
          <w:tcPr>
            <w:tcW w:w="3226" w:type="dxa"/>
            <w:shd w:val="clear" w:color="auto" w:fill="D9D9D9"/>
            <w:vAlign w:val="center"/>
          </w:tcPr>
          <w:p w14:paraId="5B277FD6" w14:textId="77777777" w:rsidR="002132B9" w:rsidRDefault="00000000">
            <w:pPr>
              <w:widowControl/>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 del grupo:</w:t>
            </w:r>
          </w:p>
        </w:tc>
        <w:tc>
          <w:tcPr>
            <w:tcW w:w="7456" w:type="dxa"/>
            <w:vAlign w:val="center"/>
          </w:tcPr>
          <w:p w14:paraId="15601A6C" w14:textId="77777777" w:rsidR="002132B9"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Grupo 1 (pop lolites)</w:t>
            </w:r>
          </w:p>
        </w:tc>
      </w:tr>
      <w:tr w:rsidR="002132B9" w14:paraId="14451D34" w14:textId="77777777">
        <w:trPr>
          <w:trHeight w:val="228"/>
        </w:trPr>
        <w:tc>
          <w:tcPr>
            <w:tcW w:w="3226" w:type="dxa"/>
            <w:shd w:val="clear" w:color="auto" w:fill="D9D9D9"/>
            <w:vAlign w:val="center"/>
          </w:tcPr>
          <w:p w14:paraId="62A45B96" w14:textId="77777777" w:rsidR="002132B9" w:rsidRDefault="00000000">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Integrantes del grupo:</w:t>
            </w:r>
          </w:p>
          <w:p w14:paraId="565A6C8C" w14:textId="77777777" w:rsidR="002132B9" w:rsidRDefault="002132B9">
            <w:pPr>
              <w:spacing w:line="276" w:lineRule="auto"/>
              <w:rPr>
                <w:rFonts w:ascii="Times New Roman" w:eastAsia="Times New Roman" w:hAnsi="Times New Roman" w:cs="Times New Roman"/>
                <w:b/>
                <w:sz w:val="24"/>
                <w:szCs w:val="24"/>
              </w:rPr>
            </w:pPr>
          </w:p>
          <w:p w14:paraId="660315A4" w14:textId="77777777" w:rsidR="002132B9" w:rsidRDefault="002132B9">
            <w:pPr>
              <w:spacing w:line="276" w:lineRule="auto"/>
              <w:rPr>
                <w:rFonts w:ascii="Times New Roman" w:eastAsia="Times New Roman" w:hAnsi="Times New Roman" w:cs="Times New Roman"/>
                <w:b/>
                <w:sz w:val="24"/>
                <w:szCs w:val="24"/>
              </w:rPr>
            </w:pPr>
          </w:p>
        </w:tc>
        <w:tc>
          <w:tcPr>
            <w:tcW w:w="7456" w:type="dxa"/>
            <w:vAlign w:val="center"/>
          </w:tcPr>
          <w:p w14:paraId="1F622C2A" w14:textId="77777777" w:rsidR="002132B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Antonia Bustamante, Javier Díaz, </w:t>
            </w:r>
            <w:r w:rsidRPr="003577EC">
              <w:rPr>
                <w:rFonts w:ascii="Times New Roman" w:eastAsia="Times New Roman" w:hAnsi="Times New Roman" w:cs="Times New Roman"/>
                <w:sz w:val="24"/>
                <w:szCs w:val="24"/>
                <w:highlight w:val="yellow"/>
              </w:rPr>
              <w:t>Carla Jorquera</w:t>
            </w:r>
            <w:r>
              <w:rPr>
                <w:rFonts w:ascii="Times New Roman" w:eastAsia="Times New Roman" w:hAnsi="Times New Roman" w:cs="Times New Roman"/>
                <w:sz w:val="24"/>
                <w:szCs w:val="24"/>
              </w:rPr>
              <w:t>, Nazareth Salazar, Antonia Sobarzo</w:t>
            </w:r>
          </w:p>
        </w:tc>
      </w:tr>
      <w:tr w:rsidR="002132B9" w14:paraId="057D1E8C" w14:textId="77777777">
        <w:trPr>
          <w:trHeight w:val="567"/>
        </w:trPr>
        <w:tc>
          <w:tcPr>
            <w:tcW w:w="3226" w:type="dxa"/>
            <w:shd w:val="clear" w:color="auto" w:fill="D9D9D9"/>
            <w:vAlign w:val="center"/>
          </w:tcPr>
          <w:p w14:paraId="3A7E147B" w14:textId="77777777" w:rsidR="002132B9" w:rsidRDefault="00000000">
            <w:pPr>
              <w:widowControl/>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Título Proyecto:</w:t>
            </w:r>
          </w:p>
        </w:tc>
        <w:tc>
          <w:tcPr>
            <w:tcW w:w="7456" w:type="dxa"/>
            <w:vAlign w:val="center"/>
          </w:tcPr>
          <w:p w14:paraId="11E47C31" w14:textId="77777777" w:rsidR="002132B9" w:rsidRDefault="00000000">
            <w:pPr>
              <w:widowControl/>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Influencia de las Prácticas Musicales en las Identidades Universitarias</w:t>
            </w:r>
          </w:p>
        </w:tc>
      </w:tr>
    </w:tbl>
    <w:p w14:paraId="2C09A3EC" w14:textId="77777777" w:rsidR="002132B9" w:rsidRDefault="002132B9">
      <w:pPr>
        <w:spacing w:after="0"/>
        <w:jc w:val="both"/>
        <w:rPr>
          <w:rFonts w:ascii="Times New Roman" w:eastAsia="Times New Roman" w:hAnsi="Times New Roman" w:cs="Times New Roman"/>
          <w:sz w:val="24"/>
          <w:szCs w:val="24"/>
        </w:rPr>
      </w:pPr>
    </w:p>
    <w:p w14:paraId="08E25E05" w14:textId="77777777" w:rsidR="002132B9" w:rsidRPr="00274A2A" w:rsidRDefault="00000000" w:rsidP="00274A2A">
      <w:pPr>
        <w:spacing w:after="0" w:line="360" w:lineRule="auto"/>
        <w:jc w:val="both"/>
        <w:rPr>
          <w:rFonts w:ascii="Times New Roman" w:eastAsia="Times New Roman" w:hAnsi="Times New Roman" w:cs="Times New Roman"/>
          <w:b/>
          <w:sz w:val="24"/>
          <w:szCs w:val="24"/>
        </w:rPr>
      </w:pPr>
      <w:commentRangeStart w:id="0"/>
      <w:r w:rsidRPr="00274A2A">
        <w:rPr>
          <w:rFonts w:ascii="Times New Roman" w:eastAsia="Times New Roman" w:hAnsi="Times New Roman" w:cs="Times New Roman"/>
          <w:b/>
          <w:sz w:val="24"/>
          <w:szCs w:val="24"/>
        </w:rPr>
        <w:t>INTRODUCCIÓN</w:t>
      </w:r>
      <w:commentRangeEnd w:id="0"/>
      <w:r w:rsidR="00E9613E">
        <w:rPr>
          <w:rStyle w:val="Refdecomentario"/>
        </w:rPr>
        <w:commentReference w:id="0"/>
      </w:r>
    </w:p>
    <w:p w14:paraId="6F3D8BA7"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commentRangeStart w:id="1"/>
      <w:r w:rsidRPr="00274A2A">
        <w:rPr>
          <w:rFonts w:ascii="Times New Roman" w:eastAsia="Times New Roman" w:hAnsi="Times New Roman" w:cs="Times New Roman"/>
          <w:sz w:val="24"/>
          <w:szCs w:val="24"/>
        </w:rPr>
        <w:t xml:space="preserve">El problema que </w:t>
      </w:r>
      <w:commentRangeStart w:id="2"/>
      <w:r w:rsidRPr="00274A2A">
        <w:rPr>
          <w:rFonts w:ascii="Times New Roman" w:eastAsia="Times New Roman" w:hAnsi="Times New Roman" w:cs="Times New Roman"/>
          <w:sz w:val="24"/>
          <w:szCs w:val="24"/>
        </w:rPr>
        <w:t xml:space="preserve">ha sido abordado </w:t>
      </w:r>
      <w:commentRangeEnd w:id="2"/>
      <w:r w:rsidR="00E9613E">
        <w:rPr>
          <w:rStyle w:val="Refdecomentario"/>
        </w:rPr>
        <w:commentReference w:id="2"/>
      </w:r>
      <w:r w:rsidRPr="00274A2A">
        <w:rPr>
          <w:rFonts w:ascii="Times New Roman" w:eastAsia="Times New Roman" w:hAnsi="Times New Roman" w:cs="Times New Roman"/>
          <w:sz w:val="24"/>
          <w:szCs w:val="24"/>
        </w:rPr>
        <w:t>dentro de la presente investigación cuantitativa es a través de dos conceptos principales, las identidades y las prácticas musicales, como estos se relacionan entre sí, como estos convergen, de qué manera y en qué medida influyen las prácticas musicales de les estudiantes de antropología de la Universidad Alberto Hurtado en la construcción de sus identidades y viceversa.</w:t>
      </w:r>
      <w:commentRangeEnd w:id="1"/>
      <w:r w:rsidR="00E9613E">
        <w:rPr>
          <w:rStyle w:val="Refdecomentario"/>
        </w:rPr>
        <w:commentReference w:id="1"/>
      </w:r>
    </w:p>
    <w:p w14:paraId="27237B75"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1743FFAA"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Para la creación de la posición teórica de este trabajo, y también para abordar y definir los diversos conceptos se realizó una </w:t>
      </w:r>
      <w:commentRangeStart w:id="3"/>
      <w:r w:rsidRPr="00274A2A">
        <w:rPr>
          <w:rFonts w:ascii="Times New Roman" w:eastAsia="Times New Roman" w:hAnsi="Times New Roman" w:cs="Times New Roman"/>
          <w:sz w:val="24"/>
          <w:szCs w:val="24"/>
        </w:rPr>
        <w:t>amplia</w:t>
      </w:r>
      <w:commentRangeEnd w:id="3"/>
      <w:r w:rsidR="00E9613E">
        <w:rPr>
          <w:rStyle w:val="Refdecomentario"/>
        </w:rPr>
        <w:commentReference w:id="3"/>
      </w:r>
      <w:r w:rsidRPr="00274A2A">
        <w:rPr>
          <w:rFonts w:ascii="Times New Roman" w:eastAsia="Times New Roman" w:hAnsi="Times New Roman" w:cs="Times New Roman"/>
          <w:sz w:val="24"/>
          <w:szCs w:val="24"/>
        </w:rPr>
        <w:t xml:space="preserve"> revisión bibliográfica y se seleccionó para trabajar conceptos relacionados a las identidades, las prácticas musicales, los espacios donde existen estas relaciones, específicamente el espacio universitario, todo esto como un diálogo también entre las perspectivas de los autores de los textos leídos y los autores de este informe, además de la adaptación de estos conceptos a las necesidades de la investigación.</w:t>
      </w:r>
    </w:p>
    <w:p w14:paraId="26B3CD2A"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5AD284C5"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commentRangeStart w:id="4"/>
      <w:r w:rsidRPr="00274A2A">
        <w:rPr>
          <w:rFonts w:ascii="Times New Roman" w:eastAsia="Times New Roman" w:hAnsi="Times New Roman" w:cs="Times New Roman"/>
          <w:sz w:val="24"/>
          <w:szCs w:val="24"/>
        </w:rPr>
        <w:t>La hipótesis central de esta investigación es la siguiente, Las prácticas musicales de les estudiantes de antropología de la UAH influye en la construcción de su identidad, que es una afirmación que se busca confirmar a través de la realización de este estudio, además de saber en qué medida se influye y si realmente es algo relevante para ser considerado como una variable dentro del bienestar y construcción de las identidades de las comunidades</w:t>
      </w:r>
      <w:commentRangeEnd w:id="4"/>
      <w:r w:rsidR="00E9613E">
        <w:rPr>
          <w:rStyle w:val="Refdecomentario"/>
        </w:rPr>
        <w:commentReference w:id="4"/>
      </w:r>
      <w:r w:rsidRPr="00274A2A">
        <w:rPr>
          <w:rFonts w:ascii="Times New Roman" w:eastAsia="Times New Roman" w:hAnsi="Times New Roman" w:cs="Times New Roman"/>
          <w:sz w:val="24"/>
          <w:szCs w:val="24"/>
        </w:rPr>
        <w:t>.</w:t>
      </w:r>
    </w:p>
    <w:p w14:paraId="593C6277" w14:textId="77777777" w:rsidR="002132B9" w:rsidRPr="00274A2A" w:rsidRDefault="002132B9" w:rsidP="00274A2A">
      <w:pPr>
        <w:spacing w:after="0" w:line="360" w:lineRule="auto"/>
        <w:jc w:val="both"/>
        <w:rPr>
          <w:rFonts w:ascii="Times New Roman" w:eastAsia="Times New Roman" w:hAnsi="Times New Roman" w:cs="Times New Roman"/>
          <w:b/>
          <w:sz w:val="24"/>
          <w:szCs w:val="24"/>
        </w:rPr>
      </w:pPr>
    </w:p>
    <w:p w14:paraId="7C9A5475"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La metodología que ha sido y será utilizada a lo largo de este trabajo es la cuantitativa, pero que es fuertemente influida por un enfoque relacionado siempre también con lo cualitativo, debido a la formación de los autores y desarrolladores de esta investigación.</w:t>
      </w:r>
    </w:p>
    <w:p w14:paraId="47A6F58E"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6B271589"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La principal herramienta del método cuantitativo que será utilizada en el estudio es la encuesta, a través de preguntas más generales sociodemográficas y luego otras preguntas directamente relacionadas y direccionadas a obtener datos relacionados a las preferencias musicales, las prácticas musicales, como la elaboración musical, la </w:t>
      </w:r>
      <w:r w:rsidRPr="00274A2A">
        <w:rPr>
          <w:rFonts w:ascii="Times New Roman" w:eastAsia="Times New Roman" w:hAnsi="Times New Roman" w:cs="Times New Roman"/>
          <w:sz w:val="24"/>
          <w:szCs w:val="24"/>
        </w:rPr>
        <w:lastRenderedPageBreak/>
        <w:t>interpretación, la participación de eventos, los espacios donde se desenvuelven estas relaciones entre la identidad de la persona y la música.</w:t>
      </w:r>
    </w:p>
    <w:p w14:paraId="55721783" w14:textId="77777777" w:rsidR="002132B9" w:rsidRPr="00274A2A" w:rsidRDefault="002132B9" w:rsidP="00274A2A">
      <w:pPr>
        <w:spacing w:after="0" w:line="360" w:lineRule="auto"/>
        <w:jc w:val="both"/>
        <w:rPr>
          <w:rFonts w:ascii="Times New Roman" w:eastAsia="Times New Roman" w:hAnsi="Times New Roman" w:cs="Times New Roman"/>
          <w:b/>
          <w:sz w:val="24"/>
          <w:szCs w:val="24"/>
        </w:rPr>
      </w:pPr>
    </w:p>
    <w:p w14:paraId="14FCE86A"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Las relevancias que se identifican dentro de esta investigación primeramente a nivel metodológico es la posibilidad de crear instrumentos de investigación que permita abarcar experiencias más diversas, identidades diversas, aunque los métodos cuantitativos tengan una tendencia a generalizar, </w:t>
      </w:r>
      <w:proofErr w:type="spellStart"/>
      <w:r w:rsidRPr="00274A2A">
        <w:rPr>
          <w:rFonts w:ascii="Times New Roman" w:eastAsia="Times New Roman" w:hAnsi="Times New Roman" w:cs="Times New Roman"/>
          <w:sz w:val="24"/>
          <w:szCs w:val="24"/>
        </w:rPr>
        <w:t>aún</w:t>
      </w:r>
      <w:proofErr w:type="spellEnd"/>
      <w:r w:rsidRPr="00274A2A">
        <w:rPr>
          <w:rFonts w:ascii="Times New Roman" w:eastAsia="Times New Roman" w:hAnsi="Times New Roman" w:cs="Times New Roman"/>
          <w:sz w:val="24"/>
          <w:szCs w:val="24"/>
        </w:rPr>
        <w:t xml:space="preserve"> así se puedan abordar experiencias más específicas dentro de esa generalización, además de poder cuantificar más categóricamente en qué medida influye el consumo de música en la construcción de las identidades. Por otra parte las relevancias que tiene esta investigación a nivel social, son principalmente que conocer las relaciones que existen entre la construcción de las identidades y las prácticas musicales, las juventudes y los espacios donde convergen y surgen estas realidades, y cómo esa información puede influir después en la construcción de espacios y políticas culturales relacionadas al bienestar personal y colectivo de las personas, especialmente las juventudes, para el libre y seguro desarrollo de las identidades.</w:t>
      </w:r>
    </w:p>
    <w:p w14:paraId="456CEC98" w14:textId="77777777" w:rsidR="002132B9" w:rsidRPr="00274A2A" w:rsidRDefault="002132B9" w:rsidP="00274A2A">
      <w:pPr>
        <w:tabs>
          <w:tab w:val="left" w:pos="709"/>
        </w:tabs>
        <w:spacing w:after="0" w:line="360" w:lineRule="auto"/>
        <w:jc w:val="both"/>
        <w:rPr>
          <w:rFonts w:ascii="Times New Roman" w:eastAsia="Times New Roman" w:hAnsi="Times New Roman" w:cs="Times New Roman"/>
          <w:sz w:val="24"/>
          <w:szCs w:val="24"/>
        </w:rPr>
      </w:pPr>
    </w:p>
    <w:p w14:paraId="7EBD64FF" w14:textId="77777777" w:rsidR="002132B9" w:rsidRPr="00274A2A" w:rsidRDefault="00000000" w:rsidP="00274A2A">
      <w:pPr>
        <w:tabs>
          <w:tab w:val="left" w:pos="709"/>
        </w:tabs>
        <w:spacing w:after="0" w:line="360" w:lineRule="auto"/>
        <w:jc w:val="both"/>
        <w:rPr>
          <w:rFonts w:ascii="Times New Roman" w:eastAsia="Times New Roman" w:hAnsi="Times New Roman" w:cs="Times New Roman"/>
          <w:sz w:val="24"/>
          <w:szCs w:val="24"/>
        </w:rPr>
      </w:pPr>
      <w:commentRangeStart w:id="5"/>
      <w:r w:rsidRPr="00274A2A">
        <w:rPr>
          <w:rFonts w:ascii="Times New Roman" w:eastAsia="Times New Roman" w:hAnsi="Times New Roman" w:cs="Times New Roman"/>
          <w:b/>
          <w:sz w:val="24"/>
          <w:szCs w:val="24"/>
        </w:rPr>
        <w:t>FORMULACIÓN</w:t>
      </w:r>
      <w:commentRangeEnd w:id="5"/>
      <w:r w:rsidR="0025305A">
        <w:rPr>
          <w:rStyle w:val="Refdecomentario"/>
        </w:rPr>
        <w:commentReference w:id="5"/>
      </w:r>
      <w:r w:rsidRPr="00274A2A">
        <w:rPr>
          <w:rFonts w:ascii="Times New Roman" w:eastAsia="Times New Roman" w:hAnsi="Times New Roman" w:cs="Times New Roman"/>
          <w:b/>
          <w:sz w:val="24"/>
          <w:szCs w:val="24"/>
        </w:rPr>
        <w:t xml:space="preserve"> </w:t>
      </w:r>
    </w:p>
    <w:p w14:paraId="42D88C6A"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La presente investigación cuantitativa </w:t>
      </w:r>
      <w:proofErr w:type="gramStart"/>
      <w:r w:rsidRPr="00274A2A">
        <w:rPr>
          <w:rFonts w:ascii="Times New Roman" w:eastAsia="Times New Roman" w:hAnsi="Times New Roman" w:cs="Times New Roman"/>
          <w:sz w:val="24"/>
          <w:szCs w:val="24"/>
        </w:rPr>
        <w:t>desarrollará  como</w:t>
      </w:r>
      <w:proofErr w:type="gramEnd"/>
      <w:r w:rsidRPr="00274A2A">
        <w:rPr>
          <w:rFonts w:ascii="Times New Roman" w:eastAsia="Times New Roman" w:hAnsi="Times New Roman" w:cs="Times New Roman"/>
          <w:sz w:val="24"/>
          <w:szCs w:val="24"/>
        </w:rPr>
        <w:t xml:space="preserve"> problemática principal la relación entre las prácticas musicales de les estudiantes de antropología de la Universidad Alberto Hurtado y la construcción de sus identidades. En un principio se abordaría el problema desde la posición en que las prácticas musicales podrían impactar de alguna manera en la construcción de las identidades personales y colectivas, de forma unidireccional, por lo que la pregunta que guiaría la investigación sería la siguiente:</w:t>
      </w:r>
    </w:p>
    <w:p w14:paraId="088F8911"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0589FA64"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commentRangeStart w:id="6"/>
      <w:r w:rsidRPr="00274A2A">
        <w:rPr>
          <w:rFonts w:ascii="Times New Roman" w:eastAsia="Times New Roman" w:hAnsi="Times New Roman" w:cs="Times New Roman"/>
          <w:b/>
          <w:sz w:val="24"/>
          <w:szCs w:val="24"/>
        </w:rPr>
        <w:t>Primera formulación de pregunta tentativa</w:t>
      </w:r>
      <w:r w:rsidRPr="00274A2A">
        <w:rPr>
          <w:rFonts w:ascii="Times New Roman" w:eastAsia="Times New Roman" w:hAnsi="Times New Roman" w:cs="Times New Roman"/>
          <w:sz w:val="24"/>
          <w:szCs w:val="24"/>
        </w:rPr>
        <w:t>: ¿De qué manera las prácticas musicales de les estudiantes de antropología de la UAH influyen en la construcción de su identidad?</w:t>
      </w:r>
      <w:commentRangeEnd w:id="6"/>
      <w:r w:rsidR="00E9613E">
        <w:rPr>
          <w:rStyle w:val="Refdecomentario"/>
        </w:rPr>
        <w:commentReference w:id="6"/>
      </w:r>
    </w:p>
    <w:p w14:paraId="19577E0F" w14:textId="77777777" w:rsidR="002132B9" w:rsidRPr="00274A2A" w:rsidRDefault="002132B9" w:rsidP="00274A2A">
      <w:pPr>
        <w:spacing w:after="0" w:line="360" w:lineRule="auto"/>
        <w:jc w:val="both"/>
        <w:rPr>
          <w:rFonts w:ascii="Times New Roman" w:eastAsia="Times New Roman" w:hAnsi="Times New Roman" w:cs="Times New Roman"/>
          <w:b/>
          <w:sz w:val="24"/>
          <w:szCs w:val="24"/>
        </w:rPr>
      </w:pPr>
    </w:p>
    <w:p w14:paraId="4C8BD3F9"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commentRangeStart w:id="7"/>
      <w:r w:rsidRPr="00274A2A">
        <w:rPr>
          <w:rFonts w:ascii="Times New Roman" w:eastAsia="Times New Roman" w:hAnsi="Times New Roman" w:cs="Times New Roman"/>
          <w:sz w:val="24"/>
          <w:szCs w:val="24"/>
        </w:rPr>
        <w:t xml:space="preserve">Luego en el proceso de creación de este texto y abordaje de los conceptos de identidad y prácticas musicales, a través de reflexiones grupales y la revisión de bibliografía, se llegó a una primera conclusión para comenzar a abordar de mejor manera la problemática que es, la identidad se construye a partir diversos factores dependiendo del contexto social, económico, cultural, político, así mismo la música a nivel social también se construye dentro de un contexto que depende de diversos factores, que convergen dentro del mismo contexto que la identidad, por lo que al parecer las identidades se construyen a partir de diferentes aspectos, entre ellos la música, pero que son conceptos que también se desarrollan de manera conjunta e impactan la una a la otra por relacionarse dentro del </w:t>
      </w:r>
      <w:r w:rsidRPr="00274A2A">
        <w:rPr>
          <w:rFonts w:ascii="Times New Roman" w:eastAsia="Times New Roman" w:hAnsi="Times New Roman" w:cs="Times New Roman"/>
          <w:sz w:val="24"/>
          <w:szCs w:val="24"/>
        </w:rPr>
        <w:lastRenderedPageBreak/>
        <w:t xml:space="preserve">mismo contexto. </w:t>
      </w:r>
      <w:commentRangeEnd w:id="7"/>
      <w:r w:rsidR="0025305A">
        <w:rPr>
          <w:rStyle w:val="Refdecomentario"/>
        </w:rPr>
        <w:commentReference w:id="7"/>
      </w:r>
      <w:r w:rsidRPr="00274A2A">
        <w:rPr>
          <w:rFonts w:ascii="Times New Roman" w:eastAsia="Times New Roman" w:hAnsi="Times New Roman" w:cs="Times New Roman"/>
          <w:sz w:val="24"/>
          <w:szCs w:val="24"/>
        </w:rPr>
        <w:t>Las prácticas musicales influyen en las prácticas musicales que se realizan, pero también la identidad influye en las prácticas musicales que se realizan y cómo se realizan y abordan.</w:t>
      </w:r>
    </w:p>
    <w:p w14:paraId="2B4FDF16"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322E0A7D"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Por todo lo anteriormente abordado y problematizado, la pregunta se transformó, y tomó otra perspectiva que ya no aborda solamente la manera en que impactan las prácticas musicales de les estudiantes de antropología, sino que como se relacionan entre sí, como se impactan entre sí, y en qué medida se da esta relación, qué tanto influye la una en la otra. </w:t>
      </w:r>
    </w:p>
    <w:p w14:paraId="2B55196E"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7ABD5764"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commentRangeStart w:id="8"/>
      <w:r w:rsidRPr="00274A2A">
        <w:rPr>
          <w:rFonts w:ascii="Times New Roman" w:eastAsia="Times New Roman" w:hAnsi="Times New Roman" w:cs="Times New Roman"/>
          <w:b/>
          <w:sz w:val="24"/>
          <w:szCs w:val="24"/>
        </w:rPr>
        <w:t>OBJETIVOS DE INVESTIGACIÓN</w:t>
      </w:r>
      <w:commentRangeEnd w:id="8"/>
      <w:r w:rsidR="0071631B">
        <w:rPr>
          <w:rStyle w:val="Refdecomentario"/>
        </w:rPr>
        <w:commentReference w:id="8"/>
      </w:r>
    </w:p>
    <w:p w14:paraId="4CCE8DA4"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2B1C9F3A"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commentRangeStart w:id="9"/>
      <w:r w:rsidRPr="00274A2A">
        <w:rPr>
          <w:rFonts w:ascii="Times New Roman" w:eastAsia="Times New Roman" w:hAnsi="Times New Roman" w:cs="Times New Roman"/>
          <w:b/>
          <w:sz w:val="24"/>
          <w:szCs w:val="24"/>
        </w:rPr>
        <w:t>Primera formulación de pregunta tentativa</w:t>
      </w:r>
      <w:r w:rsidRPr="00274A2A">
        <w:rPr>
          <w:rFonts w:ascii="Times New Roman" w:eastAsia="Times New Roman" w:hAnsi="Times New Roman" w:cs="Times New Roman"/>
          <w:sz w:val="24"/>
          <w:szCs w:val="24"/>
        </w:rPr>
        <w:t>: ¿De qué manera las prácticas musicales de les estudiantes de antropología de la UAH influyen en la construcción de su identidad?</w:t>
      </w:r>
      <w:commentRangeEnd w:id="9"/>
      <w:r w:rsidR="00413665">
        <w:rPr>
          <w:rStyle w:val="Refdecomentario"/>
        </w:rPr>
        <w:commentReference w:id="9"/>
      </w:r>
    </w:p>
    <w:p w14:paraId="041534F6"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3C9D8062"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La pregunta inicial de nuestra investigación fue formulada desde un enfoque más cualitativo, orientado a explorar las formas en que las prácticas musicales podrían influir en aspectos identitarios. Sin embargo, al analizar bien la pregunta nos dimos cuenta de que era necesario ajustar la pregunta para favorecer un análisis cuantitativo que permita medir y evaluar relaciones de manera precisa.</w:t>
      </w:r>
    </w:p>
    <w:p w14:paraId="0153003B"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683C75A1"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proofErr w:type="gramStart"/>
      <w:r w:rsidRPr="00274A2A">
        <w:rPr>
          <w:rFonts w:ascii="Times New Roman" w:eastAsia="Times New Roman" w:hAnsi="Times New Roman" w:cs="Times New Roman"/>
          <w:sz w:val="24"/>
          <w:szCs w:val="24"/>
        </w:rPr>
        <w:t>Además</w:t>
      </w:r>
      <w:proofErr w:type="gramEnd"/>
      <w:r w:rsidRPr="00274A2A">
        <w:rPr>
          <w:rFonts w:ascii="Times New Roman" w:eastAsia="Times New Roman" w:hAnsi="Times New Roman" w:cs="Times New Roman"/>
          <w:sz w:val="24"/>
          <w:szCs w:val="24"/>
        </w:rPr>
        <w:t xml:space="preserve"> en el proceso de conceptualización, llegamos a la conclusión de que la construcción de la identidad y las prácticas musicales no solo están relacionadas de manera unidireccional, sino que existe una interacción mutua entre ambas variables. Esto nos llevó a reformular la pregunta hacia una perspectiva más relacional y cuantitativa:</w:t>
      </w:r>
    </w:p>
    <w:p w14:paraId="7279830B" w14:textId="77777777" w:rsidR="002132B9" w:rsidRPr="00274A2A" w:rsidRDefault="002132B9" w:rsidP="00274A2A">
      <w:pPr>
        <w:spacing w:after="0" w:line="360" w:lineRule="auto"/>
        <w:jc w:val="both"/>
        <w:rPr>
          <w:rFonts w:ascii="Times New Roman" w:eastAsia="Times New Roman" w:hAnsi="Times New Roman" w:cs="Times New Roman"/>
          <w:b/>
          <w:sz w:val="24"/>
          <w:szCs w:val="24"/>
        </w:rPr>
      </w:pPr>
    </w:p>
    <w:p w14:paraId="3AA53555"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b/>
          <w:sz w:val="24"/>
          <w:szCs w:val="24"/>
        </w:rPr>
        <w:t>Reformulación de pregunta de investigación</w:t>
      </w:r>
      <w:r w:rsidRPr="00274A2A">
        <w:rPr>
          <w:rFonts w:ascii="Times New Roman" w:eastAsia="Times New Roman" w:hAnsi="Times New Roman" w:cs="Times New Roman"/>
          <w:sz w:val="24"/>
          <w:szCs w:val="24"/>
        </w:rPr>
        <w:t>: ¿En qué medida se relacionan las prácticas musicales en la construcción de la identidad de los estudiantes de antropología de la Universidad Alberto Hurtado?</w:t>
      </w:r>
    </w:p>
    <w:p w14:paraId="6EFBCCED"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4CF19223"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Con esta reformulación, el estudio se centrará en analizar desde una base cuantitativa la relación entre las prácticas musicales y los elementos identitarios de los estudiantes de Antropología de la UAH, lo que permite realizar un estudio relacional que indicará el grado de asociación entre ambas dimensiones.</w:t>
      </w:r>
    </w:p>
    <w:p w14:paraId="6A80343C"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5360D4BC"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b/>
          <w:sz w:val="24"/>
          <w:szCs w:val="24"/>
        </w:rPr>
        <w:t>Objetivo general</w:t>
      </w:r>
      <w:r w:rsidRPr="00274A2A">
        <w:rPr>
          <w:rFonts w:ascii="Times New Roman" w:eastAsia="Times New Roman" w:hAnsi="Times New Roman" w:cs="Times New Roman"/>
          <w:sz w:val="24"/>
          <w:szCs w:val="24"/>
        </w:rPr>
        <w:t>: Identificar qué medida se relacionan las prácticas musicales con la construcción de la identidad de los estudiantes de antropología UAH</w:t>
      </w:r>
    </w:p>
    <w:p w14:paraId="44CE2290"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3310C83A"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b/>
          <w:sz w:val="24"/>
          <w:szCs w:val="24"/>
        </w:rPr>
        <w:lastRenderedPageBreak/>
        <w:t>Objetivos específicos</w:t>
      </w:r>
    </w:p>
    <w:p w14:paraId="25DE31B6" w14:textId="77777777" w:rsidR="002132B9" w:rsidRPr="00274A2A" w:rsidRDefault="00000000" w:rsidP="00274A2A">
      <w:pPr>
        <w:numPr>
          <w:ilvl w:val="0"/>
          <w:numId w:val="17"/>
        </w:num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Describir las prácticas musicales predominantes entre los estudiantes de Antropología de la UAH, incluyendo géneros, artistas favoritos, y espacios de consumo y creación musical</w:t>
      </w:r>
    </w:p>
    <w:p w14:paraId="5825E862" w14:textId="77777777" w:rsidR="002132B9" w:rsidRPr="00274A2A" w:rsidRDefault="00000000" w:rsidP="00274A2A">
      <w:pPr>
        <w:widowControl w:val="0"/>
        <w:numPr>
          <w:ilvl w:val="0"/>
          <w:numId w:val="17"/>
        </w:num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Cuantificar la frecuencia y formas de participación en actividades musicales colectivas e individuales (como conciertos, tocatas y creación de música) </w:t>
      </w:r>
    </w:p>
    <w:p w14:paraId="4150EC91" w14:textId="77777777" w:rsidR="002132B9" w:rsidRPr="00274A2A" w:rsidRDefault="00000000" w:rsidP="00274A2A">
      <w:pPr>
        <w:widowControl w:val="0"/>
        <w:numPr>
          <w:ilvl w:val="0"/>
          <w:numId w:val="17"/>
        </w:numPr>
        <w:spacing w:after="0" w:line="360" w:lineRule="auto"/>
        <w:jc w:val="both"/>
        <w:rPr>
          <w:rFonts w:ascii="Times New Roman" w:eastAsia="Times New Roman" w:hAnsi="Times New Roman" w:cs="Times New Roman"/>
          <w:sz w:val="24"/>
          <w:szCs w:val="24"/>
        </w:rPr>
      </w:pPr>
      <w:commentRangeStart w:id="10"/>
      <w:r w:rsidRPr="00274A2A">
        <w:rPr>
          <w:rFonts w:ascii="Times New Roman" w:eastAsia="Times New Roman" w:hAnsi="Times New Roman" w:cs="Times New Roman"/>
          <w:sz w:val="24"/>
          <w:szCs w:val="24"/>
        </w:rPr>
        <w:t>Analizar la relación entre las prácticas musicales y las características de les estudiantes de Antropología de la UAH.</w:t>
      </w:r>
      <w:commentRangeEnd w:id="10"/>
      <w:r w:rsidR="00413665">
        <w:rPr>
          <w:rStyle w:val="Refdecomentario"/>
        </w:rPr>
        <w:commentReference w:id="10"/>
      </w:r>
    </w:p>
    <w:p w14:paraId="58903EE8"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30CA2805" w14:textId="77777777" w:rsidR="002132B9" w:rsidRPr="00274A2A" w:rsidRDefault="00000000" w:rsidP="00274A2A">
      <w:pPr>
        <w:widowControl w:val="0"/>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b/>
          <w:sz w:val="24"/>
          <w:szCs w:val="24"/>
        </w:rPr>
        <w:t xml:space="preserve">Relevancia </w:t>
      </w:r>
      <w:commentRangeStart w:id="11"/>
      <w:r w:rsidRPr="00274A2A">
        <w:rPr>
          <w:rFonts w:ascii="Times New Roman" w:eastAsia="Times New Roman" w:hAnsi="Times New Roman" w:cs="Times New Roman"/>
          <w:b/>
          <w:sz w:val="24"/>
          <w:szCs w:val="24"/>
        </w:rPr>
        <w:t>metodológica</w:t>
      </w:r>
      <w:commentRangeEnd w:id="11"/>
      <w:r w:rsidR="00413665">
        <w:rPr>
          <w:rStyle w:val="Refdecomentario"/>
        </w:rPr>
        <w:commentReference w:id="11"/>
      </w:r>
      <w:r w:rsidRPr="00274A2A">
        <w:rPr>
          <w:rFonts w:ascii="Times New Roman" w:eastAsia="Times New Roman" w:hAnsi="Times New Roman" w:cs="Times New Roman"/>
          <w:sz w:val="24"/>
          <w:szCs w:val="24"/>
        </w:rPr>
        <w:t xml:space="preserve">: Al abarcar el tema de la identidad y las características individuales y colectivas, se busca principalmente ser un aporte a la construcción de materiales de investigación cuantitativa que contemplen la diversidad de identidades que existen en la sociedad, para así adquirir resultados que tengan en cuenta las diferencias de las experiencias y realidades según las características de las personas y su contexto. Con el objetivo de contribuir a la construcción de herramientas metodológicas en la investigación cuantitativa en ciencias sociales. </w:t>
      </w:r>
    </w:p>
    <w:p w14:paraId="566E0435" w14:textId="77777777" w:rsidR="002132B9" w:rsidRPr="00274A2A" w:rsidRDefault="00000000" w:rsidP="00274A2A">
      <w:pPr>
        <w:widowControl w:val="0"/>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Al centrarse en las prácticas musicales, se busca generar un marco metodológico que permita captar la diversidad de identidades presentes en un contexto estudiantil. En concordancia con los enfoques de Asún, este proyecto reconoce la importancia de una metodología cuantitativa que no solo mida las preferencias y prácticas musicales, sino que también contemple cómo estas prácticas se relacionan con la identidad en un entorno social específico.</w:t>
      </w:r>
    </w:p>
    <w:p w14:paraId="55A44E87" w14:textId="77777777" w:rsidR="002132B9" w:rsidRPr="00274A2A" w:rsidRDefault="002132B9" w:rsidP="00274A2A">
      <w:pPr>
        <w:widowControl w:val="0"/>
        <w:spacing w:after="0" w:line="360" w:lineRule="auto"/>
        <w:jc w:val="both"/>
        <w:rPr>
          <w:rFonts w:ascii="Times New Roman" w:eastAsia="Times New Roman" w:hAnsi="Times New Roman" w:cs="Times New Roman"/>
          <w:sz w:val="24"/>
          <w:szCs w:val="24"/>
        </w:rPr>
      </w:pPr>
    </w:p>
    <w:p w14:paraId="1B6572C1" w14:textId="77777777" w:rsidR="002132B9" w:rsidRPr="00274A2A" w:rsidRDefault="00000000" w:rsidP="00274A2A">
      <w:pPr>
        <w:widowControl w:val="0"/>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La investigación cuantitativa aporta valor al estudio de aspectos identitarios al generar datos objetivos y medibles, lo que permite identificar patrones, relaciones y tendencias entre variables. Esto es especialmente relevante en el campo de la Antropología, donde el estudio de la identidad se ha explorado tradicionalmente desde un enfoque cualitativo. </w:t>
      </w:r>
      <w:r w:rsidRPr="00413665">
        <w:rPr>
          <w:rFonts w:ascii="Times New Roman" w:eastAsia="Times New Roman" w:hAnsi="Times New Roman" w:cs="Times New Roman"/>
          <w:sz w:val="24"/>
          <w:szCs w:val="24"/>
          <w:highlight w:val="yellow"/>
        </w:rPr>
        <w:t xml:space="preserve">Este proyecto busca así integrar un enfoque cuantitativo que complemente la comprensión de la identidad y permita describir, analizar y cuantificar la influencia de prácticas culturales específicas (en este caso, las musicales) en la formación identitaria de les estudiantes de </w:t>
      </w:r>
      <w:commentRangeStart w:id="12"/>
      <w:r w:rsidRPr="00413665">
        <w:rPr>
          <w:rFonts w:ascii="Times New Roman" w:eastAsia="Times New Roman" w:hAnsi="Times New Roman" w:cs="Times New Roman"/>
          <w:sz w:val="24"/>
          <w:szCs w:val="24"/>
          <w:highlight w:val="yellow"/>
        </w:rPr>
        <w:t>Antropología</w:t>
      </w:r>
      <w:commentRangeEnd w:id="12"/>
      <w:r w:rsidR="00413665">
        <w:rPr>
          <w:rStyle w:val="Refdecomentario"/>
        </w:rPr>
        <w:commentReference w:id="12"/>
      </w:r>
      <w:r w:rsidRPr="00413665">
        <w:rPr>
          <w:rFonts w:ascii="Times New Roman" w:eastAsia="Times New Roman" w:hAnsi="Times New Roman" w:cs="Times New Roman"/>
          <w:sz w:val="24"/>
          <w:szCs w:val="24"/>
          <w:highlight w:val="yellow"/>
        </w:rPr>
        <w:t>.</w:t>
      </w:r>
    </w:p>
    <w:p w14:paraId="1DF00432" w14:textId="77777777" w:rsidR="002132B9" w:rsidRPr="00274A2A" w:rsidRDefault="00000000" w:rsidP="00274A2A">
      <w:pPr>
        <w:widowControl w:val="0"/>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Además, al emplear una metodología cuantitativa en un ámbito estudiantil, esta investigación facilita la generación de datos representativos sobre prácticas musicales de estudiantes de la carrera de Antropología en la UAH, un espacio en el cual convergen múltiples realidades y antecedentes socioculturales. Esto permite elaborar análisis diferenciados que reflejen las experiencias únicas de los estudiantes según factores demográficos y contextuales, tales como su origen socioeconómico, su contexto cultural, y como esto se relaciona intrínsecamente con su participación en espacios de prácticas musicales específicos.</w:t>
      </w:r>
    </w:p>
    <w:p w14:paraId="1BDDC0D7" w14:textId="77777777" w:rsidR="002132B9" w:rsidRPr="00274A2A" w:rsidRDefault="002132B9" w:rsidP="00274A2A">
      <w:pPr>
        <w:widowControl w:val="0"/>
        <w:spacing w:after="0" w:line="360" w:lineRule="auto"/>
        <w:jc w:val="both"/>
        <w:rPr>
          <w:rFonts w:ascii="Times New Roman" w:eastAsia="Times New Roman" w:hAnsi="Times New Roman" w:cs="Times New Roman"/>
          <w:sz w:val="24"/>
          <w:szCs w:val="24"/>
        </w:rPr>
      </w:pPr>
    </w:p>
    <w:p w14:paraId="253BC74E" w14:textId="77777777" w:rsidR="002132B9" w:rsidRPr="00274A2A" w:rsidRDefault="00000000" w:rsidP="00274A2A">
      <w:pPr>
        <w:widowControl w:val="0"/>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b/>
          <w:sz w:val="24"/>
          <w:szCs w:val="24"/>
        </w:rPr>
        <w:t>La relevancia social</w:t>
      </w:r>
      <w:r w:rsidRPr="00274A2A">
        <w:rPr>
          <w:rFonts w:ascii="Times New Roman" w:eastAsia="Times New Roman" w:hAnsi="Times New Roman" w:cs="Times New Roman"/>
          <w:sz w:val="24"/>
          <w:szCs w:val="24"/>
        </w:rPr>
        <w:t xml:space="preserve"> de esta investigación radica en su capacidad para relacionar la construcción de identidades </w:t>
      </w:r>
      <w:r w:rsidRPr="00274A2A">
        <w:rPr>
          <w:rFonts w:ascii="Times New Roman" w:eastAsia="Times New Roman" w:hAnsi="Times New Roman" w:cs="Times New Roman"/>
          <w:sz w:val="24"/>
          <w:szCs w:val="24"/>
        </w:rPr>
        <w:lastRenderedPageBreak/>
        <w:t>juveniles con las prácticas musicales, un fenómeno relevante en el contexto de una universidad que alberga estudiantes de diversos orígenes culturales y sociales. La música y la reproducción de esta, como práctica cultural y forma de expresión individual y colectiva, juega un rol importante en la conformación de identidades. Al investigar en qué medida las prácticas musicales influyen en la identidad de los estudiantes, se podrá aportar conocimiento sobre cómo la música actúa como una forma de expresión, integración y negociación identitaria en un espacio compartido como lo son los entornos universitarios.</w:t>
      </w:r>
    </w:p>
    <w:p w14:paraId="0159D4F4" w14:textId="77777777" w:rsidR="002132B9" w:rsidRPr="00274A2A" w:rsidRDefault="00000000" w:rsidP="00274A2A">
      <w:pPr>
        <w:widowControl w:val="0"/>
        <w:spacing w:before="240" w:after="240" w:line="360" w:lineRule="auto"/>
        <w:jc w:val="both"/>
        <w:rPr>
          <w:rFonts w:ascii="Times New Roman" w:eastAsia="Times New Roman" w:hAnsi="Times New Roman" w:cs="Times New Roman"/>
          <w:b/>
          <w:sz w:val="24"/>
          <w:szCs w:val="24"/>
        </w:rPr>
      </w:pPr>
      <w:commentRangeStart w:id="13"/>
      <w:r w:rsidRPr="00274A2A">
        <w:rPr>
          <w:rFonts w:ascii="Times New Roman" w:eastAsia="Times New Roman" w:hAnsi="Times New Roman" w:cs="Times New Roman"/>
          <w:sz w:val="24"/>
          <w:szCs w:val="24"/>
        </w:rPr>
        <w:t>Además, este enfoque permite explorar la relevancia de la música como recurso de bienestar en entornos educativos y sociales. La comprensión de esta relación podría, en un futuro, fundamentar la creación de políticas e iniciativas que promuevan el bienestar a través de prácticas culturales y artísticas, contribuyendo a la integración y al fortalecimiento de la identidad individual y colectiva en jóvenes universitarios. Los datos generados por la investigación podrían ser útiles para construir espacios y programas universitarios que respondan a las necesidades culturales y emocionales de los estudiantes. Al relacionar la construcción y proyección de las identidades con las prácticas musicales en esta investigación, podremos comprender si es que realmente existe una relación entre estos factores y cuál es su relevancia a nivel social, para así construir espacios, instrumentos, políticas, donde a través de la música se impulse el bienestar y la construcción de las identidades.</w:t>
      </w:r>
      <w:commentRangeEnd w:id="13"/>
      <w:r w:rsidR="00C92265">
        <w:rPr>
          <w:rStyle w:val="Refdecomentario"/>
        </w:rPr>
        <w:commentReference w:id="13"/>
      </w:r>
    </w:p>
    <w:p w14:paraId="6E4B5168"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Para caracterizar las identidades desde lo colectivo, parte fundamental es pensar en el espacio en el que se realiza la investigación cuantitativa, es por ello que en este caso es de principal relevancia la consideración del espacio estudiantil para la interacción y la negociación de identidades de jóvenes que provienen de distintos contextos socioculturales con sus respectivos estilos musicales, pero que en el </w:t>
      </w:r>
      <w:proofErr w:type="gramStart"/>
      <w:r w:rsidRPr="00274A2A">
        <w:rPr>
          <w:rFonts w:ascii="Times New Roman" w:eastAsia="Times New Roman" w:hAnsi="Times New Roman" w:cs="Times New Roman"/>
          <w:sz w:val="24"/>
          <w:szCs w:val="24"/>
        </w:rPr>
        <w:t>espacio</w:t>
      </w:r>
      <w:proofErr w:type="gramEnd"/>
      <w:r w:rsidRPr="00274A2A">
        <w:rPr>
          <w:rFonts w:ascii="Times New Roman" w:eastAsia="Times New Roman" w:hAnsi="Times New Roman" w:cs="Times New Roman"/>
          <w:sz w:val="24"/>
          <w:szCs w:val="24"/>
        </w:rPr>
        <w:t xml:space="preserve"> además, son pares. La investigación cuantitativa aporta en el estudio de información de tipo relacional y medible. Los estudios cuantitativos han explorado ampliamente la relación entre las prácticas musicales y la construcción de identidad, analizando cómo las preferencias musicales, los espacios de consumo, y la participación en actividades musicales contribuyen a la formación de identidades individuales y colectivas. Este enfoque permite no solo identificar patrones generales, sino también examinar la variabilidad en las prácticas musicales y su asociación con factores demográficos como la edad, el género, y el contexto sociocultural.</w:t>
      </w:r>
    </w:p>
    <w:p w14:paraId="5A7EE889"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51ABA869"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commentRangeStart w:id="14"/>
      <w:r w:rsidRPr="00274A2A">
        <w:rPr>
          <w:rFonts w:ascii="Times New Roman" w:eastAsia="Times New Roman" w:hAnsi="Times New Roman" w:cs="Times New Roman"/>
          <w:sz w:val="24"/>
          <w:szCs w:val="24"/>
        </w:rPr>
        <w:t xml:space="preserve">El enfoque cuantitativo de este estudio permite caracterizar prácticas musicales de manera sistemática y descriptiva, proporcionando información clave sobre la frecuencia de consumo musical, los géneros y estilos preferidos, y los espacios donde los estudiantes participan en actividades relacionadas con la música. Al medir estos aspectos mediante una encuesta estructurada, se podrán identificar no solo las preferencias musicales, sino </w:t>
      </w:r>
      <w:r w:rsidRPr="00274A2A">
        <w:rPr>
          <w:rFonts w:ascii="Times New Roman" w:eastAsia="Times New Roman" w:hAnsi="Times New Roman" w:cs="Times New Roman"/>
          <w:sz w:val="24"/>
          <w:szCs w:val="24"/>
        </w:rPr>
        <w:lastRenderedPageBreak/>
        <w:t xml:space="preserve">también las variaciones y patrones según grupos específicos, considerando variables como edad, género, y diferentes tipos de participación en prácticas musicales. </w:t>
      </w:r>
      <w:commentRangeEnd w:id="14"/>
      <w:r w:rsidR="00C92265">
        <w:rPr>
          <w:rStyle w:val="Refdecomentario"/>
        </w:rPr>
        <w:commentReference w:id="14"/>
      </w:r>
    </w:p>
    <w:p w14:paraId="4168996A" w14:textId="77777777" w:rsidR="002132B9" w:rsidRPr="00274A2A" w:rsidRDefault="002132B9" w:rsidP="00274A2A">
      <w:pPr>
        <w:spacing w:after="0" w:line="360" w:lineRule="auto"/>
        <w:jc w:val="both"/>
        <w:rPr>
          <w:rFonts w:ascii="Times New Roman" w:eastAsia="Times New Roman" w:hAnsi="Times New Roman" w:cs="Times New Roman"/>
          <w:b/>
          <w:sz w:val="24"/>
          <w:szCs w:val="24"/>
        </w:rPr>
      </w:pPr>
    </w:p>
    <w:p w14:paraId="64D2461B" w14:textId="77777777" w:rsidR="002132B9" w:rsidRPr="00274A2A" w:rsidRDefault="00000000" w:rsidP="00274A2A">
      <w:pPr>
        <w:spacing w:after="0" w:line="360" w:lineRule="auto"/>
        <w:jc w:val="both"/>
        <w:rPr>
          <w:rFonts w:ascii="Times New Roman" w:eastAsia="Times New Roman" w:hAnsi="Times New Roman" w:cs="Times New Roman"/>
          <w:b/>
          <w:sz w:val="24"/>
          <w:szCs w:val="24"/>
        </w:rPr>
      </w:pPr>
      <w:r w:rsidRPr="00274A2A">
        <w:rPr>
          <w:rFonts w:ascii="Times New Roman" w:eastAsia="Times New Roman" w:hAnsi="Times New Roman" w:cs="Times New Roman"/>
          <w:b/>
          <w:sz w:val="24"/>
          <w:szCs w:val="24"/>
        </w:rPr>
        <w:t xml:space="preserve">ANTECEDENTES E HIPÓTESIS DE </w:t>
      </w:r>
      <w:commentRangeStart w:id="15"/>
      <w:r w:rsidRPr="00274A2A">
        <w:rPr>
          <w:rFonts w:ascii="Times New Roman" w:eastAsia="Times New Roman" w:hAnsi="Times New Roman" w:cs="Times New Roman"/>
          <w:b/>
          <w:sz w:val="24"/>
          <w:szCs w:val="24"/>
        </w:rPr>
        <w:t>TRABAJO</w:t>
      </w:r>
      <w:commentRangeEnd w:id="15"/>
      <w:r w:rsidR="001B02DF">
        <w:rPr>
          <w:rStyle w:val="Refdecomentario"/>
        </w:rPr>
        <w:commentReference w:id="15"/>
      </w:r>
    </w:p>
    <w:p w14:paraId="71D86866"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162A1528"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b/>
          <w:sz w:val="24"/>
          <w:szCs w:val="24"/>
        </w:rPr>
        <w:t>Revisión de otros trabajos</w:t>
      </w:r>
    </w:p>
    <w:p w14:paraId="677A5BFF"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commentRangeStart w:id="16"/>
      <w:r w:rsidRPr="00274A2A">
        <w:rPr>
          <w:rFonts w:ascii="Times New Roman" w:eastAsia="Times New Roman" w:hAnsi="Times New Roman" w:cs="Times New Roman"/>
          <w:sz w:val="24"/>
          <w:szCs w:val="24"/>
        </w:rPr>
        <w:t xml:space="preserve">Para tener una base para nuestro trabajo hicimos una revisión de una serie de textos, como respaldo de metodología cuantitativa y cualitativa, junto con un posicionamiento teórico donde se da la discusión de los autores elegidos, como el texto de </w:t>
      </w:r>
      <w:r w:rsidRPr="0058231C">
        <w:rPr>
          <w:rFonts w:ascii="Times New Roman" w:eastAsia="Times New Roman" w:hAnsi="Times New Roman" w:cs="Times New Roman"/>
          <w:sz w:val="24"/>
          <w:szCs w:val="24"/>
          <w:highlight w:val="yellow"/>
        </w:rPr>
        <w:t>El Ministerio de Culturas, Las artes y el Patrimonio (2017),</w:t>
      </w:r>
      <w:r w:rsidRPr="00274A2A">
        <w:rPr>
          <w:rFonts w:ascii="Times New Roman" w:eastAsia="Times New Roman" w:hAnsi="Times New Roman" w:cs="Times New Roman"/>
          <w:sz w:val="24"/>
          <w:szCs w:val="24"/>
        </w:rPr>
        <w:t xml:space="preserve"> donde se realizó una encuesta con el objetivo de entender las motivaciones de las personas para participar en actividades culturales, este estudio analizó diversas dimensiones como el lugar (por ejemplo la ciudad), el momento (meses y años específicos), la obra concreta (planteada como una pregunta abierta) y el tipo de espacio donde se llevó a cabo la actividad cultural</w:t>
      </w:r>
      <w:commentRangeEnd w:id="16"/>
      <w:r w:rsidR="0058231C">
        <w:rPr>
          <w:rStyle w:val="Refdecomentario"/>
        </w:rPr>
        <w:commentReference w:id="16"/>
      </w:r>
      <w:r w:rsidRPr="00274A2A">
        <w:rPr>
          <w:rFonts w:ascii="Times New Roman" w:eastAsia="Times New Roman" w:hAnsi="Times New Roman" w:cs="Times New Roman"/>
          <w:sz w:val="24"/>
          <w:szCs w:val="24"/>
        </w:rPr>
        <w:t>. También se consideró el costo de las actividades para evaluar su accesibilidad económica para las familias, además, se abordó la gastronomía desde una perspectiva patrimonial.</w:t>
      </w:r>
    </w:p>
    <w:p w14:paraId="5C2835E1"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0DA7D654"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commentRangeStart w:id="17"/>
      <w:r w:rsidRPr="00274A2A">
        <w:rPr>
          <w:rFonts w:ascii="Times New Roman" w:eastAsia="Times New Roman" w:hAnsi="Times New Roman" w:cs="Times New Roman"/>
          <w:sz w:val="24"/>
          <w:szCs w:val="24"/>
        </w:rPr>
        <w:t>Los derechos culturales es uno de los conceptos utilizados para hablar sobre la facilidad al acceso cultural, que en aquellos tiempos era exclusiva para una clase social burguesa con bases clasistas, es por ello que, este acceso era relevante la Encuesta de Participación Cultural para una expansión educativa a la clase obrera.</w:t>
      </w:r>
      <w:commentRangeEnd w:id="17"/>
      <w:r w:rsidR="0058231C">
        <w:rPr>
          <w:rStyle w:val="Refdecomentario"/>
        </w:rPr>
        <w:commentReference w:id="17"/>
      </w:r>
      <w:r w:rsidRPr="00274A2A">
        <w:rPr>
          <w:rFonts w:ascii="Times New Roman" w:eastAsia="Times New Roman" w:hAnsi="Times New Roman" w:cs="Times New Roman"/>
          <w:sz w:val="24"/>
          <w:szCs w:val="24"/>
        </w:rPr>
        <w:t xml:space="preserve"> La democratización cultural para una producción de la cultura y, un mayor conocimiento de este para las clases populares del país era preciso para este cambio y la Identidad nacional para un imaginario simbólico del arte, lo que lo transforma en talento individual que se vuelve una expresión nacional, esta también influencia en la economía y la representación simbólica del arte. Todo esto se realizó también para comprender la evolución de la sociedad chilena en esta área y los cambios en el tiempo para la creación de políticas públicas. La encuesta buscó obtener una visión dinámica de los aspectos fundamentales de la evolución cultural del país, promoviendo el derecho y el acceso a la cultura; para ello, se emplearon metodologías cualitativas como cuantitativas, con el fin de comprender las razones que impulsan la participación en estas actividades culturales, así como las barreras que impiden su acceso.</w:t>
      </w:r>
    </w:p>
    <w:p w14:paraId="7AD602F8"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7F3CD59B"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commentRangeStart w:id="18"/>
      <w:r w:rsidRPr="00274A2A">
        <w:rPr>
          <w:rFonts w:ascii="Times New Roman" w:eastAsia="Times New Roman" w:hAnsi="Times New Roman" w:cs="Times New Roman"/>
          <w:sz w:val="24"/>
          <w:szCs w:val="24"/>
        </w:rPr>
        <w:t xml:space="preserve">Otros de los textos que revisamos fue el de </w:t>
      </w:r>
      <w:bookmarkStart w:id="19" w:name="_Hlk183004971"/>
      <w:r w:rsidRPr="00274A2A">
        <w:rPr>
          <w:rFonts w:ascii="Times New Roman" w:eastAsia="Times New Roman" w:hAnsi="Times New Roman" w:cs="Times New Roman"/>
          <w:sz w:val="24"/>
          <w:szCs w:val="24"/>
        </w:rPr>
        <w:t xml:space="preserve">Colorado y Molina (2010), </w:t>
      </w:r>
      <w:bookmarkEnd w:id="19"/>
      <w:r w:rsidRPr="00274A2A">
        <w:rPr>
          <w:rFonts w:ascii="Times New Roman" w:eastAsia="Times New Roman" w:hAnsi="Times New Roman" w:cs="Times New Roman"/>
          <w:sz w:val="24"/>
          <w:szCs w:val="24"/>
        </w:rPr>
        <w:t xml:space="preserve">donde estos autores analizan si el espacio universitario promueve las relaciones interculturales entre estudiantes con diferentes capitales culturales y condiciones sociales, enfocándose en como la universidad contribuye a la construcción de identidad a través de la aceptación y apropiación de la diversidad, expresada especialmente a través de distintos estilos musicales, el </w:t>
      </w:r>
      <w:r w:rsidRPr="00274A2A">
        <w:rPr>
          <w:rFonts w:ascii="Times New Roman" w:eastAsia="Times New Roman" w:hAnsi="Times New Roman" w:cs="Times New Roman"/>
          <w:sz w:val="24"/>
          <w:szCs w:val="24"/>
        </w:rPr>
        <w:lastRenderedPageBreak/>
        <w:t xml:space="preserve">estudio se centró en tres áreas clave: el capital cultural, el uso del tiempo y los estilos musicales. </w:t>
      </w:r>
      <w:commentRangeEnd w:id="18"/>
      <w:r w:rsidR="0058231C">
        <w:rPr>
          <w:rStyle w:val="Refdecomentario"/>
        </w:rPr>
        <w:commentReference w:id="18"/>
      </w:r>
      <w:r w:rsidRPr="00274A2A">
        <w:rPr>
          <w:rFonts w:ascii="Times New Roman" w:eastAsia="Times New Roman" w:hAnsi="Times New Roman" w:cs="Times New Roman"/>
          <w:sz w:val="24"/>
          <w:szCs w:val="24"/>
        </w:rPr>
        <w:t xml:space="preserve">Se observó que la tecnología ha transformado la socialización de los jóvenes, influenciando como distribuyen su tiempo entre actividades como estudiar, trabajar y usar internet, también se investigaron 17 estilos musicales destacando la </w:t>
      </w:r>
      <w:commentRangeStart w:id="20"/>
      <w:r w:rsidRPr="00274A2A">
        <w:rPr>
          <w:rFonts w:ascii="Times New Roman" w:eastAsia="Times New Roman" w:hAnsi="Times New Roman" w:cs="Times New Roman"/>
          <w:sz w:val="24"/>
          <w:szCs w:val="24"/>
        </w:rPr>
        <w:t>homogeneización cultural resultante de la globalización y la influencia de los medios de comunicación</w:t>
      </w:r>
      <w:commentRangeEnd w:id="20"/>
      <w:r w:rsidR="0058231C">
        <w:rPr>
          <w:rStyle w:val="Refdecomentario"/>
        </w:rPr>
        <w:commentReference w:id="20"/>
      </w:r>
      <w:r w:rsidRPr="00274A2A">
        <w:rPr>
          <w:rFonts w:ascii="Times New Roman" w:eastAsia="Times New Roman" w:hAnsi="Times New Roman" w:cs="Times New Roman"/>
          <w:sz w:val="24"/>
          <w:szCs w:val="24"/>
        </w:rPr>
        <w:t>. A pesar de las diferencias de origen social y cultural de los estudiantes, los resultados mostraron que las prácticas culturales tienden a uniformarse, en gran parte por el acceso común a la tecnología y medios masivos de comunicación.</w:t>
      </w:r>
    </w:p>
    <w:p w14:paraId="5BDBA2B4"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13FDB5ED"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commentRangeStart w:id="21"/>
      <w:r w:rsidRPr="00274A2A">
        <w:rPr>
          <w:rFonts w:ascii="Times New Roman" w:eastAsia="Times New Roman" w:hAnsi="Times New Roman" w:cs="Times New Roman"/>
          <w:sz w:val="24"/>
          <w:szCs w:val="24"/>
        </w:rPr>
        <w:t xml:space="preserve">También, otro texto analizado fue el de </w:t>
      </w:r>
      <w:bookmarkStart w:id="22" w:name="_Hlk183005164"/>
      <w:r w:rsidRPr="00274A2A">
        <w:rPr>
          <w:rFonts w:ascii="Times New Roman" w:eastAsia="Times New Roman" w:hAnsi="Times New Roman" w:cs="Times New Roman"/>
          <w:sz w:val="24"/>
          <w:szCs w:val="24"/>
        </w:rPr>
        <w:t>Arredondo y Poblete (2017)</w:t>
      </w:r>
      <w:bookmarkEnd w:id="22"/>
      <w:r w:rsidRPr="00274A2A">
        <w:rPr>
          <w:rFonts w:ascii="Times New Roman" w:eastAsia="Times New Roman" w:hAnsi="Times New Roman" w:cs="Times New Roman"/>
          <w:sz w:val="24"/>
          <w:szCs w:val="24"/>
        </w:rPr>
        <w:t xml:space="preserve">, quienes señalan que el espacio educativo es clave para estudiar temas de identidad, preferencias musicales y actividades de ocio, ya que favorece la </w:t>
      </w:r>
      <w:proofErr w:type="gramStart"/>
      <w:r w:rsidRPr="00274A2A">
        <w:rPr>
          <w:rFonts w:ascii="Times New Roman" w:eastAsia="Times New Roman" w:hAnsi="Times New Roman" w:cs="Times New Roman"/>
          <w:sz w:val="24"/>
          <w:szCs w:val="24"/>
        </w:rPr>
        <w:t>socialización  entre</w:t>
      </w:r>
      <w:proofErr w:type="gramEnd"/>
      <w:r w:rsidRPr="00274A2A">
        <w:rPr>
          <w:rFonts w:ascii="Times New Roman" w:eastAsia="Times New Roman" w:hAnsi="Times New Roman" w:cs="Times New Roman"/>
          <w:sz w:val="24"/>
          <w:szCs w:val="24"/>
        </w:rPr>
        <w:t xml:space="preserve"> estudiantes y la reproducción cultural, especialmente a través de la música, la investigación examina como los medios de comunicación globalizados influyen en los gustos musicales y la estandarización de la música comercial. </w:t>
      </w:r>
      <w:commentRangeEnd w:id="21"/>
      <w:r w:rsidR="006E20C2">
        <w:rPr>
          <w:rStyle w:val="Refdecomentario"/>
        </w:rPr>
        <w:commentReference w:id="21"/>
      </w:r>
      <w:r w:rsidRPr="00274A2A">
        <w:rPr>
          <w:rFonts w:ascii="Times New Roman" w:eastAsia="Times New Roman" w:hAnsi="Times New Roman" w:cs="Times New Roman"/>
          <w:sz w:val="24"/>
          <w:szCs w:val="24"/>
        </w:rPr>
        <w:t>En el texto se analizan factores como los dispositivos y plataformas usadas para escuchar música, el momento y la frecuencia de escucha, y la participación en eventos musicales, la metodología combinó lo cuantitativo y lo cualitativo, explorando los gustos musicales, las relaciones sociales y el contexto educativo, proponiendo una comprensión integral de las influencias culturales y simbólicas de la música en el ámbito universitario.</w:t>
      </w:r>
    </w:p>
    <w:p w14:paraId="0738F31C"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2ED31A84"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73AD0D45"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Así mismo, la investigación de </w:t>
      </w:r>
      <w:bookmarkStart w:id="23" w:name="_Hlk183005305"/>
      <w:r w:rsidRPr="00274A2A">
        <w:rPr>
          <w:rFonts w:ascii="Times New Roman" w:eastAsia="Times New Roman" w:hAnsi="Times New Roman" w:cs="Times New Roman"/>
          <w:sz w:val="24"/>
          <w:szCs w:val="24"/>
        </w:rPr>
        <w:t>Jorquera Rossel (2019)</w:t>
      </w:r>
      <w:bookmarkEnd w:id="23"/>
      <w:r w:rsidRPr="00274A2A">
        <w:rPr>
          <w:rFonts w:ascii="Times New Roman" w:eastAsia="Times New Roman" w:hAnsi="Times New Roman" w:cs="Times New Roman"/>
          <w:sz w:val="24"/>
          <w:szCs w:val="24"/>
        </w:rPr>
        <w:t xml:space="preserve">, aborda la relación entre las músicas populares urbanas (MPU), y la educación musical en Chile a través de encuestas y entrevistas, se observa </w:t>
      </w:r>
      <w:proofErr w:type="gramStart"/>
      <w:r w:rsidRPr="00274A2A">
        <w:rPr>
          <w:rFonts w:ascii="Times New Roman" w:eastAsia="Times New Roman" w:hAnsi="Times New Roman" w:cs="Times New Roman"/>
          <w:sz w:val="24"/>
          <w:szCs w:val="24"/>
        </w:rPr>
        <w:t>que</w:t>
      </w:r>
      <w:proofErr w:type="gramEnd"/>
      <w:r w:rsidRPr="00274A2A">
        <w:rPr>
          <w:rFonts w:ascii="Times New Roman" w:eastAsia="Times New Roman" w:hAnsi="Times New Roman" w:cs="Times New Roman"/>
          <w:sz w:val="24"/>
          <w:szCs w:val="24"/>
        </w:rPr>
        <w:t xml:space="preserve"> aunque las MPU han comenzado a integrarse en las aulas, persisten tensiones con el enfoque estético formalista que sigue predominando en los currículos, el cuál favorece la música clásica. La crítica histórica a la música popular ha contribuido a la exclusión de las MPU en la formación educativa, dejando una huella en los programas del </w:t>
      </w:r>
      <w:commentRangeStart w:id="24"/>
      <w:r w:rsidRPr="00274A2A">
        <w:rPr>
          <w:rFonts w:ascii="Times New Roman" w:eastAsia="Times New Roman" w:hAnsi="Times New Roman" w:cs="Times New Roman"/>
          <w:sz w:val="24"/>
          <w:szCs w:val="24"/>
        </w:rPr>
        <w:t>Ministerio de Educación (MINEDUC) y en la formación docente, sin embargo, el autor revela una apertura gradual hacia la inclusión de estas mismas, especialmente entre los docentes que reconocen su importancia para conectar con las experiencias culturales de los estudiantes, el autor propone un cambio en los enfoques pedagógicos actuales y sugiere fomentar una mayor retroalimentación entre los docentes y los responsables curriculares, con el objetivo de incorporar las músicas populares urbanas de forma más inclusiva y relevante en la educación musical chilena</w:t>
      </w:r>
      <w:commentRangeEnd w:id="24"/>
      <w:r w:rsidR="006E20C2">
        <w:rPr>
          <w:rStyle w:val="Refdecomentario"/>
        </w:rPr>
        <w:commentReference w:id="24"/>
      </w:r>
      <w:r w:rsidRPr="00274A2A">
        <w:rPr>
          <w:rFonts w:ascii="Times New Roman" w:eastAsia="Times New Roman" w:hAnsi="Times New Roman" w:cs="Times New Roman"/>
          <w:sz w:val="24"/>
          <w:szCs w:val="24"/>
        </w:rPr>
        <w:t>.</w:t>
      </w:r>
    </w:p>
    <w:p w14:paraId="50E30FAB"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31DCF9D9"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lastRenderedPageBreak/>
        <w:t xml:space="preserve">A su vez, lo que plantea </w:t>
      </w:r>
      <w:bookmarkStart w:id="25" w:name="_Hlk183005364"/>
      <w:r w:rsidRPr="00274A2A">
        <w:rPr>
          <w:rFonts w:ascii="Times New Roman" w:eastAsia="Times New Roman" w:hAnsi="Times New Roman" w:cs="Times New Roman"/>
          <w:sz w:val="24"/>
          <w:szCs w:val="24"/>
        </w:rPr>
        <w:t>Villalobos (2023)</w:t>
      </w:r>
      <w:bookmarkEnd w:id="25"/>
      <w:r w:rsidRPr="00274A2A">
        <w:rPr>
          <w:rFonts w:ascii="Times New Roman" w:eastAsia="Times New Roman" w:hAnsi="Times New Roman" w:cs="Times New Roman"/>
          <w:sz w:val="24"/>
          <w:szCs w:val="24"/>
        </w:rPr>
        <w:t xml:space="preserve">, en su texto investiga como los gustos y las prácticas culturales de los estudiantes de universidades de élite en Chile reflejan y en ocasiones cuestionan las teorías de Bourdieu sobre el capital cultural. A través de una encuesta se identificaron siente perfiles de consumo cultural que varían entre los relacionados con la “alta cultura” y aquellos más vinculados al </w:t>
      </w:r>
      <w:proofErr w:type="spellStart"/>
      <w:r w:rsidRPr="00274A2A">
        <w:rPr>
          <w:rFonts w:ascii="Times New Roman" w:eastAsia="Times New Roman" w:hAnsi="Times New Roman" w:cs="Times New Roman"/>
          <w:sz w:val="24"/>
          <w:szCs w:val="24"/>
        </w:rPr>
        <w:t>omnivorismo</w:t>
      </w:r>
      <w:proofErr w:type="spellEnd"/>
      <w:r w:rsidRPr="00274A2A">
        <w:rPr>
          <w:rFonts w:ascii="Times New Roman" w:eastAsia="Times New Roman" w:hAnsi="Times New Roman" w:cs="Times New Roman"/>
          <w:sz w:val="24"/>
          <w:szCs w:val="24"/>
        </w:rPr>
        <w:t xml:space="preserve"> cultural. </w:t>
      </w:r>
      <w:commentRangeStart w:id="26"/>
      <w:r w:rsidRPr="00274A2A">
        <w:rPr>
          <w:rFonts w:ascii="Times New Roman" w:eastAsia="Times New Roman" w:hAnsi="Times New Roman" w:cs="Times New Roman"/>
          <w:sz w:val="24"/>
          <w:szCs w:val="24"/>
        </w:rPr>
        <w:t>Los resultados muestran que factores como el género y la carrera universitaria tienen un impacto mayor en las prácticas culturales que la clase social de origen, desafiando la idea de que las élites se distinguen únicamente por su genealogía familiar, en cambio, el contexto académico y la carrera elegida juegan un papel crucial en la formación de los gustos culturales.</w:t>
      </w:r>
      <w:commentRangeEnd w:id="26"/>
      <w:r w:rsidR="00C910DA">
        <w:rPr>
          <w:rStyle w:val="Refdecomentario"/>
        </w:rPr>
        <w:commentReference w:id="26"/>
      </w:r>
    </w:p>
    <w:p w14:paraId="0569D4CD"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48155D37"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Además, </w:t>
      </w:r>
      <w:bookmarkStart w:id="27" w:name="_Hlk183005469"/>
      <w:r w:rsidRPr="00274A2A">
        <w:rPr>
          <w:rFonts w:ascii="Times New Roman" w:eastAsia="Times New Roman" w:hAnsi="Times New Roman" w:cs="Times New Roman"/>
          <w:sz w:val="24"/>
          <w:szCs w:val="24"/>
        </w:rPr>
        <w:t>Ramírez, (2006),</w:t>
      </w:r>
      <w:bookmarkEnd w:id="27"/>
      <w:r w:rsidRPr="00274A2A">
        <w:rPr>
          <w:rFonts w:ascii="Times New Roman" w:eastAsia="Times New Roman" w:hAnsi="Times New Roman" w:cs="Times New Roman"/>
          <w:sz w:val="24"/>
          <w:szCs w:val="24"/>
        </w:rPr>
        <w:t xml:space="preserve"> complementa en este posicionamiento teórico brindando en su texto una reflexión sobre la construcción de la identidad en relación con la música y el contexto social en el que este se desarrolla, según el autor la identidad es una construcción social que se define a través de prácticas y discursos que surgen en la interacción con otros individuos dentro de un entorno determinado. Ramírez se enfoca especialmente en las identidades </w:t>
      </w:r>
      <w:proofErr w:type="spellStart"/>
      <w:r w:rsidRPr="00274A2A">
        <w:rPr>
          <w:rFonts w:ascii="Times New Roman" w:eastAsia="Times New Roman" w:hAnsi="Times New Roman" w:cs="Times New Roman"/>
          <w:sz w:val="24"/>
          <w:szCs w:val="24"/>
        </w:rPr>
        <w:t>sociomusicales</w:t>
      </w:r>
      <w:proofErr w:type="spellEnd"/>
      <w:r w:rsidRPr="00274A2A">
        <w:rPr>
          <w:rFonts w:ascii="Times New Roman" w:eastAsia="Times New Roman" w:hAnsi="Times New Roman" w:cs="Times New Roman"/>
          <w:sz w:val="24"/>
          <w:szCs w:val="24"/>
        </w:rPr>
        <w:t xml:space="preserve">, que se forman a partir de los gustos musicales en conexión con el contexto social, cultural y político, estas identidades son colectivas, no sólo individuales, ya que se basan en valores, prácticas y discurso compartidos por una comunidad. En la actualidad la música juega un rol cada vez más relevante en la formación de las identidades sociales, especialmente dado el declive de los medios tradicionales, por ello, el autor destaca la importancia de estudiar las identidades </w:t>
      </w:r>
      <w:proofErr w:type="spellStart"/>
      <w:r w:rsidRPr="00274A2A">
        <w:rPr>
          <w:rFonts w:ascii="Times New Roman" w:eastAsia="Times New Roman" w:hAnsi="Times New Roman" w:cs="Times New Roman"/>
          <w:sz w:val="24"/>
          <w:szCs w:val="24"/>
        </w:rPr>
        <w:t>sociomusicales</w:t>
      </w:r>
      <w:proofErr w:type="spellEnd"/>
      <w:r w:rsidRPr="00274A2A">
        <w:rPr>
          <w:rFonts w:ascii="Times New Roman" w:eastAsia="Times New Roman" w:hAnsi="Times New Roman" w:cs="Times New Roman"/>
          <w:sz w:val="24"/>
          <w:szCs w:val="24"/>
        </w:rPr>
        <w:t xml:space="preserve"> para comprender las identidades contemporáneas y como se desarrollan en el contexto actual.</w:t>
      </w:r>
    </w:p>
    <w:p w14:paraId="76A5EF47"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56D97100"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commentRangeStart w:id="28"/>
      <w:r w:rsidRPr="00274A2A">
        <w:rPr>
          <w:rFonts w:ascii="Times New Roman" w:eastAsia="Times New Roman" w:hAnsi="Times New Roman" w:cs="Times New Roman"/>
          <w:sz w:val="24"/>
          <w:szCs w:val="24"/>
        </w:rPr>
        <w:t xml:space="preserve">Sumando a esto el texto de </w:t>
      </w:r>
      <w:bookmarkStart w:id="29" w:name="_Hlk183005538"/>
      <w:r w:rsidRPr="00274A2A">
        <w:rPr>
          <w:rFonts w:ascii="Times New Roman" w:eastAsia="Times New Roman" w:hAnsi="Times New Roman" w:cs="Times New Roman"/>
          <w:sz w:val="24"/>
          <w:szCs w:val="24"/>
        </w:rPr>
        <w:t>Tipa (2021)</w:t>
      </w:r>
      <w:bookmarkEnd w:id="29"/>
      <w:r w:rsidRPr="00274A2A">
        <w:rPr>
          <w:rFonts w:ascii="Times New Roman" w:eastAsia="Times New Roman" w:hAnsi="Times New Roman" w:cs="Times New Roman"/>
          <w:sz w:val="24"/>
          <w:szCs w:val="24"/>
        </w:rPr>
        <w:t>, se analiza el papel fundamental de la música en la sociedad destacando su presencia en diversas culturas y contextos sociales a lo largo de la historia, aunque la música clásica ha sido considerada la de mayor cultura dominante, Tipa argumenta que otros estilos tradicionales populares y tradicionales pueden ser igualmente significativos, especialmente en contextos no occidentales, la música ha sido utilizada en rituales, celebraciones y momentos importantes de la vida y en la actualidad cumple roles tanto sociales como individuales.</w:t>
      </w:r>
      <w:commentRangeEnd w:id="28"/>
      <w:r w:rsidR="00C910DA">
        <w:rPr>
          <w:rStyle w:val="Refdecomentario"/>
        </w:rPr>
        <w:commentReference w:id="28"/>
      </w:r>
      <w:r w:rsidRPr="00274A2A">
        <w:rPr>
          <w:rFonts w:ascii="Times New Roman" w:eastAsia="Times New Roman" w:hAnsi="Times New Roman" w:cs="Times New Roman"/>
          <w:sz w:val="24"/>
          <w:szCs w:val="24"/>
        </w:rPr>
        <w:t xml:space="preserve"> En particular, la juventud contemporánea usa la música para diversas finalidades, como manejar el ánimo, divertirse y revivir recuerdos, este uso de la música está estrechamente vinculado a la construcción social de la identidad, especialmente en una etapa de la vida donde la cultura popular y las preferencias musicales se entrelazan de forma central entre sí. La identidad en este texto, es un proceso dinámico con dimensiones que cambian a lo largo del tiempo, como las preferencias musicales, el consumo de la música refleja gustos y también estereotipos y luchas simbólicas dentro de grupos sociales específicos, siendo un espacio </w:t>
      </w:r>
      <w:r w:rsidRPr="00274A2A">
        <w:rPr>
          <w:rFonts w:ascii="Times New Roman" w:eastAsia="Times New Roman" w:hAnsi="Times New Roman" w:cs="Times New Roman"/>
          <w:sz w:val="24"/>
          <w:szCs w:val="24"/>
        </w:rPr>
        <w:lastRenderedPageBreak/>
        <w:t xml:space="preserve">de expresión de desigualdades y diferencias, por lo </w:t>
      </w:r>
      <w:proofErr w:type="gramStart"/>
      <w:r w:rsidRPr="00274A2A">
        <w:rPr>
          <w:rFonts w:ascii="Times New Roman" w:eastAsia="Times New Roman" w:hAnsi="Times New Roman" w:cs="Times New Roman"/>
          <w:sz w:val="24"/>
          <w:szCs w:val="24"/>
        </w:rPr>
        <w:t>tanto</w:t>
      </w:r>
      <w:proofErr w:type="gramEnd"/>
      <w:r w:rsidRPr="00274A2A">
        <w:rPr>
          <w:rFonts w:ascii="Times New Roman" w:eastAsia="Times New Roman" w:hAnsi="Times New Roman" w:cs="Times New Roman"/>
          <w:sz w:val="24"/>
          <w:szCs w:val="24"/>
        </w:rPr>
        <w:t xml:space="preserve"> la música se convierte en una herramienta clave para estudiar fenómenos sociales y como las personas se relacionan y representan a sí mismas y a les demás.</w:t>
      </w:r>
    </w:p>
    <w:p w14:paraId="6ED0F0BA"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60B006B4"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Por añadidura, el texto de </w:t>
      </w:r>
      <w:bookmarkStart w:id="30" w:name="_Hlk183005919"/>
      <w:r w:rsidRPr="00274A2A">
        <w:rPr>
          <w:rFonts w:ascii="Times New Roman" w:eastAsia="Times New Roman" w:hAnsi="Times New Roman" w:cs="Times New Roman"/>
          <w:sz w:val="24"/>
          <w:szCs w:val="24"/>
        </w:rPr>
        <w:t xml:space="preserve">Güell, Morales y Núñez (2011) </w:t>
      </w:r>
      <w:bookmarkEnd w:id="30"/>
      <w:r w:rsidRPr="00274A2A">
        <w:rPr>
          <w:rFonts w:ascii="Times New Roman" w:eastAsia="Times New Roman" w:hAnsi="Times New Roman" w:cs="Times New Roman"/>
          <w:sz w:val="24"/>
          <w:szCs w:val="24"/>
        </w:rPr>
        <w:t>indagan el consumo cultural en Chile, destacando como factores socioeconómicos, educativos y etarios influyen en las distintas formas de acceso y participación en bienes culturales, se identificaron grupos principales de consumidores, siendo el primero el consumo cultural alto general, este grupo tiene un alto nivel de acceso y frecuencia en el consumo de bienes culturales, como conciertos, teatro y artes visuales, está compuesto principalmente por jóvenes de entre 17 y 34 años con educación universitaria. Luego el segundo más relevante el consumo cultural alto vía soporte tecnológico, en este grupo los individuos consumen principalmente a través de plataformas digitales, con un consumo alto de música y películas, aunque su participación en actividades culturales presenciales es limitada, este fenómeno refleja el creciente papel de internet en la vida cotidiana de los jóvenes. Los resultados, particularmente entre los jóvenes adultos, sugieren una relación directa con el consumo de música, lo que puede servir como base para comprender mejor los patrones de consumo cultural en este grupo y su relación con la música.</w:t>
      </w:r>
    </w:p>
    <w:p w14:paraId="5BFE2066"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3F2DD04E"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Finalmente, el último texto desglosado, los autores </w:t>
      </w:r>
      <w:bookmarkStart w:id="31" w:name="_Hlk183005975"/>
      <w:r w:rsidRPr="00274A2A">
        <w:rPr>
          <w:rFonts w:ascii="Times New Roman" w:eastAsia="Times New Roman" w:hAnsi="Times New Roman" w:cs="Times New Roman"/>
          <w:sz w:val="24"/>
          <w:szCs w:val="24"/>
        </w:rPr>
        <w:t xml:space="preserve">Güell, Godoy y Frey 82005) </w:t>
      </w:r>
      <w:bookmarkEnd w:id="31"/>
      <w:r w:rsidRPr="00274A2A">
        <w:rPr>
          <w:rFonts w:ascii="Times New Roman" w:eastAsia="Times New Roman" w:hAnsi="Times New Roman" w:cs="Times New Roman"/>
          <w:sz w:val="24"/>
          <w:szCs w:val="24"/>
        </w:rPr>
        <w:t xml:space="preserve">se sumergen en la relación entre el consumo cultural y subjetividad, señalando que este consumo está vinculado a una orientación </w:t>
      </w:r>
      <w:proofErr w:type="spellStart"/>
      <w:r w:rsidRPr="00274A2A">
        <w:rPr>
          <w:rFonts w:ascii="Times New Roman" w:eastAsia="Times New Roman" w:hAnsi="Times New Roman" w:cs="Times New Roman"/>
          <w:sz w:val="24"/>
          <w:szCs w:val="24"/>
        </w:rPr>
        <w:t>postmaterialista</w:t>
      </w:r>
      <w:proofErr w:type="spellEnd"/>
      <w:r w:rsidRPr="00274A2A">
        <w:rPr>
          <w:rFonts w:ascii="Times New Roman" w:eastAsia="Times New Roman" w:hAnsi="Times New Roman" w:cs="Times New Roman"/>
          <w:sz w:val="24"/>
          <w:szCs w:val="24"/>
        </w:rPr>
        <w:t>, caracterizada por la apertura al cambio y la crítica a las tradiciones, en este sentido, las prácticas culturales, incluida la música, se convierten en un medio para que los estudiantes universitarios construyen y expresen su identidad. Los autores destacan que el mayor consumo cultural no está asociado a una identidad fija, sino a una forma flexible de construirla, lo que permite a los universitarios explorar diversas facetas de su identidad, además, señalan que el grupo con mayor consumo cultural está compuesto principalmente por jóvenes adultos de entre 18 y 34 años, lo que indica que los adultos jóvenes son los que más se vinculan con la música y otros bienes culturales.</w:t>
      </w:r>
    </w:p>
    <w:p w14:paraId="5B9D25B6"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36BCAE1B"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b/>
          <w:sz w:val="24"/>
          <w:szCs w:val="24"/>
        </w:rPr>
        <w:t>Definición de conceptos principales</w:t>
      </w:r>
    </w:p>
    <w:p w14:paraId="7F70065D"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07B125B5" w14:textId="77777777" w:rsidR="002132B9" w:rsidRPr="00274A2A" w:rsidRDefault="00000000" w:rsidP="00274A2A">
      <w:pPr>
        <w:numPr>
          <w:ilvl w:val="0"/>
          <w:numId w:val="1"/>
        </w:num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Diálogo entre autores y conceptos:</w:t>
      </w:r>
    </w:p>
    <w:p w14:paraId="3200576A"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El primer concepto revisado es sobre el </w:t>
      </w:r>
      <w:r w:rsidRPr="00C910DA">
        <w:rPr>
          <w:rFonts w:ascii="Times New Roman" w:eastAsia="Times New Roman" w:hAnsi="Times New Roman" w:cs="Times New Roman"/>
          <w:sz w:val="24"/>
          <w:szCs w:val="24"/>
          <w:highlight w:val="yellow"/>
        </w:rPr>
        <w:t>sentido identitario</w:t>
      </w:r>
      <w:r w:rsidRPr="00274A2A">
        <w:rPr>
          <w:rFonts w:ascii="Times New Roman" w:eastAsia="Times New Roman" w:hAnsi="Times New Roman" w:cs="Times New Roman"/>
          <w:sz w:val="24"/>
          <w:szCs w:val="24"/>
        </w:rPr>
        <w:t xml:space="preserve">, para A, Colorado y A, Molina (2010) la construcción identitaria de los jóvenes es su paso por las subculturas juveniles, las cuales representan un vehículo de transformación social, con códigos, formas y expresiones muy específicas, (p.110). Además de los estilos musicales otros nombrados en el texto son la moda y las expresiones corporales. Los estilos musicales son uno </w:t>
      </w:r>
      <w:r w:rsidRPr="00274A2A">
        <w:rPr>
          <w:rFonts w:ascii="Times New Roman" w:eastAsia="Times New Roman" w:hAnsi="Times New Roman" w:cs="Times New Roman"/>
          <w:sz w:val="24"/>
          <w:szCs w:val="24"/>
        </w:rPr>
        <w:lastRenderedPageBreak/>
        <w:t>de los factores asignados como subcultura juvenil. Es utilizado como fuente principal del estudio, del cual Colorado y Molina (2010) incluyen entre sus intereses, el lenguaje, los estudios etnográficos concernientes al espacio, las manifestaciones de cultura popular y los significados. (p.111).</w:t>
      </w:r>
    </w:p>
    <w:p w14:paraId="52263BFF"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1FD89236"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C910DA">
        <w:rPr>
          <w:rFonts w:ascii="Times New Roman" w:eastAsia="Times New Roman" w:hAnsi="Times New Roman" w:cs="Times New Roman"/>
          <w:sz w:val="24"/>
          <w:szCs w:val="24"/>
          <w:highlight w:val="yellow"/>
        </w:rPr>
        <w:t xml:space="preserve">Arredondo, C. y Poblete, J. (2017) aplican la definición de </w:t>
      </w:r>
      <w:proofErr w:type="gramStart"/>
      <w:r w:rsidRPr="00C910DA">
        <w:rPr>
          <w:rFonts w:ascii="Times New Roman" w:eastAsia="Times New Roman" w:hAnsi="Times New Roman" w:cs="Times New Roman"/>
          <w:sz w:val="24"/>
          <w:szCs w:val="24"/>
          <w:highlight w:val="yellow"/>
        </w:rPr>
        <w:t>la  semiótica</w:t>
      </w:r>
      <w:proofErr w:type="gramEnd"/>
      <w:r w:rsidRPr="00C910DA">
        <w:rPr>
          <w:rFonts w:ascii="Times New Roman" w:eastAsia="Times New Roman" w:hAnsi="Times New Roman" w:cs="Times New Roman"/>
          <w:sz w:val="24"/>
          <w:szCs w:val="24"/>
          <w:highlight w:val="yellow"/>
        </w:rPr>
        <w:t xml:space="preserve"> de la música, a través de </w:t>
      </w:r>
      <w:proofErr w:type="spellStart"/>
      <w:r w:rsidRPr="00C910DA">
        <w:rPr>
          <w:rFonts w:ascii="Times New Roman" w:eastAsia="Times New Roman" w:hAnsi="Times New Roman" w:cs="Times New Roman"/>
          <w:sz w:val="24"/>
          <w:szCs w:val="24"/>
          <w:highlight w:val="yellow"/>
        </w:rPr>
        <w:t>Lopez</w:t>
      </w:r>
      <w:proofErr w:type="spellEnd"/>
      <w:r w:rsidRPr="00C910DA">
        <w:rPr>
          <w:rFonts w:ascii="Times New Roman" w:eastAsia="Times New Roman" w:hAnsi="Times New Roman" w:cs="Times New Roman"/>
          <w:sz w:val="24"/>
          <w:szCs w:val="24"/>
          <w:highlight w:val="yellow"/>
        </w:rPr>
        <w:t xml:space="preserve"> Cano (2007) como el “estudio de los procesos por medio de los cuales la  música  adquiere  significado para alguien”.</w:t>
      </w:r>
      <w:r w:rsidRPr="00274A2A">
        <w:rPr>
          <w:rFonts w:ascii="Times New Roman" w:eastAsia="Times New Roman" w:hAnsi="Times New Roman" w:cs="Times New Roman"/>
          <w:sz w:val="24"/>
          <w:szCs w:val="24"/>
        </w:rPr>
        <w:t xml:space="preserve"> (p.21). Asimismo, sobre el mismo autor agrega que el significado de la música es un “universo de opiniones, emociones, imaginaciones, </w:t>
      </w:r>
      <w:proofErr w:type="gramStart"/>
      <w:r w:rsidRPr="00274A2A">
        <w:rPr>
          <w:rFonts w:ascii="Times New Roman" w:eastAsia="Times New Roman" w:hAnsi="Times New Roman" w:cs="Times New Roman"/>
          <w:sz w:val="24"/>
          <w:szCs w:val="24"/>
        </w:rPr>
        <w:t>conductas  corporales</w:t>
      </w:r>
      <w:proofErr w:type="gramEnd"/>
      <w:r w:rsidRPr="00274A2A">
        <w:rPr>
          <w:rFonts w:ascii="Times New Roman" w:eastAsia="Times New Roman" w:hAnsi="Times New Roman" w:cs="Times New Roman"/>
          <w:sz w:val="24"/>
          <w:szCs w:val="24"/>
        </w:rPr>
        <w:t xml:space="preserve"> efectivas o virtuales, valoraciones estéticas, comerciales o históricas,  sentimientos de identidad y pertenencia, intenciones o efectos de comunicación (incluyendo los malos entendidos), relaciones de una música con otras músicas, obras o géneros, y con diversas partes de sí misma, etc. que construimos con y a partir de la música” (p.25). Mientras que, sobre la repercusión de la música en la influencia en las personas, concepto que también se desarrolla a raíz de la importancia por la función que cumple la música en la vida de las personas, se define la percepción musical como un proceso psicológico en el que se integran las  variables físicas del sonido con procesos como el aprendizaje, la memoria, la motivación y  la emoción; todo esto enmarcado en un contexto estético y sociocultural  determinado, que  permite organizar e interpretar la información sensorial para darle significado</w:t>
      </w:r>
      <w:commentRangeStart w:id="32"/>
      <w:r w:rsidRPr="00274A2A">
        <w:rPr>
          <w:rFonts w:ascii="Times New Roman" w:eastAsia="Times New Roman" w:hAnsi="Times New Roman" w:cs="Times New Roman"/>
          <w:sz w:val="24"/>
          <w:szCs w:val="24"/>
        </w:rPr>
        <w:t xml:space="preserve">” (Morán, 2010 como se citó en Arredondo y Poblete, 2017). </w:t>
      </w:r>
      <w:commentRangeEnd w:id="32"/>
      <w:r w:rsidR="00C910DA">
        <w:rPr>
          <w:rStyle w:val="Refdecomentario"/>
        </w:rPr>
        <w:commentReference w:id="32"/>
      </w:r>
    </w:p>
    <w:p w14:paraId="526DDCA9"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Asimismo, Colorado y Molina (2010) consideran la capacidad de la universidad como un espacio para la interacción y la negociación de identidades de jóvenes que provienen de distintos contextos socioculturales con sus respectivos estilos musicales. El espacio universitario se compone por la formación profesional en un área de especialización y por el otro la convivencia y acercamiento con materias y actividades que complementan su formación universitaria y humana. Es importante destacarlo ya que además, la condición social de la juventud y su capital cultural, haciendo mención a </w:t>
      </w:r>
      <w:bookmarkStart w:id="33" w:name="_Hlk183006157"/>
      <w:proofErr w:type="spellStart"/>
      <w:r w:rsidRPr="00274A2A">
        <w:rPr>
          <w:rFonts w:ascii="Times New Roman" w:eastAsia="Times New Roman" w:hAnsi="Times New Roman" w:cs="Times New Roman"/>
          <w:sz w:val="24"/>
          <w:szCs w:val="24"/>
        </w:rPr>
        <w:t>Rojek</w:t>
      </w:r>
      <w:proofErr w:type="spellEnd"/>
      <w:r w:rsidRPr="00274A2A">
        <w:rPr>
          <w:rFonts w:ascii="Times New Roman" w:eastAsia="Times New Roman" w:hAnsi="Times New Roman" w:cs="Times New Roman"/>
          <w:sz w:val="24"/>
          <w:szCs w:val="24"/>
        </w:rPr>
        <w:t xml:space="preserve"> (2005) </w:t>
      </w:r>
      <w:bookmarkEnd w:id="33"/>
      <w:r w:rsidRPr="00274A2A">
        <w:rPr>
          <w:rFonts w:ascii="Times New Roman" w:eastAsia="Times New Roman" w:hAnsi="Times New Roman" w:cs="Times New Roman"/>
          <w:sz w:val="24"/>
          <w:szCs w:val="24"/>
        </w:rPr>
        <w:t xml:space="preserve">en el mismo texto antes mencionado (2010) se basa en una etapa tipificada de experimentación en las áreas de formación de identidad y adquisición de status como individuos absorben modelos a seguir y estímulos de </w:t>
      </w:r>
      <w:commentRangeStart w:id="34"/>
      <w:r w:rsidRPr="00274A2A">
        <w:rPr>
          <w:rFonts w:ascii="Times New Roman" w:eastAsia="Times New Roman" w:hAnsi="Times New Roman" w:cs="Times New Roman"/>
          <w:sz w:val="24"/>
          <w:szCs w:val="24"/>
        </w:rPr>
        <w:t>los grupos de amigos y los medios de comunicación, en contraste con valores familiares y comunitarios que hasta ese momento de su vida habían sido los predominantes</w:t>
      </w:r>
      <w:commentRangeEnd w:id="34"/>
      <w:r w:rsidR="00C910DA">
        <w:rPr>
          <w:rStyle w:val="Refdecomentario"/>
        </w:rPr>
        <w:commentReference w:id="34"/>
      </w:r>
      <w:r w:rsidRPr="00274A2A">
        <w:rPr>
          <w:rFonts w:ascii="Times New Roman" w:eastAsia="Times New Roman" w:hAnsi="Times New Roman" w:cs="Times New Roman"/>
          <w:sz w:val="24"/>
          <w:szCs w:val="24"/>
        </w:rPr>
        <w:t>. Y, el capital cultural es aquel válido dentro del espacio cultural y educativo que se observa en los bienes o disposiciones incorporadas, que poseen los estudiantes y que les sirven para desenvolverse en la escuela. (Colorado y Molina, 2010, p.117).</w:t>
      </w:r>
    </w:p>
    <w:p w14:paraId="5BB71E54"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1B135BAD" w14:textId="77777777" w:rsidR="002132B9" w:rsidRPr="00274A2A" w:rsidRDefault="00000000" w:rsidP="00274A2A">
      <w:pPr>
        <w:numPr>
          <w:ilvl w:val="0"/>
          <w:numId w:val="1"/>
        </w:num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Construcción de definiciones propias a partir de lo anterior y la elección de conceptos que utilizaremos: </w:t>
      </w:r>
    </w:p>
    <w:p w14:paraId="50B0C98C"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2930E790" w14:textId="77777777" w:rsidR="002132B9" w:rsidRPr="00274A2A" w:rsidRDefault="00000000" w:rsidP="00274A2A">
      <w:pPr>
        <w:numPr>
          <w:ilvl w:val="0"/>
          <w:numId w:val="5"/>
        </w:numPr>
        <w:spacing w:after="0" w:line="360" w:lineRule="auto"/>
        <w:jc w:val="both"/>
        <w:rPr>
          <w:rFonts w:ascii="Times New Roman" w:eastAsia="Times New Roman" w:hAnsi="Times New Roman" w:cs="Times New Roman"/>
          <w:sz w:val="24"/>
          <w:szCs w:val="24"/>
        </w:rPr>
      </w:pPr>
      <w:commentRangeStart w:id="35"/>
      <w:r w:rsidRPr="00274A2A">
        <w:rPr>
          <w:rFonts w:ascii="Times New Roman" w:eastAsia="Times New Roman" w:hAnsi="Times New Roman" w:cs="Times New Roman"/>
          <w:sz w:val="24"/>
          <w:szCs w:val="24"/>
        </w:rPr>
        <w:lastRenderedPageBreak/>
        <w:t>Prácticas musicales</w:t>
      </w:r>
      <w:commentRangeEnd w:id="35"/>
      <w:r w:rsidR="00C910DA">
        <w:rPr>
          <w:rStyle w:val="Refdecomentario"/>
        </w:rPr>
        <w:commentReference w:id="35"/>
      </w:r>
    </w:p>
    <w:p w14:paraId="543041C6"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Pueden verse como un conjunto de actividades, conocimientos y formas de expresión que involucra envolverse en el uso y/o creación de sonidos para un individuo, como también una forma de representación en comunidad. Otra forma de referirse a las prácticas musicales, es que estas incluyen tres ámbitos principales en relación al uso de la música a nivel individual y colectivo, uno es el consumo de música, es decir, la música que se escucha, otra es la asistencia a eventos relacionados a la música y por último la creación musical y la interpretación musical, como es el uso de instrumentos.</w:t>
      </w:r>
    </w:p>
    <w:p w14:paraId="5A582730"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02E4499D" w14:textId="77777777" w:rsidR="002132B9" w:rsidRPr="00274A2A" w:rsidRDefault="00000000" w:rsidP="00274A2A">
      <w:pPr>
        <w:numPr>
          <w:ilvl w:val="0"/>
          <w:numId w:val="5"/>
        </w:num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Preferencias musicales</w:t>
      </w:r>
    </w:p>
    <w:p w14:paraId="0AE8B21A"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Las preferencias refieren a las elecciones personales de cada persona, sus intereses musicales, que distinguen distintas formas y expresiones de la identidad. Es importante destacar, que las preferencias musicales son individuales en cada sujeto, sin </w:t>
      </w:r>
      <w:proofErr w:type="gramStart"/>
      <w:r w:rsidRPr="00274A2A">
        <w:rPr>
          <w:rFonts w:ascii="Times New Roman" w:eastAsia="Times New Roman" w:hAnsi="Times New Roman" w:cs="Times New Roman"/>
          <w:sz w:val="24"/>
          <w:szCs w:val="24"/>
        </w:rPr>
        <w:t>embargo</w:t>
      </w:r>
      <w:proofErr w:type="gramEnd"/>
      <w:r w:rsidRPr="00274A2A">
        <w:rPr>
          <w:rFonts w:ascii="Times New Roman" w:eastAsia="Times New Roman" w:hAnsi="Times New Roman" w:cs="Times New Roman"/>
          <w:sz w:val="24"/>
          <w:szCs w:val="24"/>
        </w:rPr>
        <w:t xml:space="preserve"> estas se construyen a través de las influencias, el contexto sociocultural, la transmisión cultural. Este concepto aborda los distintos géneros musicales escuchados, artistas o bandas favoritas, idiomas y procedencia de la música escuchada. </w:t>
      </w:r>
    </w:p>
    <w:p w14:paraId="1C054D6A"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1277AE4C" w14:textId="77777777" w:rsidR="002132B9" w:rsidRPr="00274A2A" w:rsidRDefault="00000000" w:rsidP="00274A2A">
      <w:pPr>
        <w:numPr>
          <w:ilvl w:val="0"/>
          <w:numId w:val="5"/>
        </w:num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Espacios de prácticas musicales</w:t>
      </w:r>
    </w:p>
    <w:p w14:paraId="14665930"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Al considerar que los espacios ofrecen momentos de interacción, comprendiendo el espacio universitario como proveedor de cierta interacción, y también negociación, de identidades juveniles. En el lugar físico o los lugares físicos se encuentra el esparcimiento de prácticas musicales. Es por ello que se pregunta de forma disgregada por espacios de consumo musical, espacios de creación de música, y espacios de interpretación musical. </w:t>
      </w:r>
    </w:p>
    <w:p w14:paraId="357851C7"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63E61E7D" w14:textId="77777777" w:rsidR="002132B9" w:rsidRPr="00274A2A" w:rsidRDefault="00000000" w:rsidP="00274A2A">
      <w:pPr>
        <w:numPr>
          <w:ilvl w:val="0"/>
          <w:numId w:val="12"/>
        </w:num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Consumo y transmisión cultural </w:t>
      </w:r>
    </w:p>
    <w:p w14:paraId="0E2C85D1"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Se define como la repercusión en la influencia musical por los medios de transmisión cultural, en dispositivos como la televisión, la radio y redes sociales, como también en la dimensión física en los espacios de transmisión cultural, en este caso en el espacio universitario. Se pregunta principalmente </w:t>
      </w:r>
      <w:proofErr w:type="spellStart"/>
      <w:r w:rsidRPr="00274A2A">
        <w:rPr>
          <w:rFonts w:ascii="Times New Roman" w:eastAsia="Times New Roman" w:hAnsi="Times New Roman" w:cs="Times New Roman"/>
          <w:sz w:val="24"/>
          <w:szCs w:val="24"/>
        </w:rPr>
        <w:t>por que</w:t>
      </w:r>
      <w:proofErr w:type="spellEnd"/>
      <w:r w:rsidRPr="00274A2A">
        <w:rPr>
          <w:rFonts w:ascii="Times New Roman" w:eastAsia="Times New Roman" w:hAnsi="Times New Roman" w:cs="Times New Roman"/>
          <w:sz w:val="24"/>
          <w:szCs w:val="24"/>
        </w:rPr>
        <w:t xml:space="preserve"> tipos de géneros musicales son escuchados con mayor frecuencia en estos medios, y cuáles son los espacios universitarios dónde se reproducen las prácticas musicales y se socializa sobre estas prácticas, y cuáles son las prácticas que se presentan. </w:t>
      </w:r>
    </w:p>
    <w:p w14:paraId="5D1665AF"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3F47E4B5"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441DD071" w14:textId="77777777" w:rsidR="002132B9" w:rsidRPr="00274A2A" w:rsidRDefault="00000000" w:rsidP="00274A2A">
      <w:pPr>
        <w:numPr>
          <w:ilvl w:val="0"/>
          <w:numId w:val="12"/>
        </w:num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Creación e interpretación musical </w:t>
      </w:r>
    </w:p>
    <w:p w14:paraId="46D24CFA"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Este concepto se refiere a todas aquellas prácticas que tienen relación con la asistencia o participación en actividades ligadas a la música, ya sean conciertos, u otro tipo de exposición de expresiones culturales </w:t>
      </w:r>
      <w:r w:rsidRPr="00274A2A">
        <w:rPr>
          <w:rFonts w:ascii="Times New Roman" w:eastAsia="Times New Roman" w:hAnsi="Times New Roman" w:cs="Times New Roman"/>
          <w:sz w:val="24"/>
          <w:szCs w:val="24"/>
        </w:rPr>
        <w:lastRenderedPageBreak/>
        <w:t xml:space="preserve">relacionadas con la música, también se refiere a la elaboración musical, es decir, composición o producción musical, y por último incluye la interpretación y uso de instrumentos </w:t>
      </w:r>
      <w:proofErr w:type="gramStart"/>
      <w:r w:rsidRPr="00274A2A">
        <w:rPr>
          <w:rFonts w:ascii="Times New Roman" w:eastAsia="Times New Roman" w:hAnsi="Times New Roman" w:cs="Times New Roman"/>
          <w:sz w:val="24"/>
          <w:szCs w:val="24"/>
        </w:rPr>
        <w:t>musicales,  además</w:t>
      </w:r>
      <w:proofErr w:type="gramEnd"/>
      <w:r w:rsidRPr="00274A2A">
        <w:rPr>
          <w:rFonts w:ascii="Times New Roman" w:eastAsia="Times New Roman" w:hAnsi="Times New Roman" w:cs="Times New Roman"/>
          <w:sz w:val="24"/>
          <w:szCs w:val="24"/>
        </w:rPr>
        <w:t xml:space="preserve"> del canto. </w:t>
      </w:r>
    </w:p>
    <w:p w14:paraId="0CDFE911"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04FCE747"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754147CF" w14:textId="77777777" w:rsidR="002132B9" w:rsidRPr="00274A2A" w:rsidRDefault="00000000" w:rsidP="00274A2A">
      <w:pPr>
        <w:widowControl w:val="0"/>
        <w:spacing w:after="0" w:line="360" w:lineRule="auto"/>
        <w:jc w:val="both"/>
        <w:rPr>
          <w:rFonts w:ascii="Times New Roman" w:eastAsia="Times New Roman" w:hAnsi="Times New Roman" w:cs="Times New Roman"/>
          <w:sz w:val="24"/>
          <w:szCs w:val="24"/>
        </w:rPr>
      </w:pPr>
      <w:commentRangeStart w:id="36"/>
      <w:r w:rsidRPr="00274A2A">
        <w:rPr>
          <w:rFonts w:ascii="Times New Roman" w:eastAsia="Times New Roman" w:hAnsi="Times New Roman" w:cs="Times New Roman"/>
          <w:b/>
          <w:sz w:val="24"/>
          <w:szCs w:val="24"/>
        </w:rPr>
        <w:t xml:space="preserve">Hipótesis central: </w:t>
      </w:r>
      <w:r w:rsidRPr="00274A2A">
        <w:rPr>
          <w:rFonts w:ascii="Times New Roman" w:eastAsia="Times New Roman" w:hAnsi="Times New Roman" w:cs="Times New Roman"/>
          <w:sz w:val="24"/>
          <w:szCs w:val="24"/>
        </w:rPr>
        <w:t>Las prácticas musicales de les estudiantes de antropología de la UAH influye en la construcción de su identidad.</w:t>
      </w:r>
      <w:commentRangeEnd w:id="36"/>
      <w:r w:rsidR="001B02DF">
        <w:rPr>
          <w:rStyle w:val="Refdecomentario"/>
        </w:rPr>
        <w:commentReference w:id="36"/>
      </w:r>
    </w:p>
    <w:p w14:paraId="646CD92B" w14:textId="77777777" w:rsidR="002132B9" w:rsidRPr="00274A2A" w:rsidRDefault="002132B9" w:rsidP="00274A2A">
      <w:pPr>
        <w:spacing w:after="0" w:line="360" w:lineRule="auto"/>
        <w:jc w:val="both"/>
        <w:rPr>
          <w:rFonts w:ascii="Times New Roman" w:eastAsia="Times New Roman" w:hAnsi="Times New Roman" w:cs="Times New Roman"/>
          <w:b/>
          <w:sz w:val="24"/>
          <w:szCs w:val="24"/>
        </w:rPr>
      </w:pPr>
    </w:p>
    <w:p w14:paraId="3ED421F6" w14:textId="77777777" w:rsidR="002132B9" w:rsidRPr="00274A2A" w:rsidRDefault="002132B9" w:rsidP="00274A2A">
      <w:pPr>
        <w:spacing w:after="0" w:line="360" w:lineRule="auto"/>
        <w:jc w:val="both"/>
        <w:rPr>
          <w:rFonts w:ascii="Times New Roman" w:eastAsia="Times New Roman" w:hAnsi="Times New Roman" w:cs="Times New Roman"/>
          <w:b/>
          <w:sz w:val="24"/>
          <w:szCs w:val="24"/>
        </w:rPr>
      </w:pPr>
    </w:p>
    <w:p w14:paraId="6B279DF3" w14:textId="77777777" w:rsidR="002132B9" w:rsidRPr="00274A2A" w:rsidRDefault="00000000" w:rsidP="00274A2A">
      <w:pPr>
        <w:spacing w:after="0" w:line="360" w:lineRule="auto"/>
        <w:jc w:val="both"/>
        <w:rPr>
          <w:rFonts w:ascii="Times New Roman" w:eastAsia="Times New Roman" w:hAnsi="Times New Roman" w:cs="Times New Roman"/>
          <w:i/>
          <w:sz w:val="24"/>
          <w:szCs w:val="24"/>
        </w:rPr>
      </w:pPr>
      <w:commentRangeStart w:id="37"/>
      <w:r w:rsidRPr="00274A2A">
        <w:rPr>
          <w:rFonts w:ascii="Times New Roman" w:eastAsia="Times New Roman" w:hAnsi="Times New Roman" w:cs="Times New Roman"/>
          <w:b/>
          <w:sz w:val="24"/>
          <w:szCs w:val="24"/>
        </w:rPr>
        <w:t>METODOLOGÍA</w:t>
      </w:r>
      <w:commentRangeEnd w:id="37"/>
      <w:r w:rsidR="0071631B">
        <w:rPr>
          <w:rStyle w:val="Refdecomentario"/>
        </w:rPr>
        <w:commentReference w:id="37"/>
      </w:r>
      <w:r w:rsidRPr="00274A2A">
        <w:rPr>
          <w:rFonts w:ascii="Times New Roman" w:eastAsia="Times New Roman" w:hAnsi="Times New Roman" w:cs="Times New Roman"/>
          <w:b/>
          <w:sz w:val="24"/>
          <w:szCs w:val="24"/>
        </w:rPr>
        <w:t xml:space="preserve"> </w:t>
      </w:r>
    </w:p>
    <w:p w14:paraId="69E36D55" w14:textId="77777777" w:rsidR="002132B9" w:rsidRPr="00274A2A" w:rsidRDefault="002132B9" w:rsidP="00274A2A">
      <w:pPr>
        <w:spacing w:after="0" w:line="360" w:lineRule="auto"/>
        <w:jc w:val="both"/>
        <w:rPr>
          <w:rFonts w:ascii="Times New Roman" w:eastAsia="Times New Roman" w:hAnsi="Times New Roman" w:cs="Times New Roman"/>
          <w:b/>
          <w:sz w:val="24"/>
          <w:szCs w:val="24"/>
        </w:rPr>
      </w:pPr>
    </w:p>
    <w:p w14:paraId="54E65209"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El análisis de datos con el cual analizamos la información brindada es cuantitativo, </w:t>
      </w:r>
      <w:commentRangeStart w:id="38"/>
      <w:r w:rsidRPr="00274A2A">
        <w:rPr>
          <w:rFonts w:ascii="Times New Roman" w:eastAsia="Times New Roman" w:hAnsi="Times New Roman" w:cs="Times New Roman"/>
          <w:sz w:val="24"/>
          <w:szCs w:val="24"/>
        </w:rPr>
        <w:t xml:space="preserve">pero que podría ser estudiada también en el ámbito cualitativo debido al carácter empírico de esta. </w:t>
      </w:r>
      <w:commentRangeEnd w:id="38"/>
      <w:r w:rsidR="0071631B">
        <w:rPr>
          <w:rStyle w:val="Refdecomentario"/>
        </w:rPr>
        <w:commentReference w:id="38"/>
      </w:r>
      <w:commentRangeStart w:id="39"/>
      <w:r w:rsidRPr="00274A2A">
        <w:rPr>
          <w:rFonts w:ascii="Times New Roman" w:eastAsia="Times New Roman" w:hAnsi="Times New Roman" w:cs="Times New Roman"/>
          <w:sz w:val="24"/>
          <w:szCs w:val="24"/>
        </w:rPr>
        <w:t>Usamos de base la Encuesta Nacional de Participación Cultural 2017, en ella busca crear políticas públicas para que sea esta participación sea más accesible, en ella se utilizó el análisis cualitativo y cuantitativo en base a encuestas que tenían preguntas como el nivel económico de la persona como su trabajo y estudios, pero también un rango etario amplio donde se busca saber la última vez que participó en alguna actividad cultural</w:t>
      </w:r>
      <w:commentRangeEnd w:id="39"/>
      <w:r w:rsidR="0071631B">
        <w:rPr>
          <w:rStyle w:val="Refdecomentario"/>
        </w:rPr>
        <w:commentReference w:id="39"/>
      </w:r>
      <w:r w:rsidRPr="00274A2A">
        <w:rPr>
          <w:rFonts w:ascii="Times New Roman" w:eastAsia="Times New Roman" w:hAnsi="Times New Roman" w:cs="Times New Roman"/>
          <w:sz w:val="24"/>
          <w:szCs w:val="24"/>
        </w:rPr>
        <w:t xml:space="preserve">. Para la pertinencia de este trabajo que se llevará a cabo con estudiantes de Antropología de la Universidad Alberto Hurtado este tipo de preguntas tendrán un enfoque diferente, ya que con la encuesta previa se buscaba hacer cambios para hacer accesible la participación haciendo si es necesario nuevas políticas públicas para promover esto. </w:t>
      </w:r>
    </w:p>
    <w:p w14:paraId="22E5FC49"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Analizamos las identidades de les estudiantes de antropología con la metodología cuantitativa en base a estudios realizados previamente que nos ayudan para el análisis y el desarrollo de este trabajo y en base a la metodología presentada por Rodrigo Asún (2006), que tiene paso a paso a cómo debemos de realizar el trabajo </w:t>
      </w:r>
    </w:p>
    <w:p w14:paraId="6C0C4E44"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2F236710" w14:textId="77777777" w:rsidR="002132B9" w:rsidRDefault="00000000" w:rsidP="00274A2A">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Teoría y proceso estandarizado</w:t>
      </w:r>
    </w:p>
    <w:p w14:paraId="7C359B10" w14:textId="77777777" w:rsidR="002132B9" w:rsidRDefault="00000000" w:rsidP="00274A2A">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poder realizar la asignación de números a nuestras personas de investigación debemos conocer al grupo a investigar, esto denominado “proceso de medición”, pero para poder realizarlo es necesario tener teorías para esta medición.</w:t>
      </w:r>
    </w:p>
    <w:p w14:paraId="2F8AB53E" w14:textId="77777777" w:rsidR="002132B9" w:rsidRDefault="00000000" w:rsidP="00274A2A">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Codificación de la información</w:t>
      </w:r>
    </w:p>
    <w:p w14:paraId="7757CBE2" w14:textId="77777777" w:rsidR="002132B9" w:rsidRDefault="00000000" w:rsidP="00274A2A">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producción de información para producir datos a números puede ser más que encuestas, tanto como diferentes tipos de entrevistas u observaciones son una posibilidad, pero para nuestro trabajo y a la pertinencia del tiempo lo más conveniente es realizar una encuesta, para ello se busca la codificación de estos datos entregados en palabras a números para la base de datos.</w:t>
      </w:r>
    </w:p>
    <w:p w14:paraId="7E359E6D" w14:textId="77777777" w:rsidR="002132B9" w:rsidRDefault="00000000" w:rsidP="00274A2A">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Análisis de la información</w:t>
      </w:r>
    </w:p>
    <w:p w14:paraId="6A0BA937" w14:textId="77777777" w:rsidR="002132B9" w:rsidRDefault="00000000" w:rsidP="00274A2A">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la estadística analizamos diferentes tipos de información y nos ayuda a sintetizar para poder manipular la información encontrada, ya que suele ser un volumen considerable de datos, adaptamos los conceptos usados en la encuesta previamente mencionada </w:t>
      </w:r>
    </w:p>
    <w:p w14:paraId="5C67994A" w14:textId="77777777" w:rsidR="002132B9" w:rsidRDefault="00000000" w:rsidP="00274A2A">
      <w:pPr>
        <w:numPr>
          <w:ilvl w:val="0"/>
          <w:numId w:val="3"/>
        </w:numPr>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Teórico conceptuales</w:t>
      </w:r>
      <w:proofErr w:type="gramEnd"/>
    </w:p>
    <w:p w14:paraId="0D70A4D2" w14:textId="77777777" w:rsidR="002132B9" w:rsidRDefault="00000000" w:rsidP="00274A2A">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sujetos de estudio tienen ciertas características que son pertinentes para el estudio que pueden ser analizados de manera empírica y analítica, estas personas van a presentar variables con las cuales podremos asignar números a estos sujetos de investigación. </w:t>
      </w:r>
    </w:p>
    <w:p w14:paraId="356FC636" w14:textId="77777777" w:rsidR="002132B9" w:rsidRDefault="00000000" w:rsidP="00274A2A">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Muestreos probabilísticos</w:t>
      </w:r>
    </w:p>
    <w:p w14:paraId="1C13C8C1" w14:textId="77777777" w:rsidR="002132B9" w:rsidRDefault="00000000" w:rsidP="00274A2A">
      <w:pPr>
        <w:spacing w:after="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El muestreo es delimitado a los sujetos de investigación con el fin de poder analizar los números asignados a estos. </w:t>
      </w:r>
    </w:p>
    <w:p w14:paraId="3E09645D" w14:textId="77777777" w:rsidR="002132B9" w:rsidRDefault="002132B9" w:rsidP="00274A2A">
      <w:pPr>
        <w:spacing w:after="0" w:line="360" w:lineRule="auto"/>
        <w:jc w:val="both"/>
        <w:rPr>
          <w:rFonts w:ascii="Times New Roman" w:eastAsia="Times New Roman" w:hAnsi="Times New Roman" w:cs="Times New Roman"/>
          <w:b/>
          <w:sz w:val="24"/>
          <w:szCs w:val="24"/>
        </w:rPr>
      </w:pPr>
    </w:p>
    <w:p w14:paraId="095C0BDF" w14:textId="77777777" w:rsidR="002132B9" w:rsidRDefault="00000000" w:rsidP="00274A2A">
      <w:pPr>
        <w:spacing w:after="0" w:line="360" w:lineRule="auto"/>
        <w:jc w:val="both"/>
        <w:rPr>
          <w:rFonts w:ascii="Times New Roman" w:eastAsia="Times New Roman" w:hAnsi="Times New Roman" w:cs="Times New Roman"/>
          <w:b/>
          <w:sz w:val="24"/>
          <w:szCs w:val="24"/>
        </w:rPr>
      </w:pPr>
      <w:commentRangeStart w:id="40"/>
      <w:r>
        <w:rPr>
          <w:rFonts w:ascii="Times New Roman" w:eastAsia="Times New Roman" w:hAnsi="Times New Roman" w:cs="Times New Roman"/>
          <w:b/>
          <w:sz w:val="24"/>
          <w:szCs w:val="24"/>
        </w:rPr>
        <w:t>OPERACIONALIZACIÓN</w:t>
      </w:r>
      <w:commentRangeEnd w:id="40"/>
      <w:r w:rsidR="000A2504">
        <w:rPr>
          <w:rStyle w:val="Refdecomentario"/>
        </w:rPr>
        <w:commentReference w:id="40"/>
      </w:r>
    </w:p>
    <w:p w14:paraId="2B401373" w14:textId="77777777" w:rsidR="002132B9" w:rsidRDefault="00000000" w:rsidP="00274A2A">
      <w:pPr>
        <w:spacing w:after="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Realice una operacionalización de sus conceptos principales. Defina el/</w:t>
      </w:r>
      <w:proofErr w:type="gramStart"/>
      <w:r>
        <w:rPr>
          <w:rFonts w:ascii="Times New Roman" w:eastAsia="Times New Roman" w:hAnsi="Times New Roman" w:cs="Times New Roman"/>
          <w:i/>
          <w:sz w:val="24"/>
          <w:szCs w:val="24"/>
        </w:rPr>
        <w:t>los concepto</w:t>
      </w:r>
      <w:proofErr w:type="gramEnd"/>
      <w:r>
        <w:rPr>
          <w:rFonts w:ascii="Times New Roman" w:eastAsia="Times New Roman" w:hAnsi="Times New Roman" w:cs="Times New Roman"/>
          <w:i/>
          <w:sz w:val="24"/>
          <w:szCs w:val="24"/>
        </w:rPr>
        <w:t>/s distinga dimensiones o subdimensiones (si es que las hubiese), genere indicadores para cada una de ellas (2 hojas)</w:t>
      </w:r>
    </w:p>
    <w:p w14:paraId="5436E769" w14:textId="77777777" w:rsidR="002132B9" w:rsidRDefault="002132B9" w:rsidP="00274A2A">
      <w:pPr>
        <w:spacing w:line="360" w:lineRule="auto"/>
      </w:pPr>
    </w:p>
    <w:tbl>
      <w:tblPr>
        <w:tblStyle w:val="a0"/>
        <w:tblW w:w="109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4133"/>
      </w:tblGrid>
      <w:tr w:rsidR="002132B9" w14:paraId="7E1FE4C0" w14:textId="77777777">
        <w:trPr>
          <w:trHeight w:val="420"/>
        </w:trPr>
        <w:tc>
          <w:tcPr>
            <w:tcW w:w="2258" w:type="dxa"/>
            <w:vMerge w:val="restart"/>
            <w:shd w:val="clear" w:color="auto" w:fill="auto"/>
            <w:tcMar>
              <w:top w:w="100" w:type="dxa"/>
              <w:left w:w="100" w:type="dxa"/>
              <w:bottom w:w="100" w:type="dxa"/>
              <w:right w:w="100" w:type="dxa"/>
            </w:tcMar>
          </w:tcPr>
          <w:p w14:paraId="59588FAB"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Concepto central: prácticas musicales </w:t>
            </w:r>
          </w:p>
        </w:tc>
        <w:tc>
          <w:tcPr>
            <w:tcW w:w="2257" w:type="dxa"/>
            <w:shd w:val="clear" w:color="auto" w:fill="auto"/>
            <w:tcMar>
              <w:top w:w="100" w:type="dxa"/>
              <w:left w:w="100" w:type="dxa"/>
              <w:bottom w:w="100" w:type="dxa"/>
              <w:right w:w="100" w:type="dxa"/>
            </w:tcMar>
          </w:tcPr>
          <w:p w14:paraId="358C7BDF"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Dimensiones</w:t>
            </w:r>
          </w:p>
        </w:tc>
        <w:tc>
          <w:tcPr>
            <w:tcW w:w="2257" w:type="dxa"/>
            <w:shd w:val="clear" w:color="auto" w:fill="auto"/>
            <w:tcMar>
              <w:top w:w="100" w:type="dxa"/>
              <w:left w:w="100" w:type="dxa"/>
              <w:bottom w:w="100" w:type="dxa"/>
              <w:right w:w="100" w:type="dxa"/>
            </w:tcMar>
          </w:tcPr>
          <w:p w14:paraId="6978F14D"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Indicadores</w:t>
            </w:r>
          </w:p>
        </w:tc>
        <w:tc>
          <w:tcPr>
            <w:tcW w:w="4133" w:type="dxa"/>
            <w:shd w:val="clear" w:color="auto" w:fill="auto"/>
            <w:tcMar>
              <w:top w:w="100" w:type="dxa"/>
              <w:left w:w="100" w:type="dxa"/>
              <w:bottom w:w="100" w:type="dxa"/>
              <w:right w:w="100" w:type="dxa"/>
            </w:tcMar>
          </w:tcPr>
          <w:p w14:paraId="5FCE0843"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Preguntas</w:t>
            </w:r>
          </w:p>
        </w:tc>
      </w:tr>
      <w:tr w:rsidR="002132B9" w14:paraId="347033C5" w14:textId="77777777">
        <w:trPr>
          <w:trHeight w:val="621"/>
        </w:trPr>
        <w:tc>
          <w:tcPr>
            <w:tcW w:w="2258" w:type="dxa"/>
            <w:vMerge/>
            <w:shd w:val="clear" w:color="auto" w:fill="auto"/>
            <w:tcMar>
              <w:top w:w="100" w:type="dxa"/>
              <w:left w:w="100" w:type="dxa"/>
              <w:bottom w:w="100" w:type="dxa"/>
              <w:right w:w="100" w:type="dxa"/>
            </w:tcMar>
          </w:tcPr>
          <w:p w14:paraId="2897A7F7" w14:textId="77777777" w:rsidR="002132B9" w:rsidRDefault="002132B9" w:rsidP="00274A2A">
            <w:pPr>
              <w:widowControl w:val="0"/>
              <w:pBdr>
                <w:top w:val="nil"/>
                <w:left w:val="nil"/>
                <w:bottom w:val="nil"/>
                <w:right w:val="nil"/>
                <w:between w:val="nil"/>
              </w:pBdr>
              <w:spacing w:after="0" w:line="360" w:lineRule="auto"/>
            </w:pPr>
          </w:p>
        </w:tc>
        <w:tc>
          <w:tcPr>
            <w:tcW w:w="2257" w:type="dxa"/>
            <w:vMerge w:val="restart"/>
            <w:shd w:val="clear" w:color="auto" w:fill="auto"/>
            <w:tcMar>
              <w:top w:w="100" w:type="dxa"/>
              <w:left w:w="100" w:type="dxa"/>
              <w:bottom w:w="100" w:type="dxa"/>
              <w:right w:w="100" w:type="dxa"/>
            </w:tcMar>
          </w:tcPr>
          <w:p w14:paraId="5D137F47"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Preferencias musicales</w:t>
            </w:r>
          </w:p>
          <w:p w14:paraId="5006AABF"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(Elección personal)</w:t>
            </w:r>
          </w:p>
        </w:tc>
        <w:tc>
          <w:tcPr>
            <w:tcW w:w="2257" w:type="dxa"/>
            <w:shd w:val="clear" w:color="auto" w:fill="auto"/>
            <w:tcMar>
              <w:top w:w="100" w:type="dxa"/>
              <w:left w:w="100" w:type="dxa"/>
              <w:bottom w:w="100" w:type="dxa"/>
              <w:right w:w="100" w:type="dxa"/>
            </w:tcMar>
          </w:tcPr>
          <w:p w14:paraId="2AD14711"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Géneros musicales escuchados </w:t>
            </w:r>
          </w:p>
        </w:tc>
        <w:tc>
          <w:tcPr>
            <w:tcW w:w="4133" w:type="dxa"/>
            <w:shd w:val="clear" w:color="auto" w:fill="auto"/>
            <w:tcMar>
              <w:top w:w="100" w:type="dxa"/>
              <w:left w:w="100" w:type="dxa"/>
              <w:bottom w:w="100" w:type="dxa"/>
              <w:right w:w="100" w:type="dxa"/>
            </w:tcMar>
          </w:tcPr>
          <w:p w14:paraId="39A01D4F"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género musical sueles escuchar?</w:t>
            </w:r>
          </w:p>
          <w:p w14:paraId="4E913A23"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¿Cuáles son los principales motivos por los que escucha música?</w:t>
            </w:r>
          </w:p>
        </w:tc>
      </w:tr>
      <w:tr w:rsidR="002132B9" w14:paraId="0C19C7F6" w14:textId="77777777">
        <w:trPr>
          <w:trHeight w:val="691"/>
        </w:trPr>
        <w:tc>
          <w:tcPr>
            <w:tcW w:w="2258" w:type="dxa"/>
            <w:vMerge/>
            <w:shd w:val="clear" w:color="auto" w:fill="auto"/>
            <w:tcMar>
              <w:top w:w="100" w:type="dxa"/>
              <w:left w:w="100" w:type="dxa"/>
              <w:bottom w:w="100" w:type="dxa"/>
              <w:right w:w="100" w:type="dxa"/>
            </w:tcMar>
          </w:tcPr>
          <w:p w14:paraId="4F7EEB5A" w14:textId="77777777" w:rsidR="002132B9" w:rsidRDefault="002132B9" w:rsidP="00274A2A">
            <w:pPr>
              <w:widowControl w:val="0"/>
              <w:pBdr>
                <w:top w:val="nil"/>
                <w:left w:val="nil"/>
                <w:bottom w:val="nil"/>
                <w:right w:val="nil"/>
                <w:between w:val="nil"/>
              </w:pBdr>
              <w:spacing w:after="0" w:line="360" w:lineRule="auto"/>
            </w:pPr>
          </w:p>
        </w:tc>
        <w:tc>
          <w:tcPr>
            <w:tcW w:w="2257" w:type="dxa"/>
            <w:vMerge/>
            <w:shd w:val="clear" w:color="auto" w:fill="auto"/>
            <w:tcMar>
              <w:top w:w="100" w:type="dxa"/>
              <w:left w:w="100" w:type="dxa"/>
              <w:bottom w:w="100" w:type="dxa"/>
              <w:right w:w="100" w:type="dxa"/>
            </w:tcMar>
          </w:tcPr>
          <w:p w14:paraId="5317ACEB" w14:textId="77777777" w:rsidR="002132B9" w:rsidRDefault="002132B9" w:rsidP="00274A2A">
            <w:pPr>
              <w:widowControl w:val="0"/>
              <w:pBdr>
                <w:top w:val="nil"/>
                <w:left w:val="nil"/>
                <w:bottom w:val="nil"/>
                <w:right w:val="nil"/>
                <w:between w:val="nil"/>
              </w:pBdr>
              <w:spacing w:after="0" w:line="360" w:lineRule="auto"/>
            </w:pPr>
          </w:p>
        </w:tc>
        <w:tc>
          <w:tcPr>
            <w:tcW w:w="2257" w:type="dxa"/>
            <w:shd w:val="clear" w:color="auto" w:fill="auto"/>
            <w:tcMar>
              <w:top w:w="100" w:type="dxa"/>
              <w:left w:w="100" w:type="dxa"/>
              <w:bottom w:w="100" w:type="dxa"/>
              <w:right w:w="100" w:type="dxa"/>
            </w:tcMar>
          </w:tcPr>
          <w:p w14:paraId="4E518950"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Artistas o bandas favoritas</w:t>
            </w:r>
          </w:p>
        </w:tc>
        <w:tc>
          <w:tcPr>
            <w:tcW w:w="4133" w:type="dxa"/>
            <w:shd w:val="clear" w:color="auto" w:fill="auto"/>
            <w:tcMar>
              <w:top w:w="100" w:type="dxa"/>
              <w:left w:w="100" w:type="dxa"/>
              <w:bottom w:w="100" w:type="dxa"/>
              <w:right w:w="100" w:type="dxa"/>
            </w:tcMar>
          </w:tcPr>
          <w:p w14:paraId="290DA904" w14:textId="75B7619A"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74A2A">
              <w:rPr>
                <w:rFonts w:ascii="Times New Roman" w:eastAsia="Times New Roman" w:hAnsi="Times New Roman" w:cs="Times New Roman"/>
                <w:sz w:val="24"/>
                <w:szCs w:val="24"/>
              </w:rPr>
              <w:t>Cuál</w:t>
            </w:r>
            <w:r>
              <w:rPr>
                <w:rFonts w:ascii="Times New Roman" w:eastAsia="Times New Roman" w:hAnsi="Times New Roman" w:cs="Times New Roman"/>
                <w:sz w:val="24"/>
                <w:szCs w:val="24"/>
              </w:rPr>
              <w:t xml:space="preserve"> es tu artista o banda favorita?</w:t>
            </w:r>
          </w:p>
        </w:tc>
      </w:tr>
      <w:tr w:rsidR="002132B9" w14:paraId="73054CD5" w14:textId="77777777">
        <w:trPr>
          <w:trHeight w:val="1042"/>
        </w:trPr>
        <w:tc>
          <w:tcPr>
            <w:tcW w:w="2258" w:type="dxa"/>
            <w:vMerge/>
            <w:shd w:val="clear" w:color="auto" w:fill="auto"/>
            <w:tcMar>
              <w:top w:w="100" w:type="dxa"/>
              <w:left w:w="100" w:type="dxa"/>
              <w:bottom w:w="100" w:type="dxa"/>
              <w:right w:w="100" w:type="dxa"/>
            </w:tcMar>
          </w:tcPr>
          <w:p w14:paraId="5418E31C" w14:textId="77777777" w:rsidR="002132B9" w:rsidRDefault="002132B9" w:rsidP="00274A2A">
            <w:pPr>
              <w:widowControl w:val="0"/>
              <w:pBdr>
                <w:top w:val="nil"/>
                <w:left w:val="nil"/>
                <w:bottom w:val="nil"/>
                <w:right w:val="nil"/>
                <w:between w:val="nil"/>
              </w:pBdr>
              <w:spacing w:after="0" w:line="360" w:lineRule="auto"/>
            </w:pPr>
          </w:p>
        </w:tc>
        <w:tc>
          <w:tcPr>
            <w:tcW w:w="2257" w:type="dxa"/>
            <w:vMerge/>
            <w:shd w:val="clear" w:color="auto" w:fill="auto"/>
            <w:tcMar>
              <w:top w:w="100" w:type="dxa"/>
              <w:left w:w="100" w:type="dxa"/>
              <w:bottom w:w="100" w:type="dxa"/>
              <w:right w:w="100" w:type="dxa"/>
            </w:tcMar>
          </w:tcPr>
          <w:p w14:paraId="59CD9298" w14:textId="77777777" w:rsidR="002132B9" w:rsidRDefault="002132B9" w:rsidP="00274A2A">
            <w:pPr>
              <w:widowControl w:val="0"/>
              <w:pBdr>
                <w:top w:val="nil"/>
                <w:left w:val="nil"/>
                <w:bottom w:val="nil"/>
                <w:right w:val="nil"/>
                <w:between w:val="nil"/>
              </w:pBdr>
              <w:spacing w:after="0" w:line="360" w:lineRule="auto"/>
            </w:pPr>
          </w:p>
        </w:tc>
        <w:tc>
          <w:tcPr>
            <w:tcW w:w="2257" w:type="dxa"/>
            <w:shd w:val="clear" w:color="auto" w:fill="auto"/>
            <w:tcMar>
              <w:top w:w="100" w:type="dxa"/>
              <w:left w:w="100" w:type="dxa"/>
              <w:bottom w:w="100" w:type="dxa"/>
              <w:right w:w="100" w:type="dxa"/>
            </w:tcMar>
          </w:tcPr>
          <w:p w14:paraId="3E7DC0DD"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Idiomas y procedencia de la música escuchada</w:t>
            </w:r>
          </w:p>
        </w:tc>
        <w:tc>
          <w:tcPr>
            <w:tcW w:w="4133" w:type="dxa"/>
            <w:shd w:val="clear" w:color="auto" w:fill="auto"/>
            <w:tcMar>
              <w:top w:w="100" w:type="dxa"/>
              <w:left w:w="100" w:type="dxa"/>
              <w:bottom w:w="100" w:type="dxa"/>
              <w:right w:w="100" w:type="dxa"/>
            </w:tcMar>
          </w:tcPr>
          <w:p w14:paraId="795CAA7C"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¿Cuál es el idioma que predomina en la música que escuchas?</w:t>
            </w:r>
          </w:p>
        </w:tc>
      </w:tr>
      <w:tr w:rsidR="002132B9" w14:paraId="06A6B777" w14:textId="77777777">
        <w:trPr>
          <w:trHeight w:val="621"/>
        </w:trPr>
        <w:tc>
          <w:tcPr>
            <w:tcW w:w="2258" w:type="dxa"/>
            <w:vMerge/>
            <w:shd w:val="clear" w:color="auto" w:fill="auto"/>
            <w:tcMar>
              <w:top w:w="100" w:type="dxa"/>
              <w:left w:w="100" w:type="dxa"/>
              <w:bottom w:w="100" w:type="dxa"/>
              <w:right w:w="100" w:type="dxa"/>
            </w:tcMar>
          </w:tcPr>
          <w:p w14:paraId="2D6175E6" w14:textId="77777777" w:rsidR="002132B9" w:rsidRDefault="002132B9" w:rsidP="00274A2A">
            <w:pPr>
              <w:widowControl w:val="0"/>
              <w:pBdr>
                <w:top w:val="nil"/>
                <w:left w:val="nil"/>
                <w:bottom w:val="nil"/>
                <w:right w:val="nil"/>
                <w:between w:val="nil"/>
              </w:pBdr>
              <w:spacing w:after="0" w:line="360" w:lineRule="auto"/>
            </w:pPr>
          </w:p>
        </w:tc>
        <w:tc>
          <w:tcPr>
            <w:tcW w:w="2257" w:type="dxa"/>
            <w:vMerge/>
            <w:shd w:val="clear" w:color="auto" w:fill="auto"/>
            <w:tcMar>
              <w:top w:w="100" w:type="dxa"/>
              <w:left w:w="100" w:type="dxa"/>
              <w:bottom w:w="100" w:type="dxa"/>
              <w:right w:w="100" w:type="dxa"/>
            </w:tcMar>
          </w:tcPr>
          <w:p w14:paraId="0EF4CF66" w14:textId="77777777" w:rsidR="002132B9" w:rsidRDefault="002132B9" w:rsidP="00274A2A">
            <w:pPr>
              <w:widowControl w:val="0"/>
              <w:pBdr>
                <w:top w:val="nil"/>
                <w:left w:val="nil"/>
                <w:bottom w:val="nil"/>
                <w:right w:val="nil"/>
                <w:between w:val="nil"/>
              </w:pBdr>
              <w:spacing w:after="0" w:line="360" w:lineRule="auto"/>
            </w:pPr>
          </w:p>
        </w:tc>
        <w:tc>
          <w:tcPr>
            <w:tcW w:w="2257" w:type="dxa"/>
            <w:shd w:val="clear" w:color="auto" w:fill="auto"/>
            <w:tcMar>
              <w:top w:w="100" w:type="dxa"/>
              <w:left w:w="100" w:type="dxa"/>
              <w:bottom w:w="100" w:type="dxa"/>
              <w:right w:w="100" w:type="dxa"/>
            </w:tcMar>
          </w:tcPr>
          <w:p w14:paraId="60C54389"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Género de les </w:t>
            </w:r>
            <w:r>
              <w:rPr>
                <w:rFonts w:ascii="Times New Roman" w:eastAsia="Times New Roman" w:hAnsi="Times New Roman" w:cs="Times New Roman"/>
                <w:sz w:val="24"/>
                <w:szCs w:val="24"/>
              </w:rPr>
              <w:lastRenderedPageBreak/>
              <w:t>artistas preferido</w:t>
            </w:r>
          </w:p>
        </w:tc>
        <w:tc>
          <w:tcPr>
            <w:tcW w:w="4133" w:type="dxa"/>
            <w:shd w:val="clear" w:color="auto" w:fill="auto"/>
            <w:tcMar>
              <w:top w:w="100" w:type="dxa"/>
              <w:left w:w="100" w:type="dxa"/>
              <w:bottom w:w="100" w:type="dxa"/>
              <w:right w:w="100" w:type="dxa"/>
            </w:tcMar>
          </w:tcPr>
          <w:p w14:paraId="0ABCC38D"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 qué género es el artista que más </w:t>
            </w:r>
            <w:r>
              <w:rPr>
                <w:rFonts w:ascii="Times New Roman" w:eastAsia="Times New Roman" w:hAnsi="Times New Roman" w:cs="Times New Roman"/>
                <w:sz w:val="24"/>
                <w:szCs w:val="24"/>
              </w:rPr>
              <w:lastRenderedPageBreak/>
              <w:t>escuchas? (</w:t>
            </w:r>
            <w:proofErr w:type="spellStart"/>
            <w:r>
              <w:rPr>
                <w:rFonts w:ascii="Times New Roman" w:eastAsia="Times New Roman" w:hAnsi="Times New Roman" w:cs="Times New Roman"/>
                <w:sz w:val="24"/>
                <w:szCs w:val="24"/>
              </w:rPr>
              <w:t>masc</w:t>
            </w:r>
            <w:proofErr w:type="spellEnd"/>
            <w:r>
              <w:rPr>
                <w:rFonts w:ascii="Times New Roman" w:eastAsia="Times New Roman" w:hAnsi="Times New Roman" w:cs="Times New Roman"/>
                <w:sz w:val="24"/>
                <w:szCs w:val="24"/>
              </w:rPr>
              <w:t xml:space="preserve"> cis, </w:t>
            </w:r>
            <w:proofErr w:type="spellStart"/>
            <w:r>
              <w:rPr>
                <w:rFonts w:ascii="Times New Roman" w:eastAsia="Times New Roman" w:hAnsi="Times New Roman" w:cs="Times New Roman"/>
                <w:sz w:val="24"/>
                <w:szCs w:val="24"/>
              </w:rPr>
              <w:t>fem</w:t>
            </w:r>
            <w:proofErr w:type="spellEnd"/>
            <w:r>
              <w:rPr>
                <w:rFonts w:ascii="Times New Roman" w:eastAsia="Times New Roman" w:hAnsi="Times New Roman" w:cs="Times New Roman"/>
                <w:sz w:val="24"/>
                <w:szCs w:val="24"/>
              </w:rPr>
              <w:t xml:space="preserve"> cis, mujer trans, hombre trans, no </w:t>
            </w:r>
            <w:proofErr w:type="spellStart"/>
            <w:r>
              <w:rPr>
                <w:rFonts w:ascii="Times New Roman" w:eastAsia="Times New Roman" w:hAnsi="Times New Roman" w:cs="Times New Roman"/>
                <w:sz w:val="24"/>
                <w:szCs w:val="24"/>
              </w:rPr>
              <w:t>bin</w:t>
            </w:r>
            <w:proofErr w:type="spellEnd"/>
            <w:r>
              <w:rPr>
                <w:rFonts w:ascii="Times New Roman" w:eastAsia="Times New Roman" w:hAnsi="Times New Roman" w:cs="Times New Roman"/>
                <w:sz w:val="24"/>
                <w:szCs w:val="24"/>
              </w:rPr>
              <w:t>)</w:t>
            </w:r>
          </w:p>
        </w:tc>
      </w:tr>
      <w:tr w:rsidR="002132B9" w14:paraId="578E8ED1" w14:textId="77777777">
        <w:trPr>
          <w:trHeight w:val="828"/>
        </w:trPr>
        <w:tc>
          <w:tcPr>
            <w:tcW w:w="2258" w:type="dxa"/>
            <w:vMerge/>
            <w:shd w:val="clear" w:color="auto" w:fill="auto"/>
            <w:tcMar>
              <w:top w:w="100" w:type="dxa"/>
              <w:left w:w="100" w:type="dxa"/>
              <w:bottom w:w="100" w:type="dxa"/>
              <w:right w:w="100" w:type="dxa"/>
            </w:tcMar>
          </w:tcPr>
          <w:p w14:paraId="44D90F65" w14:textId="77777777" w:rsidR="002132B9" w:rsidRDefault="002132B9" w:rsidP="00274A2A">
            <w:pPr>
              <w:widowControl w:val="0"/>
              <w:pBdr>
                <w:top w:val="nil"/>
                <w:left w:val="nil"/>
                <w:bottom w:val="nil"/>
                <w:right w:val="nil"/>
                <w:between w:val="nil"/>
              </w:pBdr>
              <w:spacing w:after="0" w:line="360" w:lineRule="auto"/>
            </w:pPr>
          </w:p>
        </w:tc>
        <w:tc>
          <w:tcPr>
            <w:tcW w:w="2257" w:type="dxa"/>
            <w:vMerge w:val="restart"/>
            <w:shd w:val="clear" w:color="auto" w:fill="auto"/>
            <w:tcMar>
              <w:top w:w="100" w:type="dxa"/>
              <w:left w:w="100" w:type="dxa"/>
              <w:bottom w:w="100" w:type="dxa"/>
              <w:right w:w="100" w:type="dxa"/>
            </w:tcMar>
          </w:tcPr>
          <w:p w14:paraId="56307440"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Espacios de prácticas musicales</w:t>
            </w:r>
          </w:p>
          <w:p w14:paraId="1BE89DEF"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(Dónde se practica)  </w:t>
            </w:r>
          </w:p>
          <w:p w14:paraId="45FF95C4" w14:textId="77777777" w:rsidR="002132B9" w:rsidRDefault="002132B9"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14:paraId="79216607" w14:textId="77777777" w:rsidR="002132B9" w:rsidRDefault="002132B9" w:rsidP="00274A2A">
            <w:pPr>
              <w:widowControl w:val="0"/>
              <w:spacing w:line="360" w:lineRule="auto"/>
              <w:rPr>
                <w:rFonts w:ascii="Times New Roman" w:eastAsia="Times New Roman" w:hAnsi="Times New Roman" w:cs="Times New Roman"/>
                <w:sz w:val="24"/>
                <w:szCs w:val="24"/>
              </w:rPr>
            </w:pPr>
          </w:p>
          <w:p w14:paraId="115414FB" w14:textId="77777777" w:rsidR="002132B9" w:rsidRDefault="002132B9" w:rsidP="00274A2A">
            <w:pPr>
              <w:widowControl w:val="0"/>
              <w:spacing w:line="360" w:lineRule="auto"/>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61B58D2A"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Espacios de consumo musical </w:t>
            </w:r>
          </w:p>
        </w:tc>
        <w:tc>
          <w:tcPr>
            <w:tcW w:w="4133" w:type="dxa"/>
            <w:shd w:val="clear" w:color="auto" w:fill="auto"/>
            <w:tcMar>
              <w:top w:w="100" w:type="dxa"/>
              <w:left w:w="100" w:type="dxa"/>
              <w:bottom w:w="100" w:type="dxa"/>
              <w:right w:w="100" w:type="dxa"/>
            </w:tcMar>
          </w:tcPr>
          <w:p w14:paraId="0CF57601"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cuál de estos lugares sueles escuchar música? </w:t>
            </w:r>
          </w:p>
          <w:p w14:paraId="3FBCAD80"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(selección múltiple)</w:t>
            </w:r>
          </w:p>
          <w:p w14:paraId="4458D6A0"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qué lugar escuchas música con más frecuencia? </w:t>
            </w:r>
          </w:p>
          <w:p w14:paraId="1F2E8AC6"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(selección única)</w:t>
            </w:r>
          </w:p>
        </w:tc>
      </w:tr>
      <w:tr w:rsidR="002132B9" w14:paraId="0F85CA6A" w14:textId="77777777">
        <w:trPr>
          <w:trHeight w:val="736"/>
        </w:trPr>
        <w:tc>
          <w:tcPr>
            <w:tcW w:w="2258" w:type="dxa"/>
            <w:vMerge/>
            <w:shd w:val="clear" w:color="auto" w:fill="auto"/>
            <w:tcMar>
              <w:top w:w="100" w:type="dxa"/>
              <w:left w:w="100" w:type="dxa"/>
              <w:bottom w:w="100" w:type="dxa"/>
              <w:right w:w="100" w:type="dxa"/>
            </w:tcMar>
          </w:tcPr>
          <w:p w14:paraId="1309CD4F" w14:textId="77777777" w:rsidR="002132B9" w:rsidRDefault="002132B9" w:rsidP="00274A2A">
            <w:pPr>
              <w:widowControl w:val="0"/>
              <w:pBdr>
                <w:top w:val="nil"/>
                <w:left w:val="nil"/>
                <w:bottom w:val="nil"/>
                <w:right w:val="nil"/>
                <w:between w:val="nil"/>
              </w:pBdr>
              <w:spacing w:after="0" w:line="360" w:lineRule="auto"/>
            </w:pPr>
          </w:p>
        </w:tc>
        <w:tc>
          <w:tcPr>
            <w:tcW w:w="2257" w:type="dxa"/>
            <w:vMerge/>
            <w:shd w:val="clear" w:color="auto" w:fill="auto"/>
            <w:tcMar>
              <w:top w:w="100" w:type="dxa"/>
              <w:left w:w="100" w:type="dxa"/>
              <w:bottom w:w="100" w:type="dxa"/>
              <w:right w:w="100" w:type="dxa"/>
            </w:tcMar>
          </w:tcPr>
          <w:p w14:paraId="7A15F9F5" w14:textId="77777777" w:rsidR="002132B9" w:rsidRDefault="002132B9" w:rsidP="00274A2A">
            <w:pPr>
              <w:widowControl w:val="0"/>
              <w:pBdr>
                <w:top w:val="nil"/>
                <w:left w:val="nil"/>
                <w:bottom w:val="nil"/>
                <w:right w:val="nil"/>
                <w:between w:val="nil"/>
              </w:pBdr>
              <w:spacing w:after="0" w:line="360" w:lineRule="auto"/>
            </w:pPr>
          </w:p>
        </w:tc>
        <w:tc>
          <w:tcPr>
            <w:tcW w:w="2257" w:type="dxa"/>
            <w:shd w:val="clear" w:color="auto" w:fill="auto"/>
            <w:tcMar>
              <w:top w:w="100" w:type="dxa"/>
              <w:left w:w="100" w:type="dxa"/>
              <w:bottom w:w="100" w:type="dxa"/>
              <w:right w:w="100" w:type="dxa"/>
            </w:tcMar>
          </w:tcPr>
          <w:p w14:paraId="382316ED"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Espacios de creación de música</w:t>
            </w:r>
          </w:p>
        </w:tc>
        <w:tc>
          <w:tcPr>
            <w:tcW w:w="4133" w:type="dxa"/>
            <w:shd w:val="clear" w:color="auto" w:fill="auto"/>
            <w:tcMar>
              <w:top w:w="100" w:type="dxa"/>
              <w:left w:w="100" w:type="dxa"/>
              <w:bottom w:w="100" w:type="dxa"/>
              <w:right w:w="100" w:type="dxa"/>
            </w:tcMar>
          </w:tcPr>
          <w:p w14:paraId="353363BB"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qué lugar suele crear música?</w:t>
            </w:r>
          </w:p>
        </w:tc>
      </w:tr>
      <w:tr w:rsidR="002132B9" w14:paraId="1CA812C0" w14:textId="77777777">
        <w:trPr>
          <w:trHeight w:val="828"/>
        </w:trPr>
        <w:tc>
          <w:tcPr>
            <w:tcW w:w="2258" w:type="dxa"/>
            <w:vMerge/>
            <w:shd w:val="clear" w:color="auto" w:fill="auto"/>
            <w:tcMar>
              <w:top w:w="100" w:type="dxa"/>
              <w:left w:w="100" w:type="dxa"/>
              <w:bottom w:w="100" w:type="dxa"/>
              <w:right w:w="100" w:type="dxa"/>
            </w:tcMar>
          </w:tcPr>
          <w:p w14:paraId="1AB2F0F1" w14:textId="77777777" w:rsidR="002132B9" w:rsidRDefault="002132B9" w:rsidP="00274A2A">
            <w:pPr>
              <w:widowControl w:val="0"/>
              <w:pBdr>
                <w:top w:val="nil"/>
                <w:left w:val="nil"/>
                <w:bottom w:val="nil"/>
                <w:right w:val="nil"/>
                <w:between w:val="nil"/>
              </w:pBdr>
              <w:spacing w:after="0" w:line="360" w:lineRule="auto"/>
            </w:pPr>
          </w:p>
        </w:tc>
        <w:tc>
          <w:tcPr>
            <w:tcW w:w="2257" w:type="dxa"/>
            <w:vMerge/>
            <w:shd w:val="clear" w:color="auto" w:fill="auto"/>
            <w:tcMar>
              <w:top w:w="100" w:type="dxa"/>
              <w:left w:w="100" w:type="dxa"/>
              <w:bottom w:w="100" w:type="dxa"/>
              <w:right w:w="100" w:type="dxa"/>
            </w:tcMar>
          </w:tcPr>
          <w:p w14:paraId="5DD21C60" w14:textId="77777777" w:rsidR="002132B9" w:rsidRDefault="002132B9" w:rsidP="00274A2A">
            <w:pPr>
              <w:widowControl w:val="0"/>
              <w:pBdr>
                <w:top w:val="nil"/>
                <w:left w:val="nil"/>
                <w:bottom w:val="nil"/>
                <w:right w:val="nil"/>
                <w:between w:val="nil"/>
              </w:pBdr>
              <w:spacing w:after="0" w:line="360" w:lineRule="auto"/>
            </w:pPr>
          </w:p>
        </w:tc>
        <w:tc>
          <w:tcPr>
            <w:tcW w:w="2257" w:type="dxa"/>
            <w:shd w:val="clear" w:color="auto" w:fill="auto"/>
            <w:tcMar>
              <w:top w:w="100" w:type="dxa"/>
              <w:left w:w="100" w:type="dxa"/>
              <w:bottom w:w="100" w:type="dxa"/>
              <w:right w:w="100" w:type="dxa"/>
            </w:tcMar>
          </w:tcPr>
          <w:p w14:paraId="60976C02"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Espacios de interpretación musical</w:t>
            </w:r>
          </w:p>
        </w:tc>
        <w:tc>
          <w:tcPr>
            <w:tcW w:w="4133" w:type="dxa"/>
            <w:shd w:val="clear" w:color="auto" w:fill="auto"/>
            <w:tcMar>
              <w:top w:w="100" w:type="dxa"/>
              <w:left w:w="100" w:type="dxa"/>
              <w:bottom w:w="100" w:type="dxa"/>
              <w:right w:w="100" w:type="dxa"/>
            </w:tcMar>
          </w:tcPr>
          <w:p w14:paraId="2C178077"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qué lugar sueles tocar música? (agregar opción de no toco música)</w:t>
            </w:r>
          </w:p>
        </w:tc>
      </w:tr>
      <w:tr w:rsidR="002132B9" w14:paraId="75924878" w14:textId="77777777">
        <w:trPr>
          <w:trHeight w:val="2761"/>
        </w:trPr>
        <w:tc>
          <w:tcPr>
            <w:tcW w:w="2258" w:type="dxa"/>
            <w:vMerge/>
            <w:shd w:val="clear" w:color="auto" w:fill="auto"/>
            <w:tcMar>
              <w:top w:w="100" w:type="dxa"/>
              <w:left w:w="100" w:type="dxa"/>
              <w:bottom w:w="100" w:type="dxa"/>
              <w:right w:w="100" w:type="dxa"/>
            </w:tcMar>
          </w:tcPr>
          <w:p w14:paraId="76E40818" w14:textId="77777777" w:rsidR="002132B9" w:rsidRDefault="002132B9" w:rsidP="00274A2A">
            <w:pPr>
              <w:widowControl w:val="0"/>
              <w:pBdr>
                <w:top w:val="nil"/>
                <w:left w:val="nil"/>
                <w:bottom w:val="nil"/>
                <w:right w:val="nil"/>
                <w:between w:val="nil"/>
              </w:pBdr>
              <w:spacing w:after="0" w:line="360" w:lineRule="auto"/>
            </w:pPr>
          </w:p>
        </w:tc>
        <w:tc>
          <w:tcPr>
            <w:tcW w:w="2257" w:type="dxa"/>
            <w:vMerge w:val="restart"/>
            <w:shd w:val="clear" w:color="auto" w:fill="auto"/>
            <w:tcMar>
              <w:top w:w="100" w:type="dxa"/>
              <w:left w:w="100" w:type="dxa"/>
              <w:bottom w:w="100" w:type="dxa"/>
              <w:right w:w="100" w:type="dxa"/>
            </w:tcMar>
          </w:tcPr>
          <w:p w14:paraId="25177157"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Consumo y transmisión cultural</w:t>
            </w:r>
          </w:p>
          <w:p w14:paraId="0F63CA62"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qué forma te llega la música) </w:t>
            </w:r>
          </w:p>
          <w:p w14:paraId="0257D8CA" w14:textId="77777777" w:rsidR="002132B9" w:rsidRDefault="002132B9" w:rsidP="00274A2A">
            <w:pPr>
              <w:widowControl w:val="0"/>
              <w:spacing w:line="360" w:lineRule="auto"/>
              <w:rPr>
                <w:rFonts w:ascii="Times New Roman" w:eastAsia="Times New Roman" w:hAnsi="Times New Roman" w:cs="Times New Roman"/>
                <w:sz w:val="24"/>
                <w:szCs w:val="24"/>
              </w:rPr>
            </w:pPr>
          </w:p>
          <w:p w14:paraId="7F245FEC" w14:textId="77777777" w:rsidR="002132B9" w:rsidRDefault="002132B9" w:rsidP="00274A2A">
            <w:pPr>
              <w:widowControl w:val="0"/>
              <w:spacing w:line="360" w:lineRule="auto"/>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3180D6D3"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commentRangeStart w:id="41"/>
            <w:r>
              <w:rPr>
                <w:rFonts w:ascii="Times New Roman" w:eastAsia="Times New Roman" w:hAnsi="Times New Roman" w:cs="Times New Roman"/>
                <w:sz w:val="24"/>
                <w:szCs w:val="24"/>
              </w:rPr>
              <w:t>Medios de transmisión cultural (Medios de comunicación)</w:t>
            </w:r>
            <w:commentRangeEnd w:id="41"/>
            <w:r w:rsidR="000A2504">
              <w:rPr>
                <w:rStyle w:val="Refdecomentario"/>
              </w:rPr>
              <w:commentReference w:id="41"/>
            </w:r>
          </w:p>
          <w:p w14:paraId="36BE3166" w14:textId="77777777" w:rsidR="002132B9" w:rsidRDefault="002132B9"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4133" w:type="dxa"/>
            <w:shd w:val="clear" w:color="auto" w:fill="auto"/>
            <w:tcMar>
              <w:top w:w="100" w:type="dxa"/>
              <w:left w:w="100" w:type="dxa"/>
              <w:bottom w:w="100" w:type="dxa"/>
              <w:right w:w="100" w:type="dxa"/>
            </w:tcMar>
          </w:tcPr>
          <w:p w14:paraId="3979DA3D"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género/s musical/es has escuchado con mayor frecuencia en las radios?</w:t>
            </w:r>
          </w:p>
          <w:p w14:paraId="12B63B3E"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género/s musical/es has escuchado con mayor frecuencia en los medios de comunicación?</w:t>
            </w:r>
          </w:p>
          <w:p w14:paraId="740B6E45"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 cuáles medios se informa de los eventos musicales?</w:t>
            </w:r>
          </w:p>
        </w:tc>
      </w:tr>
      <w:tr w:rsidR="002132B9" w14:paraId="3097943F" w14:textId="77777777">
        <w:trPr>
          <w:trHeight w:val="1770"/>
        </w:trPr>
        <w:tc>
          <w:tcPr>
            <w:tcW w:w="2258" w:type="dxa"/>
            <w:vMerge/>
            <w:shd w:val="clear" w:color="auto" w:fill="auto"/>
            <w:tcMar>
              <w:top w:w="100" w:type="dxa"/>
              <w:left w:w="100" w:type="dxa"/>
              <w:bottom w:w="100" w:type="dxa"/>
              <w:right w:w="100" w:type="dxa"/>
            </w:tcMar>
          </w:tcPr>
          <w:p w14:paraId="07F32A18" w14:textId="77777777" w:rsidR="002132B9" w:rsidRDefault="002132B9" w:rsidP="00274A2A">
            <w:pPr>
              <w:widowControl w:val="0"/>
              <w:pBdr>
                <w:top w:val="nil"/>
                <w:left w:val="nil"/>
                <w:bottom w:val="nil"/>
                <w:right w:val="nil"/>
                <w:between w:val="nil"/>
              </w:pBdr>
              <w:spacing w:after="0" w:line="360" w:lineRule="auto"/>
            </w:pPr>
          </w:p>
        </w:tc>
        <w:tc>
          <w:tcPr>
            <w:tcW w:w="2257" w:type="dxa"/>
            <w:vMerge/>
            <w:shd w:val="clear" w:color="auto" w:fill="auto"/>
            <w:tcMar>
              <w:top w:w="100" w:type="dxa"/>
              <w:left w:w="100" w:type="dxa"/>
              <w:bottom w:w="100" w:type="dxa"/>
              <w:right w:w="100" w:type="dxa"/>
            </w:tcMar>
          </w:tcPr>
          <w:p w14:paraId="16A28FFF" w14:textId="77777777" w:rsidR="002132B9" w:rsidRDefault="002132B9" w:rsidP="00274A2A">
            <w:pPr>
              <w:widowControl w:val="0"/>
              <w:pBdr>
                <w:top w:val="nil"/>
                <w:left w:val="nil"/>
                <w:bottom w:val="nil"/>
                <w:right w:val="nil"/>
                <w:between w:val="nil"/>
              </w:pBdr>
              <w:spacing w:after="0" w:line="360" w:lineRule="auto"/>
            </w:pPr>
          </w:p>
        </w:tc>
        <w:tc>
          <w:tcPr>
            <w:tcW w:w="2257" w:type="dxa"/>
            <w:shd w:val="clear" w:color="auto" w:fill="auto"/>
            <w:tcMar>
              <w:top w:w="100" w:type="dxa"/>
              <w:left w:w="100" w:type="dxa"/>
              <w:bottom w:w="100" w:type="dxa"/>
              <w:right w:w="100" w:type="dxa"/>
            </w:tcMar>
          </w:tcPr>
          <w:p w14:paraId="757AE2BB"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Espacios de transmisión cultural (dimensión física)</w:t>
            </w:r>
          </w:p>
        </w:tc>
        <w:tc>
          <w:tcPr>
            <w:tcW w:w="4133" w:type="dxa"/>
            <w:shd w:val="clear" w:color="auto" w:fill="auto"/>
            <w:tcMar>
              <w:top w:w="100" w:type="dxa"/>
              <w:left w:w="100" w:type="dxa"/>
              <w:bottom w:w="100" w:type="dxa"/>
              <w:right w:w="100" w:type="dxa"/>
            </w:tcMar>
          </w:tcPr>
          <w:p w14:paraId="06590983"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género/s musical/es has escuchado con mayor frecuencia en los espacios de la universidad?</w:t>
            </w:r>
          </w:p>
          <w:p w14:paraId="20CE9785"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(preguntas de selección múltiple)</w:t>
            </w:r>
          </w:p>
        </w:tc>
      </w:tr>
      <w:tr w:rsidR="002132B9" w14:paraId="448A7C24" w14:textId="77777777">
        <w:trPr>
          <w:trHeight w:val="1190"/>
        </w:trPr>
        <w:tc>
          <w:tcPr>
            <w:tcW w:w="2258" w:type="dxa"/>
            <w:vMerge/>
            <w:shd w:val="clear" w:color="auto" w:fill="auto"/>
            <w:tcMar>
              <w:top w:w="100" w:type="dxa"/>
              <w:left w:w="100" w:type="dxa"/>
              <w:bottom w:w="100" w:type="dxa"/>
              <w:right w:w="100" w:type="dxa"/>
            </w:tcMar>
          </w:tcPr>
          <w:p w14:paraId="421F00F0" w14:textId="77777777" w:rsidR="002132B9" w:rsidRDefault="002132B9" w:rsidP="00274A2A">
            <w:pPr>
              <w:widowControl w:val="0"/>
              <w:pBdr>
                <w:top w:val="nil"/>
                <w:left w:val="nil"/>
                <w:bottom w:val="nil"/>
                <w:right w:val="nil"/>
                <w:between w:val="nil"/>
              </w:pBdr>
              <w:spacing w:after="0" w:line="360" w:lineRule="auto"/>
            </w:pPr>
          </w:p>
        </w:tc>
        <w:tc>
          <w:tcPr>
            <w:tcW w:w="2257" w:type="dxa"/>
            <w:vMerge w:val="restart"/>
            <w:shd w:val="clear" w:color="auto" w:fill="auto"/>
            <w:tcMar>
              <w:top w:w="100" w:type="dxa"/>
              <w:left w:w="100" w:type="dxa"/>
              <w:bottom w:w="100" w:type="dxa"/>
              <w:right w:w="100" w:type="dxa"/>
            </w:tcMar>
          </w:tcPr>
          <w:p w14:paraId="3A73DF0A"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Creación e interpretación musical</w:t>
            </w:r>
          </w:p>
        </w:tc>
        <w:tc>
          <w:tcPr>
            <w:tcW w:w="2257" w:type="dxa"/>
            <w:vMerge w:val="restart"/>
            <w:shd w:val="clear" w:color="auto" w:fill="auto"/>
            <w:tcMar>
              <w:top w:w="100" w:type="dxa"/>
              <w:left w:w="100" w:type="dxa"/>
              <w:bottom w:w="100" w:type="dxa"/>
              <w:right w:w="100" w:type="dxa"/>
            </w:tcMar>
          </w:tcPr>
          <w:p w14:paraId="0A405309"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Asistencia o participación en actividades ligadas a la música (si asiste a conciertos, tocatas, actividades folclóricas, ópera, musicales, teatro musical…)</w:t>
            </w:r>
          </w:p>
        </w:tc>
        <w:tc>
          <w:tcPr>
            <w:tcW w:w="4133" w:type="dxa"/>
            <w:vMerge w:val="restart"/>
            <w:shd w:val="clear" w:color="auto" w:fill="auto"/>
            <w:tcMar>
              <w:top w:w="100" w:type="dxa"/>
              <w:left w:w="100" w:type="dxa"/>
              <w:bottom w:w="100" w:type="dxa"/>
              <w:right w:w="100" w:type="dxa"/>
            </w:tcMar>
          </w:tcPr>
          <w:p w14:paraId="60BE2FEC"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¿Participas o has participado de eventos musicales?</w:t>
            </w:r>
          </w:p>
          <w:p w14:paraId="7B415EA7" w14:textId="50DF33EB"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¿Cada cuánto tiempo participas en eventos musicales?</w:t>
            </w:r>
          </w:p>
          <w:p w14:paraId="15D9186B"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cuántos eventos musicales has asistido en el último año?</w:t>
            </w:r>
          </w:p>
        </w:tc>
      </w:tr>
      <w:tr w:rsidR="002132B9" w14:paraId="160435AC" w14:textId="77777777">
        <w:trPr>
          <w:trHeight w:val="2190"/>
        </w:trPr>
        <w:tc>
          <w:tcPr>
            <w:tcW w:w="2258" w:type="dxa"/>
            <w:vMerge/>
            <w:shd w:val="clear" w:color="auto" w:fill="auto"/>
            <w:tcMar>
              <w:top w:w="100" w:type="dxa"/>
              <w:left w:w="100" w:type="dxa"/>
              <w:bottom w:w="100" w:type="dxa"/>
              <w:right w:w="100" w:type="dxa"/>
            </w:tcMar>
          </w:tcPr>
          <w:p w14:paraId="0FC93E8F" w14:textId="77777777" w:rsidR="002132B9" w:rsidRDefault="002132B9" w:rsidP="00274A2A">
            <w:pPr>
              <w:widowControl w:val="0"/>
              <w:pBdr>
                <w:top w:val="nil"/>
                <w:left w:val="nil"/>
                <w:bottom w:val="nil"/>
                <w:right w:val="nil"/>
                <w:between w:val="nil"/>
              </w:pBdr>
              <w:spacing w:after="0" w:line="360" w:lineRule="auto"/>
            </w:pPr>
          </w:p>
        </w:tc>
        <w:tc>
          <w:tcPr>
            <w:tcW w:w="2257" w:type="dxa"/>
            <w:vMerge/>
            <w:shd w:val="clear" w:color="auto" w:fill="auto"/>
            <w:tcMar>
              <w:top w:w="100" w:type="dxa"/>
              <w:left w:w="100" w:type="dxa"/>
              <w:bottom w:w="100" w:type="dxa"/>
              <w:right w:w="100" w:type="dxa"/>
            </w:tcMar>
          </w:tcPr>
          <w:p w14:paraId="3671A062" w14:textId="77777777" w:rsidR="002132B9" w:rsidRDefault="002132B9" w:rsidP="00274A2A">
            <w:pPr>
              <w:widowControl w:val="0"/>
              <w:pBdr>
                <w:top w:val="nil"/>
                <w:left w:val="nil"/>
                <w:bottom w:val="nil"/>
                <w:right w:val="nil"/>
                <w:between w:val="nil"/>
              </w:pBdr>
              <w:spacing w:after="0" w:line="360" w:lineRule="auto"/>
            </w:pPr>
          </w:p>
        </w:tc>
        <w:tc>
          <w:tcPr>
            <w:tcW w:w="2257" w:type="dxa"/>
            <w:vMerge/>
            <w:shd w:val="clear" w:color="auto" w:fill="auto"/>
            <w:tcMar>
              <w:top w:w="100" w:type="dxa"/>
              <w:left w:w="100" w:type="dxa"/>
              <w:bottom w:w="100" w:type="dxa"/>
              <w:right w:w="100" w:type="dxa"/>
            </w:tcMar>
          </w:tcPr>
          <w:p w14:paraId="40229E6D" w14:textId="77777777" w:rsidR="002132B9" w:rsidRDefault="002132B9" w:rsidP="00274A2A">
            <w:pPr>
              <w:widowControl w:val="0"/>
              <w:pBdr>
                <w:top w:val="nil"/>
                <w:left w:val="nil"/>
                <w:bottom w:val="nil"/>
                <w:right w:val="nil"/>
                <w:between w:val="nil"/>
              </w:pBdr>
              <w:spacing w:after="0" w:line="360" w:lineRule="auto"/>
            </w:pPr>
          </w:p>
        </w:tc>
        <w:tc>
          <w:tcPr>
            <w:tcW w:w="4133" w:type="dxa"/>
            <w:vMerge/>
            <w:shd w:val="clear" w:color="auto" w:fill="auto"/>
            <w:tcMar>
              <w:top w:w="100" w:type="dxa"/>
              <w:left w:w="100" w:type="dxa"/>
              <w:bottom w:w="100" w:type="dxa"/>
              <w:right w:w="100" w:type="dxa"/>
            </w:tcMar>
          </w:tcPr>
          <w:p w14:paraId="0B2498BD" w14:textId="77777777" w:rsidR="002132B9" w:rsidRDefault="002132B9" w:rsidP="00274A2A">
            <w:pPr>
              <w:widowControl w:val="0"/>
              <w:pBdr>
                <w:top w:val="nil"/>
                <w:left w:val="nil"/>
                <w:bottom w:val="nil"/>
                <w:right w:val="nil"/>
                <w:between w:val="nil"/>
              </w:pBdr>
              <w:spacing w:after="0" w:line="360" w:lineRule="auto"/>
            </w:pPr>
          </w:p>
        </w:tc>
      </w:tr>
      <w:tr w:rsidR="002132B9" w14:paraId="1CC57807" w14:textId="77777777">
        <w:trPr>
          <w:trHeight w:val="1190"/>
        </w:trPr>
        <w:tc>
          <w:tcPr>
            <w:tcW w:w="2258" w:type="dxa"/>
            <w:vMerge/>
            <w:shd w:val="clear" w:color="auto" w:fill="auto"/>
            <w:tcMar>
              <w:top w:w="100" w:type="dxa"/>
              <w:left w:w="100" w:type="dxa"/>
              <w:bottom w:w="100" w:type="dxa"/>
              <w:right w:w="100" w:type="dxa"/>
            </w:tcMar>
          </w:tcPr>
          <w:p w14:paraId="3A8BC500" w14:textId="77777777" w:rsidR="002132B9" w:rsidRDefault="002132B9" w:rsidP="00274A2A">
            <w:pPr>
              <w:widowControl w:val="0"/>
              <w:pBdr>
                <w:top w:val="nil"/>
                <w:left w:val="nil"/>
                <w:bottom w:val="nil"/>
                <w:right w:val="nil"/>
                <w:between w:val="nil"/>
              </w:pBdr>
              <w:spacing w:after="0" w:line="360" w:lineRule="auto"/>
            </w:pPr>
          </w:p>
        </w:tc>
        <w:tc>
          <w:tcPr>
            <w:tcW w:w="2257" w:type="dxa"/>
            <w:vMerge/>
            <w:shd w:val="clear" w:color="auto" w:fill="auto"/>
            <w:tcMar>
              <w:top w:w="100" w:type="dxa"/>
              <w:left w:w="100" w:type="dxa"/>
              <w:bottom w:w="100" w:type="dxa"/>
              <w:right w:w="100" w:type="dxa"/>
            </w:tcMar>
          </w:tcPr>
          <w:p w14:paraId="1F116FB6" w14:textId="77777777" w:rsidR="002132B9" w:rsidRDefault="002132B9" w:rsidP="00274A2A">
            <w:pPr>
              <w:widowControl w:val="0"/>
              <w:pBdr>
                <w:top w:val="nil"/>
                <w:left w:val="nil"/>
                <w:bottom w:val="nil"/>
                <w:right w:val="nil"/>
                <w:between w:val="nil"/>
              </w:pBdr>
              <w:spacing w:after="0" w:line="360" w:lineRule="auto"/>
            </w:pPr>
          </w:p>
        </w:tc>
        <w:tc>
          <w:tcPr>
            <w:tcW w:w="2257" w:type="dxa"/>
            <w:shd w:val="clear" w:color="auto" w:fill="auto"/>
            <w:tcMar>
              <w:top w:w="100" w:type="dxa"/>
              <w:left w:w="100" w:type="dxa"/>
              <w:bottom w:w="100" w:type="dxa"/>
              <w:right w:w="100" w:type="dxa"/>
            </w:tcMar>
          </w:tcPr>
          <w:p w14:paraId="7AF7635E"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Elaboración musical (composición o producción musical)</w:t>
            </w:r>
          </w:p>
        </w:tc>
        <w:tc>
          <w:tcPr>
            <w:tcW w:w="4133" w:type="dxa"/>
            <w:shd w:val="clear" w:color="auto" w:fill="auto"/>
            <w:tcMar>
              <w:top w:w="100" w:type="dxa"/>
              <w:left w:w="100" w:type="dxa"/>
              <w:bottom w:w="100" w:type="dxa"/>
              <w:right w:w="100" w:type="dxa"/>
            </w:tcMar>
          </w:tcPr>
          <w:p w14:paraId="7FAC0D92"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¿Realizas alguna forma de creación musical?</w:t>
            </w:r>
          </w:p>
          <w:p w14:paraId="0691A722"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composición…. no, ninguna)</w:t>
            </w:r>
          </w:p>
        </w:tc>
      </w:tr>
      <w:tr w:rsidR="002132B9" w14:paraId="34C92791" w14:textId="77777777">
        <w:trPr>
          <w:trHeight w:val="2325"/>
        </w:trPr>
        <w:tc>
          <w:tcPr>
            <w:tcW w:w="2258" w:type="dxa"/>
            <w:vMerge/>
            <w:shd w:val="clear" w:color="auto" w:fill="auto"/>
            <w:tcMar>
              <w:top w:w="100" w:type="dxa"/>
              <w:left w:w="100" w:type="dxa"/>
              <w:bottom w:w="100" w:type="dxa"/>
              <w:right w:w="100" w:type="dxa"/>
            </w:tcMar>
          </w:tcPr>
          <w:p w14:paraId="5E9A729E" w14:textId="77777777" w:rsidR="002132B9" w:rsidRDefault="002132B9" w:rsidP="00274A2A">
            <w:pPr>
              <w:widowControl w:val="0"/>
              <w:pBdr>
                <w:top w:val="nil"/>
                <w:left w:val="nil"/>
                <w:bottom w:val="nil"/>
                <w:right w:val="nil"/>
                <w:between w:val="nil"/>
              </w:pBdr>
              <w:spacing w:after="0" w:line="360" w:lineRule="auto"/>
            </w:pPr>
          </w:p>
        </w:tc>
        <w:tc>
          <w:tcPr>
            <w:tcW w:w="2257" w:type="dxa"/>
            <w:vMerge/>
            <w:shd w:val="clear" w:color="auto" w:fill="auto"/>
            <w:tcMar>
              <w:top w:w="100" w:type="dxa"/>
              <w:left w:w="100" w:type="dxa"/>
              <w:bottom w:w="100" w:type="dxa"/>
              <w:right w:w="100" w:type="dxa"/>
            </w:tcMar>
          </w:tcPr>
          <w:p w14:paraId="662BFB93" w14:textId="77777777" w:rsidR="002132B9" w:rsidRDefault="002132B9" w:rsidP="00274A2A">
            <w:pPr>
              <w:widowControl w:val="0"/>
              <w:pBdr>
                <w:top w:val="nil"/>
                <w:left w:val="nil"/>
                <w:bottom w:val="nil"/>
                <w:right w:val="nil"/>
                <w:between w:val="nil"/>
              </w:pBdr>
              <w:spacing w:after="0" w:line="360" w:lineRule="auto"/>
            </w:pPr>
          </w:p>
        </w:tc>
        <w:tc>
          <w:tcPr>
            <w:tcW w:w="2257" w:type="dxa"/>
            <w:shd w:val="clear" w:color="auto" w:fill="auto"/>
            <w:tcMar>
              <w:top w:w="100" w:type="dxa"/>
              <w:left w:w="100" w:type="dxa"/>
              <w:bottom w:w="100" w:type="dxa"/>
              <w:right w:w="100" w:type="dxa"/>
            </w:tcMar>
          </w:tcPr>
          <w:p w14:paraId="405F30FC"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Uso de instrumentos </w:t>
            </w:r>
          </w:p>
        </w:tc>
        <w:tc>
          <w:tcPr>
            <w:tcW w:w="4133" w:type="dxa"/>
            <w:shd w:val="clear" w:color="auto" w:fill="auto"/>
            <w:tcMar>
              <w:top w:w="100" w:type="dxa"/>
              <w:left w:w="100" w:type="dxa"/>
              <w:bottom w:w="100" w:type="dxa"/>
              <w:right w:w="100" w:type="dxa"/>
            </w:tcMar>
          </w:tcPr>
          <w:p w14:paraId="1EE713AF"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¿Tocas algún instrumento musical? (sí, no)</w:t>
            </w:r>
          </w:p>
          <w:p w14:paraId="21EAD5C7"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¿Qué instrumento/s toca/s? (selección múltiple) </w:t>
            </w:r>
          </w:p>
          <w:p w14:paraId="4917E56B"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¿Desde hace cuánto tiempo tocas algún instrumento musical? </w:t>
            </w:r>
          </w:p>
        </w:tc>
      </w:tr>
    </w:tbl>
    <w:p w14:paraId="23FFBC85" w14:textId="77777777" w:rsidR="002132B9" w:rsidRDefault="002132B9" w:rsidP="00274A2A">
      <w:pPr>
        <w:tabs>
          <w:tab w:val="left" w:pos="709"/>
        </w:tabs>
        <w:spacing w:after="0" w:line="360" w:lineRule="auto"/>
        <w:jc w:val="both"/>
        <w:rPr>
          <w:rFonts w:ascii="Times New Roman" w:eastAsia="Times New Roman" w:hAnsi="Times New Roman" w:cs="Times New Roman"/>
          <w:b/>
          <w:sz w:val="24"/>
          <w:szCs w:val="24"/>
          <w:highlight w:val="yellow"/>
        </w:rPr>
      </w:pPr>
    </w:p>
    <w:p w14:paraId="24F001CD" w14:textId="77777777" w:rsidR="002132B9" w:rsidRDefault="002132B9" w:rsidP="00274A2A">
      <w:pPr>
        <w:tabs>
          <w:tab w:val="left" w:pos="709"/>
        </w:tabs>
        <w:spacing w:after="0" w:line="360" w:lineRule="auto"/>
        <w:jc w:val="both"/>
        <w:rPr>
          <w:rFonts w:ascii="Times New Roman" w:eastAsia="Times New Roman" w:hAnsi="Times New Roman" w:cs="Times New Roman"/>
          <w:b/>
          <w:sz w:val="24"/>
          <w:szCs w:val="24"/>
          <w:highlight w:val="yellow"/>
        </w:rPr>
      </w:pPr>
    </w:p>
    <w:p w14:paraId="2681D3E4" w14:textId="77777777" w:rsidR="002132B9" w:rsidRDefault="002132B9" w:rsidP="00274A2A">
      <w:pPr>
        <w:tabs>
          <w:tab w:val="left" w:pos="709"/>
        </w:tabs>
        <w:spacing w:after="0" w:line="360" w:lineRule="auto"/>
        <w:jc w:val="both"/>
        <w:rPr>
          <w:rFonts w:ascii="Times New Roman" w:eastAsia="Times New Roman" w:hAnsi="Times New Roman" w:cs="Times New Roman"/>
          <w:b/>
          <w:sz w:val="24"/>
          <w:szCs w:val="24"/>
          <w:highlight w:val="yellow"/>
        </w:rPr>
      </w:pPr>
    </w:p>
    <w:p w14:paraId="5DAA9111" w14:textId="77777777" w:rsidR="002132B9" w:rsidRDefault="002132B9" w:rsidP="00274A2A">
      <w:pPr>
        <w:tabs>
          <w:tab w:val="left" w:pos="709"/>
        </w:tabs>
        <w:spacing w:after="0" w:line="360" w:lineRule="auto"/>
        <w:jc w:val="both"/>
        <w:rPr>
          <w:rFonts w:ascii="Times New Roman" w:eastAsia="Times New Roman" w:hAnsi="Times New Roman" w:cs="Times New Roman"/>
          <w:b/>
          <w:sz w:val="24"/>
          <w:szCs w:val="24"/>
          <w:highlight w:val="yellow"/>
        </w:rPr>
      </w:pPr>
    </w:p>
    <w:p w14:paraId="738C1EB3" w14:textId="77777777" w:rsidR="002132B9" w:rsidRDefault="00000000" w:rsidP="00274A2A">
      <w:pPr>
        <w:tabs>
          <w:tab w:val="left" w:pos="709"/>
        </w:tab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CUESTIONARIO</w:t>
      </w:r>
    </w:p>
    <w:p w14:paraId="6182BDF3" w14:textId="77777777" w:rsidR="002132B9" w:rsidRDefault="00000000" w:rsidP="00274A2A">
      <w:pPr>
        <w:tabs>
          <w:tab w:val="left" w:pos="709"/>
        </w:tabs>
        <w:spacing w:after="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Primero elabore preguntas de identificación sociodemográfica que estime conveniente (menos de 10), luego 15 preguntas relativas a su objeto de investigación siguiendo los indicadores de la operacionalización. </w:t>
      </w:r>
    </w:p>
    <w:p w14:paraId="6FBDF61B" w14:textId="77777777" w:rsidR="002132B9" w:rsidRDefault="002132B9" w:rsidP="00274A2A">
      <w:pPr>
        <w:spacing w:after="0" w:line="360" w:lineRule="auto"/>
        <w:jc w:val="both"/>
        <w:rPr>
          <w:rFonts w:ascii="Times New Roman" w:eastAsia="Times New Roman" w:hAnsi="Times New Roman" w:cs="Times New Roman"/>
          <w:sz w:val="24"/>
          <w:szCs w:val="24"/>
        </w:rPr>
      </w:pPr>
    </w:p>
    <w:p w14:paraId="65975A0D"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Preguntas de identificación </w:t>
      </w:r>
      <w:commentRangeStart w:id="42"/>
      <w:r>
        <w:rPr>
          <w:rFonts w:ascii="Times New Roman" w:eastAsia="Times New Roman" w:hAnsi="Times New Roman" w:cs="Times New Roman"/>
          <w:b/>
          <w:sz w:val="24"/>
          <w:szCs w:val="24"/>
        </w:rPr>
        <w:t>sociodemográfica</w:t>
      </w:r>
      <w:commentRangeEnd w:id="42"/>
      <w:r w:rsidR="00DD647D">
        <w:rPr>
          <w:rStyle w:val="Refdecomentario"/>
        </w:rPr>
        <w:commentReference w:id="42"/>
      </w:r>
    </w:p>
    <w:p w14:paraId="7A668274" w14:textId="77777777" w:rsidR="002132B9" w:rsidRDefault="00000000" w:rsidP="00274A2A">
      <w:pPr>
        <w:widowControl w:val="0"/>
        <w:numPr>
          <w:ilvl w:val="0"/>
          <w:numId w:val="14"/>
        </w:numPr>
        <w:spacing w:after="0" w:line="360" w:lineRule="auto"/>
        <w:rPr>
          <w:rFonts w:ascii="Times New Roman" w:eastAsia="Times New Roman" w:hAnsi="Times New Roman" w:cs="Times New Roman"/>
          <w:sz w:val="24"/>
          <w:szCs w:val="24"/>
        </w:rPr>
      </w:pPr>
      <w:commentRangeStart w:id="43"/>
      <w:r>
        <w:rPr>
          <w:rFonts w:ascii="Times New Roman" w:eastAsia="Times New Roman" w:hAnsi="Times New Roman" w:cs="Times New Roman"/>
          <w:sz w:val="24"/>
          <w:szCs w:val="24"/>
        </w:rPr>
        <w:t>¿Cuál es tu edad? (rango de edad 18-20, 21- 25, 26-30)</w:t>
      </w:r>
      <w:commentRangeEnd w:id="43"/>
      <w:r w:rsidR="00DD647D">
        <w:rPr>
          <w:rStyle w:val="Refdecomentario"/>
        </w:rPr>
        <w:commentReference w:id="43"/>
      </w:r>
    </w:p>
    <w:p w14:paraId="49A7A542" w14:textId="77777777" w:rsidR="002132B9" w:rsidRDefault="00000000" w:rsidP="00274A2A">
      <w:pPr>
        <w:widowControl w:val="0"/>
        <w:numPr>
          <w:ilvl w:val="0"/>
          <w:numId w:val="1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qué género te sientes? </w:t>
      </w:r>
      <w:proofErr w:type="spellStart"/>
      <w:r>
        <w:rPr>
          <w:rFonts w:ascii="Times New Roman" w:eastAsia="Times New Roman" w:hAnsi="Times New Roman" w:cs="Times New Roman"/>
          <w:sz w:val="24"/>
          <w:szCs w:val="24"/>
        </w:rPr>
        <w:t>identificadx</w:t>
      </w:r>
      <w:proofErr w:type="spellEnd"/>
      <w:r>
        <w:rPr>
          <w:rFonts w:ascii="Times New Roman" w:eastAsia="Times New Roman" w:hAnsi="Times New Roman" w:cs="Times New Roman"/>
          <w:sz w:val="24"/>
          <w:szCs w:val="24"/>
        </w:rPr>
        <w:t>? (opción femenino, masculino, no binario)</w:t>
      </w:r>
    </w:p>
    <w:p w14:paraId="3F7BBE67" w14:textId="77777777" w:rsidR="002132B9" w:rsidRDefault="00000000" w:rsidP="00274A2A">
      <w:pPr>
        <w:widowControl w:val="0"/>
        <w:numPr>
          <w:ilvl w:val="0"/>
          <w:numId w:val="1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¿Cuál es tu región de procedencia? (opción </w:t>
      </w:r>
      <w:commentRangeStart w:id="44"/>
      <w:r>
        <w:rPr>
          <w:rFonts w:ascii="Times New Roman" w:eastAsia="Times New Roman" w:hAnsi="Times New Roman" w:cs="Times New Roman"/>
          <w:sz w:val="24"/>
          <w:szCs w:val="24"/>
        </w:rPr>
        <w:t>múltiple</w:t>
      </w:r>
      <w:commentRangeEnd w:id="44"/>
      <w:r w:rsidR="00DD647D">
        <w:rPr>
          <w:rStyle w:val="Refdecomentario"/>
        </w:rPr>
        <w:commentReference w:id="44"/>
      </w:r>
      <w:r>
        <w:rPr>
          <w:rFonts w:ascii="Times New Roman" w:eastAsia="Times New Roman" w:hAnsi="Times New Roman" w:cs="Times New Roman"/>
          <w:sz w:val="24"/>
          <w:szCs w:val="24"/>
        </w:rPr>
        <w:t>)</w:t>
      </w:r>
    </w:p>
    <w:p w14:paraId="09443EB4" w14:textId="77777777" w:rsidR="002132B9" w:rsidRDefault="00000000" w:rsidP="00274A2A">
      <w:pPr>
        <w:widowControl w:val="0"/>
        <w:numPr>
          <w:ilvl w:val="0"/>
          <w:numId w:val="1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qué ciudad/comuna resides actualmente? (opción múltiple)</w:t>
      </w:r>
    </w:p>
    <w:p w14:paraId="1A26253B" w14:textId="77777777" w:rsidR="002132B9" w:rsidRDefault="00000000" w:rsidP="00274A2A">
      <w:pPr>
        <w:widowControl w:val="0"/>
        <w:numPr>
          <w:ilvl w:val="0"/>
          <w:numId w:val="1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qué año entraste a estudiar antropología? (Rango de años, entre 2017- 2018, entre 2019-2020, entre 2021-2022, entre 2023-</w:t>
      </w:r>
      <w:commentRangeStart w:id="45"/>
      <w:r>
        <w:rPr>
          <w:rFonts w:ascii="Times New Roman" w:eastAsia="Times New Roman" w:hAnsi="Times New Roman" w:cs="Times New Roman"/>
          <w:sz w:val="24"/>
          <w:szCs w:val="24"/>
        </w:rPr>
        <w:t>2024</w:t>
      </w:r>
      <w:commentRangeEnd w:id="45"/>
      <w:r w:rsidR="00DD647D">
        <w:rPr>
          <w:rStyle w:val="Refdecomentario"/>
        </w:rPr>
        <w:commentReference w:id="45"/>
      </w:r>
      <w:r>
        <w:rPr>
          <w:rFonts w:ascii="Times New Roman" w:eastAsia="Times New Roman" w:hAnsi="Times New Roman" w:cs="Times New Roman"/>
          <w:sz w:val="24"/>
          <w:szCs w:val="24"/>
        </w:rPr>
        <w:t>)</w:t>
      </w:r>
    </w:p>
    <w:p w14:paraId="446F17DC" w14:textId="77777777" w:rsidR="002132B9" w:rsidRDefault="00000000" w:rsidP="00274A2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Preguntas relativas al objeto de investigación</w:t>
      </w:r>
    </w:p>
    <w:p w14:paraId="74F31B13" w14:textId="77777777" w:rsidR="002132B9" w:rsidRDefault="00000000" w:rsidP="00274A2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Indicador:</w:t>
      </w:r>
      <w:r>
        <w:rPr>
          <w:rFonts w:ascii="Times New Roman" w:eastAsia="Times New Roman" w:hAnsi="Times New Roman" w:cs="Times New Roman"/>
          <w:b/>
          <w:sz w:val="24"/>
          <w:szCs w:val="24"/>
        </w:rPr>
        <w:t xml:space="preserve"> Géneros musicales escuchados: </w:t>
      </w:r>
    </w:p>
    <w:p w14:paraId="2D62A509" w14:textId="77777777" w:rsidR="002132B9" w:rsidRDefault="00000000" w:rsidP="00274A2A">
      <w:pPr>
        <w:widowControl w:val="0"/>
        <w:numPr>
          <w:ilvl w:val="0"/>
          <w:numId w:val="1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¿Qué género musical sueles </w:t>
      </w:r>
      <w:commentRangeStart w:id="46"/>
      <w:r>
        <w:rPr>
          <w:rFonts w:ascii="Times New Roman" w:eastAsia="Times New Roman" w:hAnsi="Times New Roman" w:cs="Times New Roman"/>
          <w:sz w:val="24"/>
          <w:szCs w:val="24"/>
        </w:rPr>
        <w:t>escuchar</w:t>
      </w:r>
      <w:commentRangeEnd w:id="46"/>
      <w:r w:rsidR="00DD647D">
        <w:rPr>
          <w:rStyle w:val="Refdecomentario"/>
        </w:rPr>
        <w:commentReference w:id="46"/>
      </w:r>
      <w:r>
        <w:rPr>
          <w:rFonts w:ascii="Times New Roman" w:eastAsia="Times New Roman" w:hAnsi="Times New Roman" w:cs="Times New Roman"/>
          <w:sz w:val="24"/>
          <w:szCs w:val="24"/>
        </w:rPr>
        <w:t xml:space="preserve">? </w:t>
      </w:r>
    </w:p>
    <w:p w14:paraId="3C620AEF" w14:textId="77777777" w:rsidR="002132B9" w:rsidRDefault="00000000" w:rsidP="00274A2A">
      <w:pPr>
        <w:widowControl w:val="0"/>
        <w:numPr>
          <w:ilvl w:val="0"/>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¿Cuáles son los principales motivos por los que escucha música? (pregunta abierta)</w:t>
      </w:r>
    </w:p>
    <w:p w14:paraId="184A434D" w14:textId="77777777" w:rsidR="002132B9" w:rsidRDefault="00000000" w:rsidP="00274A2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Indicador: </w:t>
      </w:r>
      <w:r>
        <w:rPr>
          <w:rFonts w:ascii="Times New Roman" w:eastAsia="Times New Roman" w:hAnsi="Times New Roman" w:cs="Times New Roman"/>
          <w:b/>
          <w:sz w:val="24"/>
          <w:szCs w:val="24"/>
        </w:rPr>
        <w:t xml:space="preserve">Artistas o bandas favoritas: </w:t>
      </w:r>
    </w:p>
    <w:p w14:paraId="74049798" w14:textId="77777777" w:rsidR="002132B9" w:rsidRDefault="00000000" w:rsidP="00274A2A">
      <w:pPr>
        <w:widowControl w:val="0"/>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Cual</w:t>
      </w:r>
      <w:proofErr w:type="spellEnd"/>
      <w:r>
        <w:rPr>
          <w:rFonts w:ascii="Times New Roman" w:eastAsia="Times New Roman" w:hAnsi="Times New Roman" w:cs="Times New Roman"/>
          <w:sz w:val="24"/>
          <w:szCs w:val="24"/>
        </w:rPr>
        <w:t xml:space="preserve"> es tu artista o banda favorita? (pregunta abierta)</w:t>
      </w:r>
    </w:p>
    <w:p w14:paraId="6F388C04" w14:textId="77777777" w:rsidR="002132B9" w:rsidRDefault="00000000" w:rsidP="00274A2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Indicador: </w:t>
      </w:r>
      <w:r>
        <w:rPr>
          <w:rFonts w:ascii="Times New Roman" w:eastAsia="Times New Roman" w:hAnsi="Times New Roman" w:cs="Times New Roman"/>
          <w:b/>
          <w:sz w:val="24"/>
          <w:szCs w:val="24"/>
        </w:rPr>
        <w:t>Idiomas y procedencia de la música escuchada:</w:t>
      </w:r>
    </w:p>
    <w:p w14:paraId="67606193" w14:textId="77777777" w:rsidR="002132B9" w:rsidRDefault="00000000" w:rsidP="00274A2A">
      <w:pPr>
        <w:widowControl w:val="0"/>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¿Cuál es el idioma que predomina en la música que escuchas? (español, inglés, portugués, coreano, </w:t>
      </w:r>
      <w:proofErr w:type="gramStart"/>
      <w:r>
        <w:rPr>
          <w:rFonts w:ascii="Times New Roman" w:eastAsia="Times New Roman" w:hAnsi="Times New Roman" w:cs="Times New Roman"/>
          <w:sz w:val="24"/>
          <w:szCs w:val="24"/>
        </w:rPr>
        <w:t xml:space="preserve">otro </w:t>
      </w:r>
      <w:commentRangeStart w:id="47"/>
      <w:r>
        <w:rPr>
          <w:rFonts w:ascii="Times New Roman" w:eastAsia="Times New Roman" w:hAnsi="Times New Roman" w:cs="Times New Roman"/>
          <w:sz w:val="24"/>
          <w:szCs w:val="24"/>
        </w:rPr>
        <w:t>especificación</w:t>
      </w:r>
      <w:commentRangeEnd w:id="47"/>
      <w:proofErr w:type="gramEnd"/>
      <w:r w:rsidR="00DD647D">
        <w:rPr>
          <w:rStyle w:val="Refdecomentario"/>
        </w:rPr>
        <w:commentReference w:id="47"/>
      </w:r>
      <w:r>
        <w:rPr>
          <w:rFonts w:ascii="Times New Roman" w:eastAsia="Times New Roman" w:hAnsi="Times New Roman" w:cs="Times New Roman"/>
          <w:sz w:val="24"/>
          <w:szCs w:val="24"/>
        </w:rPr>
        <w:t>)</w:t>
      </w:r>
    </w:p>
    <w:p w14:paraId="778C226F"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Indicador: </w:t>
      </w:r>
      <w:r>
        <w:rPr>
          <w:rFonts w:ascii="Times New Roman" w:eastAsia="Times New Roman" w:hAnsi="Times New Roman" w:cs="Times New Roman"/>
          <w:b/>
          <w:sz w:val="24"/>
          <w:szCs w:val="24"/>
        </w:rPr>
        <w:t>Género de les artistas preferidos:</w:t>
      </w:r>
      <w:r>
        <w:rPr>
          <w:rFonts w:ascii="Times New Roman" w:eastAsia="Times New Roman" w:hAnsi="Times New Roman" w:cs="Times New Roman"/>
          <w:sz w:val="24"/>
          <w:szCs w:val="24"/>
        </w:rPr>
        <w:t xml:space="preserve"> </w:t>
      </w:r>
    </w:p>
    <w:p w14:paraId="5611FAF4" w14:textId="77777777" w:rsidR="002132B9" w:rsidRPr="00E9613E" w:rsidRDefault="00000000" w:rsidP="00274A2A">
      <w:pPr>
        <w:widowControl w:val="0"/>
        <w:numPr>
          <w:ilvl w:val="0"/>
          <w:numId w:val="4"/>
        </w:numPr>
        <w:spacing w:line="36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rPr>
        <w:t xml:space="preserve">¿De qué género es el artista que más escuchas? </w:t>
      </w:r>
      <w:r w:rsidRPr="00E9613E">
        <w:rPr>
          <w:rFonts w:ascii="Times New Roman" w:eastAsia="Times New Roman" w:hAnsi="Times New Roman" w:cs="Times New Roman"/>
          <w:sz w:val="24"/>
          <w:szCs w:val="24"/>
          <w:lang w:val="fr-FR"/>
        </w:rPr>
        <w:t>(</w:t>
      </w:r>
      <w:proofErr w:type="spellStart"/>
      <w:proofErr w:type="gramStart"/>
      <w:r w:rsidRPr="00E9613E">
        <w:rPr>
          <w:rFonts w:ascii="Times New Roman" w:eastAsia="Times New Roman" w:hAnsi="Times New Roman" w:cs="Times New Roman"/>
          <w:sz w:val="24"/>
          <w:szCs w:val="24"/>
          <w:lang w:val="fr-FR"/>
        </w:rPr>
        <w:t>masc</w:t>
      </w:r>
      <w:proofErr w:type="spellEnd"/>
      <w:proofErr w:type="gramEnd"/>
      <w:r w:rsidRPr="00E9613E">
        <w:rPr>
          <w:rFonts w:ascii="Times New Roman" w:eastAsia="Times New Roman" w:hAnsi="Times New Roman" w:cs="Times New Roman"/>
          <w:sz w:val="24"/>
          <w:szCs w:val="24"/>
          <w:lang w:val="fr-FR"/>
        </w:rPr>
        <w:t xml:space="preserve"> cis, fem cis, </w:t>
      </w:r>
      <w:proofErr w:type="spellStart"/>
      <w:r w:rsidRPr="00E9613E">
        <w:rPr>
          <w:rFonts w:ascii="Times New Roman" w:eastAsia="Times New Roman" w:hAnsi="Times New Roman" w:cs="Times New Roman"/>
          <w:sz w:val="24"/>
          <w:szCs w:val="24"/>
          <w:lang w:val="fr-FR"/>
        </w:rPr>
        <w:t>masc</w:t>
      </w:r>
      <w:proofErr w:type="spellEnd"/>
      <w:r w:rsidRPr="00E9613E">
        <w:rPr>
          <w:rFonts w:ascii="Times New Roman" w:eastAsia="Times New Roman" w:hAnsi="Times New Roman" w:cs="Times New Roman"/>
          <w:sz w:val="24"/>
          <w:szCs w:val="24"/>
          <w:lang w:val="fr-FR"/>
        </w:rPr>
        <w:t xml:space="preserve"> trans, fem trans, no </w:t>
      </w:r>
      <w:commentRangeStart w:id="48"/>
      <w:r w:rsidRPr="00E9613E">
        <w:rPr>
          <w:rFonts w:ascii="Times New Roman" w:eastAsia="Times New Roman" w:hAnsi="Times New Roman" w:cs="Times New Roman"/>
          <w:sz w:val="24"/>
          <w:szCs w:val="24"/>
          <w:lang w:val="fr-FR"/>
        </w:rPr>
        <w:t>bin</w:t>
      </w:r>
      <w:commentRangeEnd w:id="48"/>
      <w:r w:rsidR="00DD647D">
        <w:rPr>
          <w:rStyle w:val="Refdecomentario"/>
        </w:rPr>
        <w:commentReference w:id="48"/>
      </w:r>
      <w:r w:rsidRPr="00E9613E">
        <w:rPr>
          <w:rFonts w:ascii="Times New Roman" w:eastAsia="Times New Roman" w:hAnsi="Times New Roman" w:cs="Times New Roman"/>
          <w:sz w:val="24"/>
          <w:szCs w:val="24"/>
          <w:lang w:val="fr-FR"/>
        </w:rPr>
        <w:t>)</w:t>
      </w:r>
    </w:p>
    <w:p w14:paraId="0AD53B96"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Indicador:</w:t>
      </w:r>
      <w:r>
        <w:rPr>
          <w:rFonts w:ascii="Times New Roman" w:eastAsia="Times New Roman" w:hAnsi="Times New Roman" w:cs="Times New Roman"/>
          <w:b/>
          <w:sz w:val="24"/>
          <w:szCs w:val="24"/>
        </w:rPr>
        <w:t xml:space="preserve"> Espacios de consumo musical:</w:t>
      </w:r>
      <w:r>
        <w:rPr>
          <w:rFonts w:ascii="Times New Roman" w:eastAsia="Times New Roman" w:hAnsi="Times New Roman" w:cs="Times New Roman"/>
          <w:sz w:val="24"/>
          <w:szCs w:val="24"/>
        </w:rPr>
        <w:t xml:space="preserve"> </w:t>
      </w:r>
    </w:p>
    <w:p w14:paraId="315B8DE9" w14:textId="77777777" w:rsidR="002132B9" w:rsidRDefault="00000000" w:rsidP="00274A2A">
      <w:pPr>
        <w:numPr>
          <w:ilvl w:val="0"/>
          <w:numId w:val="9"/>
        </w:numPr>
        <w:spacing w:after="0" w:line="360" w:lineRule="auto"/>
        <w:rPr>
          <w:rFonts w:ascii="Times New Roman" w:eastAsia="Times New Roman" w:hAnsi="Times New Roman" w:cs="Times New Roman"/>
          <w:sz w:val="24"/>
          <w:szCs w:val="24"/>
        </w:rPr>
      </w:pPr>
      <w:commentRangeStart w:id="49"/>
      <w:r>
        <w:rPr>
          <w:rFonts w:ascii="Times New Roman" w:eastAsia="Times New Roman" w:hAnsi="Times New Roman" w:cs="Times New Roman"/>
          <w:sz w:val="24"/>
          <w:szCs w:val="24"/>
        </w:rPr>
        <w:t>¿En cuál de estos lugares sueles escuchar música? (en su casa, transporte público, universidad,)</w:t>
      </w:r>
    </w:p>
    <w:p w14:paraId="205FE1C3" w14:textId="77777777" w:rsidR="002132B9" w:rsidRDefault="00000000" w:rsidP="00274A2A">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qué lugar escuchas música con más frecuencia? (selección única)</w:t>
      </w:r>
      <w:commentRangeEnd w:id="49"/>
      <w:r w:rsidR="00DD647D">
        <w:rPr>
          <w:rStyle w:val="Refdecomentario"/>
        </w:rPr>
        <w:commentReference w:id="49"/>
      </w:r>
    </w:p>
    <w:p w14:paraId="1964BF92" w14:textId="77777777" w:rsidR="002132B9" w:rsidRDefault="00000000" w:rsidP="00274A2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Espacios de creación de música:</w:t>
      </w:r>
    </w:p>
    <w:p w14:paraId="491613B0" w14:textId="77777777" w:rsidR="002132B9" w:rsidRDefault="00000000" w:rsidP="00274A2A">
      <w:pPr>
        <w:widowControl w:val="0"/>
        <w:numPr>
          <w:ilvl w:val="0"/>
          <w:numId w:val="10"/>
        </w:numPr>
        <w:spacing w:line="360" w:lineRule="auto"/>
        <w:rPr>
          <w:rFonts w:ascii="Times New Roman" w:eastAsia="Times New Roman" w:hAnsi="Times New Roman" w:cs="Times New Roman"/>
          <w:sz w:val="24"/>
          <w:szCs w:val="24"/>
        </w:rPr>
      </w:pPr>
      <w:commentRangeStart w:id="50"/>
      <w:r>
        <w:rPr>
          <w:rFonts w:ascii="Times New Roman" w:eastAsia="Times New Roman" w:hAnsi="Times New Roman" w:cs="Times New Roman"/>
          <w:sz w:val="24"/>
          <w:szCs w:val="24"/>
        </w:rPr>
        <w:lastRenderedPageBreak/>
        <w:t>¿En qué lugar suele crear música? (pregunta abierta)</w:t>
      </w:r>
      <w:commentRangeEnd w:id="50"/>
      <w:r w:rsidR="00DD647D">
        <w:rPr>
          <w:rStyle w:val="Refdecomentario"/>
        </w:rPr>
        <w:commentReference w:id="50"/>
      </w:r>
    </w:p>
    <w:p w14:paraId="6EFE23FF" w14:textId="77777777" w:rsidR="002132B9" w:rsidRDefault="00000000" w:rsidP="00274A2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Espacios de interpretación musical:</w:t>
      </w:r>
    </w:p>
    <w:p w14:paraId="26B7DE68" w14:textId="77777777" w:rsidR="002132B9" w:rsidRDefault="00000000" w:rsidP="00274A2A">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qué lugar sueles tocar música? (pregunta abierta)</w:t>
      </w:r>
    </w:p>
    <w:p w14:paraId="76DBFD7E" w14:textId="77777777" w:rsidR="002132B9" w:rsidRDefault="00000000" w:rsidP="00274A2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Medios de transmisión cultural (Medios de comunicación):</w:t>
      </w:r>
    </w:p>
    <w:p w14:paraId="7098B013" w14:textId="77777777" w:rsidR="002132B9" w:rsidRDefault="00000000" w:rsidP="00274A2A">
      <w:pPr>
        <w:widowControl w:val="0"/>
        <w:numPr>
          <w:ilvl w:val="0"/>
          <w:numId w:val="2"/>
        </w:numPr>
        <w:spacing w:after="0" w:line="360" w:lineRule="auto"/>
        <w:rPr>
          <w:rFonts w:ascii="Times New Roman" w:eastAsia="Times New Roman" w:hAnsi="Times New Roman" w:cs="Times New Roman"/>
          <w:sz w:val="24"/>
          <w:szCs w:val="24"/>
        </w:rPr>
      </w:pPr>
      <w:commentRangeStart w:id="51"/>
      <w:r>
        <w:rPr>
          <w:rFonts w:ascii="Times New Roman" w:eastAsia="Times New Roman" w:hAnsi="Times New Roman" w:cs="Times New Roman"/>
          <w:sz w:val="24"/>
          <w:szCs w:val="24"/>
        </w:rPr>
        <w:t>¿Qué género/s musical/es has escuchado con mayor frecuencia en las radios? ()</w:t>
      </w:r>
    </w:p>
    <w:p w14:paraId="2CA7B8EC" w14:textId="77777777" w:rsidR="002132B9" w:rsidRDefault="00000000" w:rsidP="00274A2A">
      <w:pPr>
        <w:widowControl w:val="0"/>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género/s musical/es has escuchado con mayor frecuencia en los medios de comunicación? ()</w:t>
      </w:r>
    </w:p>
    <w:p w14:paraId="396DFE7E" w14:textId="77777777" w:rsidR="002132B9" w:rsidRDefault="00000000" w:rsidP="00274A2A">
      <w:pPr>
        <w:widowControl w:val="0"/>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 cuáles medios se informa de los eventos musicales? (redes sociales, páginas web, radio, televisión)</w:t>
      </w:r>
      <w:commentRangeEnd w:id="51"/>
      <w:r w:rsidR="00DD647D">
        <w:rPr>
          <w:rStyle w:val="Refdecomentario"/>
        </w:rPr>
        <w:commentReference w:id="51"/>
      </w:r>
    </w:p>
    <w:p w14:paraId="4BC8E98F" w14:textId="77777777" w:rsidR="002132B9" w:rsidRDefault="00000000" w:rsidP="00274A2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Espacios de transmisión cultural (dimensión física):</w:t>
      </w:r>
    </w:p>
    <w:p w14:paraId="75B4FF38" w14:textId="77777777" w:rsidR="002132B9" w:rsidRDefault="00000000" w:rsidP="00274A2A">
      <w:pPr>
        <w:widowControl w:val="0"/>
        <w:numPr>
          <w:ilvl w:val="0"/>
          <w:numId w:val="1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¿Qué género/s musical/es has escuchado con mayor frecuencia en los espacios de la </w:t>
      </w:r>
      <w:proofErr w:type="gramStart"/>
      <w:r>
        <w:rPr>
          <w:rFonts w:ascii="Times New Roman" w:eastAsia="Times New Roman" w:hAnsi="Times New Roman" w:cs="Times New Roman"/>
          <w:sz w:val="24"/>
          <w:szCs w:val="24"/>
        </w:rPr>
        <w:t>universidad?(</w:t>
      </w:r>
      <w:proofErr w:type="gramEnd"/>
      <w:r>
        <w:rPr>
          <w:rFonts w:ascii="Times New Roman" w:eastAsia="Times New Roman" w:hAnsi="Times New Roman" w:cs="Times New Roman"/>
          <w:sz w:val="24"/>
          <w:szCs w:val="24"/>
        </w:rPr>
        <w:t>)</w:t>
      </w:r>
    </w:p>
    <w:p w14:paraId="3BAFF33E" w14:textId="77777777" w:rsidR="002132B9" w:rsidRDefault="00000000" w:rsidP="00274A2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Asistencia o participación en actividades ligadas a la música:</w:t>
      </w:r>
    </w:p>
    <w:p w14:paraId="68135A94" w14:textId="77777777" w:rsidR="002132B9" w:rsidRDefault="00000000" w:rsidP="00274A2A">
      <w:pPr>
        <w:widowControl w:val="0"/>
        <w:numPr>
          <w:ilvl w:val="0"/>
          <w:numId w:val="15"/>
        </w:numPr>
        <w:spacing w:after="0" w:line="360" w:lineRule="auto"/>
        <w:rPr>
          <w:rFonts w:ascii="Times New Roman" w:eastAsia="Times New Roman" w:hAnsi="Times New Roman" w:cs="Times New Roman"/>
          <w:sz w:val="24"/>
          <w:szCs w:val="24"/>
        </w:rPr>
      </w:pPr>
      <w:commentRangeStart w:id="52"/>
      <w:r>
        <w:rPr>
          <w:rFonts w:ascii="Times New Roman" w:eastAsia="Times New Roman" w:hAnsi="Times New Roman" w:cs="Times New Roman"/>
          <w:sz w:val="24"/>
          <w:szCs w:val="24"/>
        </w:rPr>
        <w:t>¿Participas o has participado de eventos musicales? (sí, no)</w:t>
      </w:r>
      <w:commentRangeEnd w:id="52"/>
      <w:r w:rsidR="00DD647D">
        <w:rPr>
          <w:rStyle w:val="Refdecomentario"/>
        </w:rPr>
        <w:commentReference w:id="52"/>
      </w:r>
    </w:p>
    <w:p w14:paraId="4986BD6D" w14:textId="61A6A39A" w:rsidR="002132B9" w:rsidRDefault="00274A2A" w:rsidP="00274A2A">
      <w:pPr>
        <w:widowControl w:val="0"/>
        <w:numPr>
          <w:ilvl w:val="0"/>
          <w:numId w:val="1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¿Cada cuánto tiempo participas en eventos musicales? (una vez al año, una vez al semestre, una vez al mes, más de una vez al mes, no participa)</w:t>
      </w:r>
    </w:p>
    <w:p w14:paraId="511DDA62" w14:textId="77777777" w:rsidR="002132B9" w:rsidRDefault="00000000" w:rsidP="00274A2A">
      <w:pPr>
        <w:widowControl w:val="0"/>
        <w:numPr>
          <w:ilvl w:val="0"/>
          <w:numId w:val="1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cuántos eventos musicales has asistido en el último año? (1, 2, 3, 4, 5 o más, 0)</w:t>
      </w:r>
    </w:p>
    <w:p w14:paraId="014FCF00" w14:textId="77777777" w:rsidR="002132B9" w:rsidRDefault="00000000" w:rsidP="00274A2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Elaboración musical (composición o producción musical):</w:t>
      </w:r>
    </w:p>
    <w:p w14:paraId="6DC4EDF7" w14:textId="77777777" w:rsidR="002132B9" w:rsidRDefault="00000000" w:rsidP="00274A2A">
      <w:pPr>
        <w:widowControl w:val="0"/>
        <w:numPr>
          <w:ilvl w:val="0"/>
          <w:numId w:val="1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¿Realizas alguna forma de creación musical? (sí, composición; sí, producción; sí, producción y composición; no realiza; si, especificación de otro)</w:t>
      </w:r>
    </w:p>
    <w:p w14:paraId="36EA1B10" w14:textId="77777777" w:rsidR="002132B9" w:rsidRDefault="00000000" w:rsidP="00274A2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Uso de instrumentos: </w:t>
      </w:r>
    </w:p>
    <w:p w14:paraId="4E1CFD45" w14:textId="77777777" w:rsidR="002132B9" w:rsidRDefault="00000000" w:rsidP="00274A2A">
      <w:pPr>
        <w:widowControl w:val="0"/>
        <w:numPr>
          <w:ilvl w:val="0"/>
          <w:numId w:val="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¿Tocas algún instrumento musical? (sí, no)</w:t>
      </w:r>
    </w:p>
    <w:p w14:paraId="492D0C58" w14:textId="77777777" w:rsidR="002132B9" w:rsidRDefault="00000000" w:rsidP="00274A2A">
      <w:pPr>
        <w:widowControl w:val="0"/>
        <w:numPr>
          <w:ilvl w:val="0"/>
          <w:numId w:val="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¿Qué instrumento/s toca/s? (guitarra, piano/teclado, batería, bajo, violín, trompeta; otro, especificación) </w:t>
      </w:r>
    </w:p>
    <w:p w14:paraId="603F625C" w14:textId="77777777" w:rsidR="002132B9" w:rsidRDefault="00000000" w:rsidP="00274A2A">
      <w:pPr>
        <w:widowControl w:val="0"/>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¿Desde hace cuánto tiempo tocas algún instrumento musical? </w:t>
      </w:r>
      <w:proofErr w:type="gramStart"/>
      <w:r>
        <w:rPr>
          <w:rFonts w:ascii="Times New Roman" w:eastAsia="Times New Roman" w:hAnsi="Times New Roman" w:cs="Times New Roman"/>
          <w:sz w:val="24"/>
          <w:szCs w:val="24"/>
        </w:rPr>
        <w:t>( hace</w:t>
      </w:r>
      <w:proofErr w:type="gramEnd"/>
      <w:r>
        <w:rPr>
          <w:rFonts w:ascii="Times New Roman" w:eastAsia="Times New Roman" w:hAnsi="Times New Roman" w:cs="Times New Roman"/>
          <w:sz w:val="24"/>
          <w:szCs w:val="24"/>
        </w:rPr>
        <w:t xml:space="preserve"> 1 año, entre hace 2 y 5 años, entre hace 6 y 9 años, hace 10 años o más)</w:t>
      </w:r>
    </w:p>
    <w:p w14:paraId="7AAD4DD1" w14:textId="77777777" w:rsidR="002132B9" w:rsidRDefault="00000000" w:rsidP="00274A2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REFERENCIAS </w:t>
      </w:r>
      <w:commentRangeStart w:id="53"/>
      <w:commentRangeStart w:id="54"/>
      <w:r>
        <w:rPr>
          <w:rFonts w:ascii="Times New Roman" w:eastAsia="Times New Roman" w:hAnsi="Times New Roman" w:cs="Times New Roman"/>
          <w:b/>
          <w:sz w:val="24"/>
          <w:szCs w:val="24"/>
        </w:rPr>
        <w:t>BIBLIOGRÁFICAS</w:t>
      </w:r>
      <w:commentRangeEnd w:id="53"/>
      <w:r w:rsidR="00E9613E">
        <w:rPr>
          <w:rStyle w:val="Refdecomentario"/>
        </w:rPr>
        <w:commentReference w:id="53"/>
      </w:r>
      <w:commentRangeEnd w:id="54"/>
      <w:r w:rsidR="003577EC">
        <w:rPr>
          <w:rStyle w:val="Refdecomentario"/>
        </w:rPr>
        <w:commentReference w:id="54"/>
      </w:r>
    </w:p>
    <w:p w14:paraId="658F486E" w14:textId="77777777" w:rsidR="002132B9" w:rsidRDefault="00000000" w:rsidP="00274A2A">
      <w:pPr>
        <w:widowControl w:val="0"/>
        <w:spacing w:before="240" w:after="240" w:line="36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Colorado y A, Molina. (2010). Estilos musicales de los estudiantes universitarios: ¿Oportunidad para el diálogo intercultural? Comunicación y Medios, n.2. pp. 106-125. Instituto de la Comunicación </w:t>
      </w:r>
      <w:r>
        <w:rPr>
          <w:rFonts w:ascii="Times New Roman" w:eastAsia="Times New Roman" w:hAnsi="Times New Roman" w:cs="Times New Roman"/>
          <w:sz w:val="24"/>
          <w:szCs w:val="24"/>
        </w:rPr>
        <w:lastRenderedPageBreak/>
        <w:t>e Imagen. Universidad de Chile.</w:t>
      </w:r>
    </w:p>
    <w:p w14:paraId="44DA8764" w14:textId="77777777" w:rsidR="002132B9" w:rsidRDefault="00000000" w:rsidP="00274A2A">
      <w:pPr>
        <w:widowControl w:val="0"/>
        <w:spacing w:before="240" w:after="240" w:line="36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Arredondo, C. y Poblete, J. (2017). Semiótica de la música en la educación musical escolar: En búsqueda del desarrollo de la percepción y los hábitos de consumo de la música en las y los estudiantes [Tesis para optar a grado académico]. Universidad Mayor, Facultad de Humanidades. Postgrados Educación. pp. 1-122.</w:t>
      </w:r>
    </w:p>
    <w:p w14:paraId="0E88E298" w14:textId="77777777" w:rsidR="002132B9" w:rsidRDefault="00000000" w:rsidP="00274A2A">
      <w:pPr>
        <w:widowControl w:val="0"/>
        <w:spacing w:before="240" w:after="240" w:line="360" w:lineRule="auto"/>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Asún ,</w:t>
      </w:r>
      <w:proofErr w:type="gramEnd"/>
      <w:r>
        <w:rPr>
          <w:rFonts w:ascii="Times New Roman" w:eastAsia="Times New Roman" w:hAnsi="Times New Roman" w:cs="Times New Roman"/>
          <w:sz w:val="24"/>
          <w:szCs w:val="24"/>
        </w:rPr>
        <w:t xml:space="preserve"> R. (2006). Medir la realidad social: El sentido de la metodología cuantitativa. En M. Canales Cerón. (Ed.), </w:t>
      </w:r>
      <w:r>
        <w:rPr>
          <w:rFonts w:ascii="Times New Roman" w:eastAsia="Times New Roman" w:hAnsi="Times New Roman" w:cs="Times New Roman"/>
          <w:i/>
          <w:sz w:val="24"/>
          <w:szCs w:val="24"/>
        </w:rPr>
        <w:t>Metodologías de investigación social.</w:t>
      </w:r>
      <w:r>
        <w:rPr>
          <w:rFonts w:ascii="Times New Roman" w:eastAsia="Times New Roman" w:hAnsi="Times New Roman" w:cs="Times New Roman"/>
          <w:sz w:val="24"/>
          <w:szCs w:val="24"/>
        </w:rPr>
        <w:t xml:space="preserve"> (pp. 31-60).</w:t>
      </w:r>
    </w:p>
    <w:p w14:paraId="34699DD6" w14:textId="77777777" w:rsidR="002132B9" w:rsidRDefault="00000000" w:rsidP="00274A2A">
      <w:pPr>
        <w:widowControl w:val="0"/>
        <w:spacing w:before="240" w:after="240" w:line="360" w:lineRule="auto"/>
        <w:ind w:left="1440" w:hanging="720"/>
        <w:jc w:val="both"/>
        <w:rPr>
          <w:rFonts w:ascii="Times New Roman" w:eastAsia="Times New Roman" w:hAnsi="Times New Roman" w:cs="Times New Roman"/>
          <w:sz w:val="24"/>
          <w:szCs w:val="24"/>
        </w:rPr>
      </w:pPr>
      <w:proofErr w:type="spellStart"/>
      <w:r w:rsidRPr="00E9613E">
        <w:rPr>
          <w:rFonts w:ascii="Times New Roman" w:eastAsia="Times New Roman" w:hAnsi="Times New Roman" w:cs="Times New Roman"/>
          <w:sz w:val="24"/>
          <w:szCs w:val="24"/>
          <w:lang w:val="en-US"/>
        </w:rPr>
        <w:t>Güell</w:t>
      </w:r>
      <w:proofErr w:type="spellEnd"/>
      <w:r w:rsidRPr="00E9613E">
        <w:rPr>
          <w:rFonts w:ascii="Times New Roman" w:eastAsia="Times New Roman" w:hAnsi="Times New Roman" w:cs="Times New Roman"/>
          <w:sz w:val="24"/>
          <w:szCs w:val="24"/>
          <w:lang w:val="en-US"/>
        </w:rPr>
        <w:t xml:space="preserve">, P. Godoy, S. Frei, R. (2005). </w:t>
      </w:r>
      <w:r>
        <w:rPr>
          <w:rFonts w:ascii="Times New Roman" w:eastAsia="Times New Roman" w:hAnsi="Times New Roman" w:cs="Times New Roman"/>
          <w:sz w:val="24"/>
          <w:szCs w:val="24"/>
        </w:rPr>
        <w:t xml:space="preserve">El consumo cultural y la vida cotidiana: </w:t>
      </w:r>
      <w:r>
        <w:rPr>
          <w:rFonts w:ascii="Times New Roman" w:eastAsia="Times New Roman" w:hAnsi="Times New Roman" w:cs="Times New Roman"/>
          <w:i/>
          <w:sz w:val="24"/>
          <w:szCs w:val="24"/>
        </w:rPr>
        <w:t>algunas hipótesis empíricas. Consumo cultural en Chile</w:t>
      </w:r>
      <w:r>
        <w:rPr>
          <w:rFonts w:ascii="Times New Roman" w:eastAsia="Times New Roman" w:hAnsi="Times New Roman" w:cs="Times New Roman"/>
          <w:sz w:val="24"/>
          <w:szCs w:val="24"/>
        </w:rPr>
        <w:t>. Miradas y perspectivas, pp.77-88.</w:t>
      </w:r>
    </w:p>
    <w:p w14:paraId="52D8F28F" w14:textId="77777777" w:rsidR="002132B9" w:rsidRDefault="00000000" w:rsidP="00274A2A">
      <w:pPr>
        <w:widowControl w:val="0"/>
        <w:spacing w:before="240" w:after="240" w:line="36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Güell, P. Morales, R. Núñez, T. (2011). Tipología de prácticas de consumo cultural en Chile a principios del siglo XXI</w:t>
      </w:r>
      <w:r>
        <w:rPr>
          <w:rFonts w:ascii="Times New Roman" w:eastAsia="Times New Roman" w:hAnsi="Times New Roman" w:cs="Times New Roman"/>
          <w:i/>
          <w:sz w:val="24"/>
          <w:szCs w:val="24"/>
        </w:rPr>
        <w:t xml:space="preserve">: mismas desigualdades, prácticas emergentes, nuevos desafíos. </w:t>
      </w:r>
      <w:r>
        <w:rPr>
          <w:rFonts w:ascii="Times New Roman" w:eastAsia="Times New Roman" w:hAnsi="Times New Roman" w:cs="Times New Roman"/>
          <w:sz w:val="24"/>
          <w:szCs w:val="24"/>
        </w:rPr>
        <w:t>Recuperado de</w:t>
      </w:r>
      <w:hyperlink r:id="rId15">
        <w:r w:rsidR="002132B9">
          <w:rPr>
            <w:rFonts w:ascii="Times New Roman" w:eastAsia="Times New Roman" w:hAnsi="Times New Roman" w:cs="Times New Roman"/>
            <w:sz w:val="24"/>
            <w:szCs w:val="24"/>
          </w:rPr>
          <w:t xml:space="preserve"> </w:t>
        </w:r>
      </w:hyperlink>
      <w:hyperlink r:id="rId16">
        <w:r w:rsidR="002132B9">
          <w:rPr>
            <w:rFonts w:ascii="Times New Roman" w:eastAsia="Times New Roman" w:hAnsi="Times New Roman" w:cs="Times New Roman"/>
            <w:color w:val="1155CC"/>
            <w:sz w:val="24"/>
            <w:szCs w:val="24"/>
            <w:u w:val="single"/>
          </w:rPr>
          <w:t>https://dx.doi.org/10.4067/S0718-23762011000200007</w:t>
        </w:r>
      </w:hyperlink>
    </w:p>
    <w:p w14:paraId="67DE2D4A" w14:textId="77777777" w:rsidR="002132B9" w:rsidRDefault="00000000" w:rsidP="00274A2A">
      <w:pPr>
        <w:widowControl w:val="0"/>
        <w:spacing w:before="240" w:after="240" w:line="36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Jorquera Rossel, R. A. (2019). Músicas populares urbanas en ámbitos de la educación musical chilena: </w:t>
      </w:r>
      <w:r>
        <w:rPr>
          <w:rFonts w:ascii="Times New Roman" w:eastAsia="Times New Roman" w:hAnsi="Times New Roman" w:cs="Times New Roman"/>
          <w:i/>
          <w:sz w:val="24"/>
          <w:szCs w:val="24"/>
        </w:rPr>
        <w:t>análisis de su inclusión y exclusión</w:t>
      </w:r>
      <w:r>
        <w:rPr>
          <w:rFonts w:ascii="Times New Roman" w:eastAsia="Times New Roman" w:hAnsi="Times New Roman" w:cs="Times New Roman"/>
          <w:sz w:val="24"/>
          <w:szCs w:val="24"/>
        </w:rPr>
        <w:t>. Tesis doctoral, Universidad Autónoma de Barcelona. Recuperado de</w:t>
      </w:r>
      <w:hyperlink r:id="rId17">
        <w:r w:rsidR="002132B9">
          <w:rPr>
            <w:rFonts w:ascii="Times New Roman" w:eastAsia="Times New Roman" w:hAnsi="Times New Roman" w:cs="Times New Roman"/>
            <w:sz w:val="24"/>
            <w:szCs w:val="24"/>
          </w:rPr>
          <w:t xml:space="preserve"> </w:t>
        </w:r>
      </w:hyperlink>
      <w:hyperlink r:id="rId18">
        <w:r w:rsidR="002132B9">
          <w:rPr>
            <w:rFonts w:ascii="Times New Roman" w:eastAsia="Times New Roman" w:hAnsi="Times New Roman" w:cs="Times New Roman"/>
            <w:color w:val="1155CC"/>
            <w:sz w:val="24"/>
            <w:szCs w:val="24"/>
            <w:u w:val="single"/>
          </w:rPr>
          <w:t>https://www.educacion.gob.es/teseo/imprimirFicheroTesis.do?idFichero=%2B8PDYnCkNkE%3D</w:t>
        </w:r>
      </w:hyperlink>
    </w:p>
    <w:p w14:paraId="517C6BD0" w14:textId="77777777" w:rsidR="002132B9" w:rsidRDefault="00000000" w:rsidP="00274A2A">
      <w:pPr>
        <w:widowControl w:val="0"/>
        <w:spacing w:before="240" w:after="240" w:line="36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Ministerio de Culturas, las Artes y el Patrimonio. (2017). </w:t>
      </w:r>
      <w:r>
        <w:rPr>
          <w:rFonts w:ascii="Times New Roman" w:eastAsia="Times New Roman" w:hAnsi="Times New Roman" w:cs="Times New Roman"/>
          <w:i/>
          <w:sz w:val="24"/>
          <w:szCs w:val="24"/>
        </w:rPr>
        <w:t>Encuesta Nacional de Participación en la Cultura 2017.</w:t>
      </w:r>
      <w:r>
        <w:rPr>
          <w:rFonts w:ascii="Times New Roman" w:eastAsia="Times New Roman" w:hAnsi="Times New Roman" w:cs="Times New Roman"/>
          <w:sz w:val="24"/>
          <w:szCs w:val="24"/>
        </w:rPr>
        <w:t xml:space="preserve"> Recuperado de</w:t>
      </w:r>
      <w:hyperlink r:id="rId19" w:anchor=":~:text=El%20objetivo%20principal%20de%20la%20encuesta%20es%20caracterizar">
        <w:r w:rsidR="002132B9">
          <w:rPr>
            <w:rFonts w:ascii="Times New Roman" w:eastAsia="Times New Roman" w:hAnsi="Times New Roman" w:cs="Times New Roman"/>
            <w:sz w:val="24"/>
            <w:szCs w:val="24"/>
          </w:rPr>
          <w:t xml:space="preserve"> </w:t>
        </w:r>
      </w:hyperlink>
      <w:hyperlink r:id="rId20" w:anchor=":~:text=El%20objetivo%20principal%20de%20la%20encuesta%20es%20caracterizar">
        <w:r w:rsidR="002132B9">
          <w:rPr>
            <w:rFonts w:ascii="Times New Roman" w:eastAsia="Times New Roman" w:hAnsi="Times New Roman" w:cs="Times New Roman"/>
            <w:color w:val="1155CC"/>
            <w:sz w:val="24"/>
            <w:szCs w:val="24"/>
            <w:u w:val="single"/>
          </w:rPr>
          <w:t>https://www.cultura.gob.cl/publicaciones/enpc-2017/#:~:text=El%20objetivo%20principal%20de%20la%20encuesta%20es%20caracterizar</w:t>
        </w:r>
      </w:hyperlink>
    </w:p>
    <w:p w14:paraId="2D40F509" w14:textId="77777777" w:rsidR="002132B9" w:rsidRDefault="00000000" w:rsidP="00274A2A">
      <w:pPr>
        <w:widowControl w:val="0"/>
        <w:spacing w:before="240" w:after="240" w:line="36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Ramírez, J. (2006). Música y sociedad: </w:t>
      </w:r>
      <w:r>
        <w:rPr>
          <w:rFonts w:ascii="Times New Roman" w:eastAsia="Times New Roman" w:hAnsi="Times New Roman" w:cs="Times New Roman"/>
          <w:i/>
          <w:sz w:val="24"/>
          <w:szCs w:val="24"/>
        </w:rPr>
        <w:t>la preferencia musical como base de la identidad social. Sociológica</w:t>
      </w:r>
      <w:r>
        <w:rPr>
          <w:rFonts w:ascii="Times New Roman" w:eastAsia="Times New Roman" w:hAnsi="Times New Roman" w:cs="Times New Roman"/>
          <w:sz w:val="24"/>
          <w:szCs w:val="24"/>
        </w:rPr>
        <w:t xml:space="preserve">. Recuperado de  </w:t>
      </w:r>
      <w:hyperlink r:id="rId21">
        <w:r w:rsidR="002132B9">
          <w:rPr>
            <w:rFonts w:ascii="Times New Roman" w:eastAsia="Times New Roman" w:hAnsi="Times New Roman" w:cs="Times New Roman"/>
            <w:color w:val="1155CC"/>
            <w:sz w:val="24"/>
            <w:szCs w:val="24"/>
            <w:u w:val="single"/>
          </w:rPr>
          <w:t>https://www.scielo.org.mx/pdf/soc/v21n60/2007-8358-soc-21-60-243.pdf</w:t>
        </w:r>
      </w:hyperlink>
    </w:p>
    <w:p w14:paraId="30053861" w14:textId="77777777" w:rsidR="002132B9" w:rsidRDefault="00000000" w:rsidP="00274A2A">
      <w:pPr>
        <w:widowControl w:val="0"/>
        <w:spacing w:before="240" w:after="240" w:line="36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Tipa, J. (2021). Usos sociales de la música en la cotidianidad: una reflexión comparativa. </w:t>
      </w:r>
      <w:r>
        <w:rPr>
          <w:rFonts w:ascii="Times New Roman" w:eastAsia="Times New Roman" w:hAnsi="Times New Roman" w:cs="Times New Roman"/>
          <w:i/>
          <w:sz w:val="24"/>
          <w:szCs w:val="24"/>
        </w:rPr>
        <w:t>Revista de Estudios Sociales</w:t>
      </w:r>
      <w:r>
        <w:rPr>
          <w:rFonts w:ascii="Times New Roman" w:eastAsia="Times New Roman" w:hAnsi="Times New Roman" w:cs="Times New Roman"/>
          <w:sz w:val="24"/>
          <w:szCs w:val="24"/>
        </w:rPr>
        <w:t xml:space="preserve">. Recuperado de  </w:t>
      </w:r>
      <w:hyperlink r:id="rId22">
        <w:r w:rsidR="002132B9">
          <w:rPr>
            <w:rFonts w:ascii="Times New Roman" w:eastAsia="Times New Roman" w:hAnsi="Times New Roman" w:cs="Times New Roman"/>
            <w:color w:val="1155CC"/>
            <w:sz w:val="24"/>
            <w:szCs w:val="24"/>
            <w:u w:val="single"/>
          </w:rPr>
          <w:t>https://balaju.uv.mx/index.php/balaju/article/view/2639/4612</w:t>
        </w:r>
      </w:hyperlink>
    </w:p>
    <w:p w14:paraId="5350C079" w14:textId="77777777" w:rsidR="002132B9" w:rsidRDefault="00000000" w:rsidP="00274A2A">
      <w:pPr>
        <w:widowControl w:val="0"/>
        <w:spacing w:before="240" w:after="240" w:line="36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Villalobos, C. (2023). Gustos y prácticas culturales de estudiantes de carreras y universidades de élite en Chile. </w:t>
      </w:r>
      <w:proofErr w:type="spellStart"/>
      <w:r>
        <w:rPr>
          <w:rFonts w:ascii="Times New Roman" w:eastAsia="Times New Roman" w:hAnsi="Times New Roman" w:cs="Times New Roman"/>
          <w:sz w:val="24"/>
          <w:szCs w:val="24"/>
        </w:rPr>
        <w:t>Psicoperspectivas</w:t>
      </w:r>
      <w:proofErr w:type="spellEnd"/>
      <w:r>
        <w:rPr>
          <w:rFonts w:ascii="Times New Roman" w:eastAsia="Times New Roman" w:hAnsi="Times New Roman" w:cs="Times New Roman"/>
          <w:sz w:val="24"/>
          <w:szCs w:val="24"/>
        </w:rPr>
        <w:t>, 22(2). Recuperado de</w:t>
      </w:r>
      <w:hyperlink r:id="rId23">
        <w:r w:rsidR="002132B9">
          <w:rPr>
            <w:rFonts w:ascii="Times New Roman" w:eastAsia="Times New Roman" w:hAnsi="Times New Roman" w:cs="Times New Roman"/>
            <w:sz w:val="24"/>
            <w:szCs w:val="24"/>
          </w:rPr>
          <w:t xml:space="preserve"> </w:t>
        </w:r>
      </w:hyperlink>
      <w:hyperlink r:id="rId24">
        <w:r w:rsidR="002132B9">
          <w:rPr>
            <w:rFonts w:ascii="Times New Roman" w:eastAsia="Times New Roman" w:hAnsi="Times New Roman" w:cs="Times New Roman"/>
            <w:color w:val="1155CC"/>
            <w:sz w:val="24"/>
            <w:szCs w:val="24"/>
            <w:u w:val="single"/>
          </w:rPr>
          <w:t>https://dx.doi.org/10.5027/psicoperspectivas-</w:t>
        </w:r>
        <w:r w:rsidR="002132B9">
          <w:rPr>
            <w:rFonts w:ascii="Times New Roman" w:eastAsia="Times New Roman" w:hAnsi="Times New Roman" w:cs="Times New Roman"/>
            <w:color w:val="1155CC"/>
            <w:sz w:val="24"/>
            <w:szCs w:val="24"/>
            <w:u w:val="single"/>
          </w:rPr>
          <w:lastRenderedPageBreak/>
          <w:t>vol22-issue2-fulltext-2853</w:t>
        </w:r>
      </w:hyperlink>
      <w:r>
        <w:rPr>
          <w:rFonts w:ascii="Times New Roman" w:eastAsia="Times New Roman" w:hAnsi="Times New Roman" w:cs="Times New Roman"/>
          <w:sz w:val="24"/>
          <w:szCs w:val="24"/>
        </w:rPr>
        <w:t>.</w:t>
      </w:r>
    </w:p>
    <w:p w14:paraId="5BF4B6A0" w14:textId="77777777" w:rsidR="002132B9" w:rsidRDefault="002132B9" w:rsidP="00274A2A">
      <w:pPr>
        <w:widowControl w:val="0"/>
        <w:spacing w:before="240" w:after="240" w:line="360" w:lineRule="auto"/>
        <w:jc w:val="both"/>
        <w:rPr>
          <w:rFonts w:ascii="Times New Roman" w:eastAsia="Times New Roman" w:hAnsi="Times New Roman" w:cs="Times New Roman"/>
          <w:sz w:val="24"/>
          <w:szCs w:val="24"/>
        </w:rPr>
      </w:pPr>
    </w:p>
    <w:sectPr w:rsidR="002132B9">
      <w:headerReference w:type="default" r:id="rId25"/>
      <w:footerReference w:type="default" r:id="rId26"/>
      <w:pgSz w:w="12240" w:h="15840"/>
      <w:pgMar w:top="720" w:right="720" w:bottom="567" w:left="72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ebastián Matías Muñoz Tapia" w:date="2024-11-19T12:13:00Z" w:initials="SM">
    <w:p w14:paraId="224662F4" w14:textId="4E44492E" w:rsidR="00E9613E" w:rsidRDefault="00E9613E">
      <w:pPr>
        <w:pStyle w:val="Textocomentario"/>
      </w:pPr>
      <w:r>
        <w:rPr>
          <w:rStyle w:val="Refdecomentario"/>
        </w:rPr>
        <w:annotationRef/>
      </w:r>
      <w:r>
        <w:t xml:space="preserve">10. </w:t>
      </w:r>
    </w:p>
    <w:p w14:paraId="56AB0571" w14:textId="20A2D808" w:rsidR="00E9613E" w:rsidRDefault="00E9613E">
      <w:pPr>
        <w:pStyle w:val="Textocomentario"/>
      </w:pPr>
      <w:r>
        <w:t>La introducción: tiene hipótesis y metodología; y algo de formulación. Falta señalar objetivos.</w:t>
      </w:r>
    </w:p>
    <w:p w14:paraId="70FF0DF8" w14:textId="77777777" w:rsidR="00E9613E" w:rsidRDefault="00E9613E">
      <w:pPr>
        <w:pStyle w:val="Textocomentario"/>
      </w:pPr>
      <w:r>
        <w:t xml:space="preserve">La escritura tiene problemas de redacción. Recomendamos leer en voz alta y corregir. Observe problemas de puntuación y repetición. Puede utilizar ChatGPT, para que sugiera mejoramiento. </w:t>
      </w:r>
    </w:p>
    <w:p w14:paraId="22E50D61" w14:textId="717E5E59" w:rsidR="00E9613E" w:rsidRDefault="00E9613E">
      <w:pPr>
        <w:pStyle w:val="Textocomentario"/>
      </w:pPr>
      <w:r>
        <w:t xml:space="preserve">Las relevancias en este apartado pueden estar más resumidas. </w:t>
      </w:r>
    </w:p>
  </w:comment>
  <w:comment w:id="2" w:author="Sebastián Matías Muñoz Tapia" w:date="2024-11-19T12:09:00Z" w:initials="SM">
    <w:p w14:paraId="4400A19D" w14:textId="77777777" w:rsidR="0058231C" w:rsidRDefault="00E9613E" w:rsidP="0058231C">
      <w:pPr>
        <w:pStyle w:val="Textocomentario"/>
      </w:pPr>
      <w:r>
        <w:rPr>
          <w:rStyle w:val="Refdecomentario"/>
        </w:rPr>
        <w:annotationRef/>
      </w:r>
      <w:r w:rsidR="0058231C">
        <w:t>“Será abordado”: es un proyecto, no una investigación finalizada</w:t>
      </w:r>
    </w:p>
  </w:comment>
  <w:comment w:id="1" w:author="Sebastián Matías Muñoz Tapia" w:date="2024-11-19T12:10:00Z" w:initials="SM">
    <w:p w14:paraId="726D330B" w14:textId="5D3C3E07" w:rsidR="00E9613E" w:rsidRDefault="00E9613E">
      <w:pPr>
        <w:pStyle w:val="Textocomentario"/>
      </w:pPr>
      <w:r>
        <w:rPr>
          <w:rStyle w:val="Refdecomentario"/>
        </w:rPr>
        <w:annotationRef/>
      </w:r>
      <w:r>
        <w:t xml:space="preserve">Revisar redacción. No hay puntos seguidos. </w:t>
      </w:r>
    </w:p>
  </w:comment>
  <w:comment w:id="3" w:author="Sebastián Matías Muñoz Tapia" w:date="2024-11-19T12:10:00Z" w:initials="SM">
    <w:p w14:paraId="27F28C54" w14:textId="77777777" w:rsidR="00E9613E" w:rsidRDefault="00E9613E">
      <w:pPr>
        <w:pStyle w:val="Textocomentario"/>
      </w:pPr>
      <w:r>
        <w:rPr>
          <w:rStyle w:val="Refdecomentario"/>
        </w:rPr>
        <w:annotationRef/>
      </w:r>
      <w:r>
        <w:t xml:space="preserve">No es necesario exagerar lo que se hizo. </w:t>
      </w:r>
    </w:p>
    <w:p w14:paraId="5EF8A623" w14:textId="31280F6D" w:rsidR="00E9613E" w:rsidRDefault="00E9613E" w:rsidP="00E9613E">
      <w:pPr>
        <w:pStyle w:val="Textocomentario"/>
        <w:numPr>
          <w:ilvl w:val="0"/>
          <w:numId w:val="19"/>
        </w:numPr>
      </w:pPr>
      <w:r>
        <w:t xml:space="preserve">Este párrafo tiene problemas de redacción- </w:t>
      </w:r>
    </w:p>
  </w:comment>
  <w:comment w:id="4" w:author="Sebastián Matías Muñoz Tapia" w:date="2024-11-19T12:11:00Z" w:initials="SM">
    <w:p w14:paraId="0F3FA208" w14:textId="77777777" w:rsidR="00E9613E" w:rsidRDefault="00E9613E">
      <w:pPr>
        <w:pStyle w:val="Textocomentario"/>
      </w:pPr>
      <w:r>
        <w:rPr>
          <w:rStyle w:val="Refdecomentario"/>
        </w:rPr>
        <w:annotationRef/>
      </w:r>
      <w:r>
        <w:t xml:space="preserve">Redacción. </w:t>
      </w:r>
    </w:p>
    <w:p w14:paraId="68E49C4A" w14:textId="3C5BA566" w:rsidR="00E9613E" w:rsidRDefault="00E9613E" w:rsidP="00E9613E">
      <w:pPr>
        <w:pStyle w:val="Textocomentario"/>
        <w:numPr>
          <w:ilvl w:val="0"/>
          <w:numId w:val="19"/>
        </w:numPr>
      </w:pPr>
      <w:r>
        <w:t xml:space="preserve">De qué manera influye? Es poco precisa. </w:t>
      </w:r>
    </w:p>
  </w:comment>
  <w:comment w:id="5" w:author="Sebastián Matías Muñoz Tapia" w:date="2024-11-19T12:23:00Z" w:initials="SM">
    <w:p w14:paraId="53EC2F2E" w14:textId="6DF1940A" w:rsidR="002E6B97" w:rsidRDefault="0025305A">
      <w:pPr>
        <w:pStyle w:val="Textocomentario"/>
      </w:pPr>
      <w:r>
        <w:rPr>
          <w:rStyle w:val="Refdecomentario"/>
        </w:rPr>
        <w:annotationRef/>
      </w:r>
      <w:r w:rsidR="004203F8">
        <w:t>10.</w:t>
      </w:r>
    </w:p>
    <w:p w14:paraId="0F7D70AF" w14:textId="7D12C3BD" w:rsidR="0025305A" w:rsidRDefault="0025305A">
      <w:pPr>
        <w:pStyle w:val="Textocomentario"/>
      </w:pPr>
      <w:r>
        <w:t xml:space="preserve">Falta una problematización más adecuada, para que permita especificar su problema y que esto genere un enigma que pueda ser resuelto. Esto podría hacerlo con el </w:t>
      </w:r>
      <w:r>
        <w:t xml:space="preserve">esqueña de C.Lemieux. Doy un ejemplo: </w:t>
      </w:r>
    </w:p>
    <w:p w14:paraId="55626446" w14:textId="551198E2" w:rsidR="0025305A" w:rsidRDefault="0025305A" w:rsidP="0025305A">
      <w:pPr>
        <w:pStyle w:val="Textocomentario"/>
        <w:numPr>
          <w:ilvl w:val="0"/>
          <w:numId w:val="21"/>
        </w:numPr>
      </w:pPr>
      <w:r w:rsidRPr="002E6B97">
        <w:rPr>
          <w:b/>
          <w:bCs/>
        </w:rPr>
        <w:t>Creencias compartidas/Observación reconocida:</w:t>
      </w:r>
      <w:r>
        <w:t xml:space="preserve"> La juventud suele ser un espacio abierto para la elaboración de lo que uno es cómo persona y cómo se vincula con otros. Es un laboratorio para la construcción identitaria. Por otro lado, las nuevas tecnologías da mayores posibilidades de acceso, por lo que espera</w:t>
      </w:r>
      <w:r w:rsidR="002E6B97">
        <w:t xml:space="preserve"> que la definición personal sea amplia y variada. La música es uno de los vehículos para ello.</w:t>
      </w:r>
      <w:r>
        <w:t xml:space="preserve"> </w:t>
      </w:r>
    </w:p>
    <w:p w14:paraId="0D757F92" w14:textId="3E475E68" w:rsidR="0025305A" w:rsidRDefault="0025305A" w:rsidP="0025305A">
      <w:pPr>
        <w:pStyle w:val="Textocomentario"/>
        <w:numPr>
          <w:ilvl w:val="0"/>
          <w:numId w:val="21"/>
        </w:numPr>
      </w:pPr>
      <w:r w:rsidRPr="002E6B97">
        <w:rPr>
          <w:b/>
          <w:bCs/>
        </w:rPr>
        <w:t>Inferencias lógicas afirmaciones predictivas en torno a ella:</w:t>
      </w:r>
      <w:r>
        <w:t xml:space="preserve"> A raíz de esto, se pudiese afirmar </w:t>
      </w:r>
      <w:r w:rsidR="002E6B97">
        <w:t>una gran diversidad para la definición personal a través de la música, que no coincidiría necesariamente con variables sociodemográficas clásicas como género y clase.</w:t>
      </w:r>
    </w:p>
    <w:p w14:paraId="4342F7A7" w14:textId="04B08826" w:rsidR="0025305A" w:rsidRDefault="0025305A" w:rsidP="0025305A">
      <w:pPr>
        <w:pStyle w:val="Textocomentario"/>
        <w:numPr>
          <w:ilvl w:val="0"/>
          <w:numId w:val="21"/>
        </w:numPr>
      </w:pPr>
      <w:r w:rsidRPr="002E6B97">
        <w:rPr>
          <w:b/>
          <w:bCs/>
        </w:rPr>
        <w:t>Hechos que la contradicen</w:t>
      </w:r>
      <w:r w:rsidR="002E6B97" w:rsidRPr="002E6B97">
        <w:rPr>
          <w:b/>
          <w:bCs/>
        </w:rPr>
        <w:t xml:space="preserve">: </w:t>
      </w:r>
      <w:r w:rsidR="002E6B97">
        <w:t>no obstante, parecen persistir ciertas relaciones entre música, género y clase.</w:t>
      </w:r>
    </w:p>
    <w:p w14:paraId="7E6CA300" w14:textId="79D91B59" w:rsidR="0025305A" w:rsidRDefault="0025305A" w:rsidP="0025305A">
      <w:pPr>
        <w:pStyle w:val="Textocomentario"/>
        <w:numPr>
          <w:ilvl w:val="0"/>
          <w:numId w:val="21"/>
        </w:numPr>
      </w:pPr>
      <w:r w:rsidRPr="002E6B97">
        <w:rPr>
          <w:b/>
          <w:bCs/>
        </w:rPr>
        <w:t>Pregunta (si creencias/observaciones son ciertas, porque sucede c):</w:t>
      </w:r>
      <w:r w:rsidR="002E6B97">
        <w:t xml:space="preserve"> ¿Por qué si hay mayor posibilidad de acceso a la música y la juventud se ve como lugar se experimentación identitaria, sigue siendo importante el género y la clase para la escucha musical? ¿En qué aspectos realmente lo es o no lo es? ¿Hay gustos musicales transversales y otros específicos según esas categorías sociales?</w:t>
      </w:r>
      <w:r w:rsidR="002E6B97">
        <w:br/>
      </w:r>
      <w:r w:rsidR="002E6B97">
        <w:br/>
      </w:r>
      <w:r w:rsidR="002E6B97" w:rsidRPr="002E6B97">
        <w:rPr>
          <w:b/>
          <w:bCs/>
        </w:rPr>
        <w:t>- Formulado podría comprenderse como lo siguiente</w:t>
      </w:r>
      <w:r w:rsidR="002E6B97">
        <w:t xml:space="preserve">: </w:t>
      </w:r>
      <w:r w:rsidR="002E6B97" w:rsidRPr="002E6B97">
        <w:t xml:space="preserve">A pesar de que la juventud es comúnmente considerada un espacio de experimentación identitaria y las tecnologías digitales han ampliado las posibilidades de acceso a una gran diversidad de géneros musicales, </w:t>
      </w:r>
      <w:r w:rsidR="002E6B97">
        <w:t xml:space="preserve">pareciera que alguna </w:t>
      </w:r>
      <w:r w:rsidR="002E6B97" w:rsidRPr="002E6B97">
        <w:t>preferencias musicales de los jóvenes continúan estando vinculadas a categorías sociodemográficas como género y clase. Esta aparente contradicción sugiere que, aunque las plataformas digitales permiten una mayor autonomía en la construcción de gustos, persisten estructuras sociales que influyen en las prácticas de escucha y selección musical. Esto plantea preguntas clave: ¿por qué, en un contexto de mayor acceso, siguen siendo relevantes el género y la clase para definir los gustos musicales? ¿Qué aspectos del consumo musical logran trascender estas categorías y cuáles permanecen limitados por ellas?</w:t>
      </w:r>
      <w:r w:rsidR="002E6B97">
        <w:br/>
        <w:t xml:space="preserve">- Con esta formulación: El problema se reduce al grado de transversalidad generacional del gusto y las prácticas musicales o su especificación por temas de clase, género o incluso experiencias personales. </w:t>
      </w:r>
    </w:p>
  </w:comment>
  <w:comment w:id="6" w:author="Sebastián Matías Muñoz Tapia" w:date="2024-11-19T12:16:00Z" w:initials="SM">
    <w:p w14:paraId="17F666BC" w14:textId="61C63107" w:rsidR="00E9613E" w:rsidRDefault="00E9613E">
      <w:pPr>
        <w:pStyle w:val="Textocomentario"/>
      </w:pPr>
      <w:r>
        <w:rPr>
          <w:rStyle w:val="Refdecomentario"/>
        </w:rPr>
        <w:annotationRef/>
      </w:r>
      <w:r>
        <w:t xml:space="preserve">Aunque es una pregunta que pudiese funcionar en una investigación cualitativa, es algo abstracta para una investigación cuantitativa, debería especificar más. </w:t>
      </w:r>
      <w:r w:rsidR="0025305A">
        <w:t xml:space="preserve">Qué sentido de identidad quiere explorar y cómo. Veremos si esto se clarifica más adelante. </w:t>
      </w:r>
    </w:p>
  </w:comment>
  <w:comment w:id="7" w:author="Sebastián Matías Muñoz Tapia" w:date="2024-11-19T12:20:00Z" w:initials="SM">
    <w:p w14:paraId="2032B713" w14:textId="39EC27DF" w:rsidR="0025305A" w:rsidRDefault="0025305A">
      <w:pPr>
        <w:pStyle w:val="Textocomentario"/>
      </w:pPr>
      <w:r>
        <w:rPr>
          <w:rStyle w:val="Refdecomentario"/>
        </w:rPr>
        <w:annotationRef/>
      </w:r>
      <w:r>
        <w:t xml:space="preserve">No hay ningún punto! Una manera usual para organizar un párrafo es: </w:t>
      </w:r>
    </w:p>
    <w:p w14:paraId="7EB1C0CD" w14:textId="77777777" w:rsidR="0025305A" w:rsidRDefault="0025305A" w:rsidP="0025305A">
      <w:pPr>
        <w:pStyle w:val="Textocomentario"/>
        <w:numPr>
          <w:ilvl w:val="0"/>
          <w:numId w:val="20"/>
        </w:numPr>
      </w:pPr>
      <w:r>
        <w:t>Idea central</w:t>
      </w:r>
    </w:p>
    <w:p w14:paraId="69760DD4" w14:textId="77777777" w:rsidR="0025305A" w:rsidRDefault="0025305A" w:rsidP="0025305A">
      <w:pPr>
        <w:pStyle w:val="Textocomentario"/>
        <w:numPr>
          <w:ilvl w:val="0"/>
          <w:numId w:val="20"/>
        </w:numPr>
      </w:pPr>
      <w:r>
        <w:t>Explicación de esa idea</w:t>
      </w:r>
    </w:p>
    <w:p w14:paraId="42757075" w14:textId="77777777" w:rsidR="0025305A" w:rsidRDefault="0025305A" w:rsidP="0025305A">
      <w:pPr>
        <w:pStyle w:val="Textocomentario"/>
        <w:numPr>
          <w:ilvl w:val="0"/>
          <w:numId w:val="20"/>
        </w:numPr>
      </w:pPr>
      <w:r>
        <w:t>Ejemplo</w:t>
      </w:r>
    </w:p>
    <w:p w14:paraId="0B53D028" w14:textId="01BB02F2" w:rsidR="0025305A" w:rsidRDefault="0025305A" w:rsidP="0025305A">
      <w:pPr>
        <w:pStyle w:val="Textocomentario"/>
      </w:pPr>
      <w:r>
        <w:t xml:space="preserve">En general se da muchas vueltas, sin especificar que señala su párrafo. </w:t>
      </w:r>
    </w:p>
  </w:comment>
  <w:comment w:id="8" w:author="Sebastián Matías Muñoz Tapia" w:date="2024-11-20T15:00:00Z" w:initials="SM">
    <w:p w14:paraId="1B258A97" w14:textId="77777777" w:rsidR="0071631B" w:rsidRDefault="0071631B" w:rsidP="0071631B">
      <w:pPr>
        <w:pStyle w:val="Textocomentario"/>
      </w:pPr>
      <w:r>
        <w:rPr>
          <w:rStyle w:val="Refdecomentario"/>
        </w:rPr>
        <w:annotationRef/>
      </w:r>
      <w:r>
        <w:t>10</w:t>
      </w:r>
    </w:p>
    <w:p w14:paraId="0A4277FC" w14:textId="77777777" w:rsidR="0071631B" w:rsidRDefault="0071631B" w:rsidP="0071631B">
      <w:pPr>
        <w:pStyle w:val="Textocomentario"/>
      </w:pPr>
      <w:r>
        <w:t xml:space="preserve">Aunque se cumple la relación entre “objetivos” y “pregunta”; hay problemas de especificidad, dado el carácter tan amplio de su propuesta: </w:t>
      </w:r>
    </w:p>
    <w:p w14:paraId="01897FF0" w14:textId="77777777" w:rsidR="0071631B" w:rsidRDefault="0071631B" w:rsidP="0071631B">
      <w:pPr>
        <w:pStyle w:val="Textocomentario"/>
      </w:pPr>
      <w:r>
        <w:t xml:space="preserve">“la música” se relaciona con “la identidad”. Deberá hacerlo más concreto, hemos dado algunas pautas para ello. </w:t>
      </w:r>
    </w:p>
  </w:comment>
  <w:comment w:id="9" w:author="Sebastián Matías Muñoz Tapia" w:date="2024-11-19T13:48:00Z" w:initials="SM">
    <w:p w14:paraId="55088061" w14:textId="61D85034" w:rsidR="00413665" w:rsidRDefault="00413665">
      <w:pPr>
        <w:pStyle w:val="Textocomentario"/>
      </w:pPr>
      <w:r>
        <w:rPr>
          <w:rStyle w:val="Refdecomentario"/>
        </w:rPr>
        <w:annotationRef/>
      </w:r>
      <w:r>
        <w:t xml:space="preserve">No es necesario hacer una primera y segunda pregunta. Sólo muestre la pregunta final. </w:t>
      </w:r>
    </w:p>
  </w:comment>
  <w:comment w:id="10" w:author="Sebastián Matías Muñoz Tapia" w:date="2024-11-19T13:48:00Z" w:initials="SM">
    <w:p w14:paraId="0D88BFCC" w14:textId="7C9AADBF" w:rsidR="00413665" w:rsidRDefault="00413665">
      <w:pPr>
        <w:pStyle w:val="Textocomentario"/>
      </w:pPr>
      <w:r>
        <w:rPr>
          <w:rStyle w:val="Refdecomentario"/>
        </w:rPr>
        <w:annotationRef/>
      </w:r>
      <w:r>
        <w:t>Especificar características</w:t>
      </w:r>
    </w:p>
  </w:comment>
  <w:comment w:id="11" w:author="Sebastián Matías Muñoz Tapia" w:date="2024-11-19T13:56:00Z" w:initials="SM">
    <w:p w14:paraId="22DEF654" w14:textId="63F4B9E9" w:rsidR="00413665" w:rsidRDefault="00413665">
      <w:pPr>
        <w:pStyle w:val="Textocomentario"/>
      </w:pPr>
      <w:r>
        <w:rPr>
          <w:rStyle w:val="Refdecomentario"/>
        </w:rPr>
        <w:annotationRef/>
      </w:r>
      <w:r>
        <w:t xml:space="preserve">Puede ser mucho más directo en que aporta este estudio. Decir por ejemplo en términos metodológicos, la investigación permite aplicar una forma de recolección y análisis de información no muy usada en la carrera de antropología. Además de generar un estudio concreto sobre los estudiantes. </w:t>
      </w:r>
    </w:p>
  </w:comment>
  <w:comment w:id="12" w:author="Sebastián Matías Muñoz Tapia" w:date="2024-11-19T13:58:00Z" w:initials="SM">
    <w:p w14:paraId="3E8D1B5A" w14:textId="6E59C478" w:rsidR="00413665" w:rsidRDefault="00413665">
      <w:pPr>
        <w:pStyle w:val="Textocomentario"/>
      </w:pPr>
      <w:r>
        <w:rPr>
          <w:rStyle w:val="Refdecomentario"/>
        </w:rPr>
        <w:annotationRef/>
      </w:r>
      <w:r>
        <w:t xml:space="preserve">Evite tanta vuelta. Puede ir más directo al grano. Lo amarillo puede ser algo así como un aporte. </w:t>
      </w:r>
    </w:p>
  </w:comment>
  <w:comment w:id="13" w:author="Sebastián Matías Muñoz Tapia" w:date="2024-11-19T13:59:00Z" w:initials="SM">
    <w:p w14:paraId="3BB4E49A" w14:textId="531EB68F" w:rsidR="00C92265" w:rsidRDefault="00C92265">
      <w:pPr>
        <w:pStyle w:val="Textocomentario"/>
      </w:pPr>
      <w:r>
        <w:rPr>
          <w:rStyle w:val="Refdecomentario"/>
        </w:rPr>
        <w:annotationRef/>
      </w:r>
      <w:r>
        <w:t xml:space="preserve">Es medio vago. Tiene que ser más concreto. </w:t>
      </w:r>
    </w:p>
  </w:comment>
  <w:comment w:id="14" w:author="Sebastián Matías Muñoz Tapia" w:date="2024-11-19T14:00:00Z" w:initials="SM">
    <w:p w14:paraId="5C4E7512" w14:textId="0C65BC70" w:rsidR="00C92265" w:rsidRDefault="00C92265">
      <w:pPr>
        <w:pStyle w:val="Textocomentario"/>
      </w:pPr>
      <w:r>
        <w:rPr>
          <w:rStyle w:val="Refdecomentario"/>
        </w:rPr>
        <w:annotationRef/>
      </w:r>
      <w:r>
        <w:t>Qué aporta esto?</w:t>
      </w:r>
    </w:p>
  </w:comment>
  <w:comment w:id="15" w:author="Sebastián Matías Muñoz Tapia" w:date="2024-11-20T14:55:00Z" w:initials="SM">
    <w:p w14:paraId="003C10D1" w14:textId="77777777" w:rsidR="001B02DF" w:rsidRDefault="001B02DF" w:rsidP="001B02DF">
      <w:pPr>
        <w:pStyle w:val="Textocomentario"/>
      </w:pPr>
      <w:r>
        <w:rPr>
          <w:rStyle w:val="Refdecomentario"/>
        </w:rPr>
        <w:annotationRef/>
      </w:r>
      <w:r>
        <w:t xml:space="preserve">21: </w:t>
      </w:r>
    </w:p>
    <w:p w14:paraId="1B5DD51B" w14:textId="77777777" w:rsidR="001B02DF" w:rsidRDefault="001B02DF" w:rsidP="001B02DF">
      <w:pPr>
        <w:pStyle w:val="Textocomentario"/>
      </w:pPr>
      <w:r>
        <w:t xml:space="preserve">Hay ciertas dificultades para hacer más clara la relación entre sus conceptos y la problemática. Debe hacer más evidente esas relación, posiblemente especificando la tensión y problema principale de su estudio: “identidad” y “música” es muy amplio, específique. </w:t>
      </w:r>
    </w:p>
    <w:p w14:paraId="094C7A00" w14:textId="77777777" w:rsidR="001B02DF" w:rsidRDefault="001B02DF" w:rsidP="001B02DF">
      <w:pPr>
        <w:pStyle w:val="Textocomentario"/>
      </w:pPr>
      <w:r>
        <w:t xml:space="preserve">Por ejemplo, observando cómo los gustos son generacionales vs. cómo se ven influenciados por género y clase. Luego, al considerar la importancia de la universidad como espacios de escucha y socialización musical.  </w:t>
      </w:r>
    </w:p>
  </w:comment>
  <w:comment w:id="16" w:author="Sebastián Matías Muñoz Tapia" w:date="2024-11-20T14:21:00Z" w:initials="SM">
    <w:p w14:paraId="624DC5D9" w14:textId="1ACD8C92" w:rsidR="0058231C" w:rsidRDefault="0058231C" w:rsidP="0058231C">
      <w:pPr>
        <w:pStyle w:val="Textocomentario"/>
      </w:pPr>
      <w:r>
        <w:rPr>
          <w:rStyle w:val="Refdecomentario"/>
        </w:rPr>
        <w:annotationRef/>
      </w:r>
      <w:r>
        <w:t>Redacción!</w:t>
      </w:r>
    </w:p>
    <w:p w14:paraId="2A9964B3" w14:textId="77777777" w:rsidR="0058231C" w:rsidRDefault="0058231C" w:rsidP="0058231C">
      <w:pPr>
        <w:pStyle w:val="Textocomentario"/>
        <w:ind w:left="300"/>
      </w:pPr>
      <w:r>
        <w:t xml:space="preserve">Esta encuesta es más amplia que “motivaciones” para participar y no seria objetivo principal. </w:t>
      </w:r>
    </w:p>
  </w:comment>
  <w:comment w:id="17" w:author="Sebastián Matías Muñoz Tapia" w:date="2024-11-20T14:21:00Z" w:initials="SM">
    <w:p w14:paraId="6645B42F" w14:textId="77777777" w:rsidR="0058231C" w:rsidRDefault="0058231C" w:rsidP="0058231C">
      <w:pPr>
        <w:pStyle w:val="Textocomentario"/>
      </w:pPr>
      <w:r>
        <w:rPr>
          <w:rStyle w:val="Refdecomentario"/>
        </w:rPr>
        <w:annotationRef/>
      </w:r>
      <w:r>
        <w:t xml:space="preserve">Derechos culturales es distinto al acceso; tiene que ver con la participación. </w:t>
      </w:r>
    </w:p>
  </w:comment>
  <w:comment w:id="18" w:author="Sebastián Matías Muñoz Tapia" w:date="2024-11-20T14:23:00Z" w:initials="SM">
    <w:p w14:paraId="66BB52B8" w14:textId="77777777" w:rsidR="0058231C" w:rsidRDefault="0058231C" w:rsidP="0058231C">
      <w:pPr>
        <w:pStyle w:val="Textocomentario"/>
      </w:pPr>
      <w:r>
        <w:rPr>
          <w:rStyle w:val="Refdecomentario"/>
        </w:rPr>
        <w:annotationRef/>
      </w:r>
      <w:r>
        <w:t xml:space="preserve">Redacción! No pone puntos. </w:t>
      </w:r>
    </w:p>
    <w:p w14:paraId="3B614CB6" w14:textId="77777777" w:rsidR="0058231C" w:rsidRDefault="0058231C" w:rsidP="0058231C">
      <w:pPr>
        <w:pStyle w:val="Textocomentario"/>
      </w:pPr>
      <w:r>
        <w:t>Cada parrafo debe tener una idea central; puede estructurarse como se señalo arriba:</w:t>
      </w:r>
    </w:p>
    <w:p w14:paraId="1EC8C33A" w14:textId="77777777" w:rsidR="0058231C" w:rsidRDefault="0058231C" w:rsidP="0058231C">
      <w:pPr>
        <w:pStyle w:val="Textocomentario"/>
        <w:numPr>
          <w:ilvl w:val="0"/>
          <w:numId w:val="22"/>
        </w:numPr>
      </w:pPr>
      <w:r>
        <w:t>Idea central</w:t>
      </w:r>
    </w:p>
    <w:p w14:paraId="16F64B22" w14:textId="77777777" w:rsidR="0058231C" w:rsidRDefault="0058231C" w:rsidP="0058231C">
      <w:pPr>
        <w:pStyle w:val="Textocomentario"/>
        <w:numPr>
          <w:ilvl w:val="0"/>
          <w:numId w:val="22"/>
        </w:numPr>
      </w:pPr>
      <w:r>
        <w:t>Explicacion</w:t>
      </w:r>
    </w:p>
    <w:p w14:paraId="01AD20A3" w14:textId="77777777" w:rsidR="0058231C" w:rsidRDefault="0058231C" w:rsidP="0058231C">
      <w:pPr>
        <w:pStyle w:val="Textocomentario"/>
        <w:numPr>
          <w:ilvl w:val="0"/>
          <w:numId w:val="22"/>
        </w:numPr>
      </w:pPr>
      <w:r>
        <w:t>Ejemplo</w:t>
      </w:r>
    </w:p>
    <w:p w14:paraId="48E7F68A" w14:textId="77777777" w:rsidR="0058231C" w:rsidRDefault="0058231C" w:rsidP="0058231C">
      <w:pPr>
        <w:pStyle w:val="Textocomentario"/>
      </w:pPr>
      <w:r>
        <w:t xml:space="preserve">Siempre idea y explicacion; no siempre ejemplo. </w:t>
      </w:r>
    </w:p>
  </w:comment>
  <w:comment w:id="20" w:author="Sebastián Matías Muñoz Tapia" w:date="2024-11-20T14:25:00Z" w:initials="SM">
    <w:p w14:paraId="57A42CA5" w14:textId="77777777" w:rsidR="0058231C" w:rsidRDefault="0058231C" w:rsidP="0058231C">
      <w:pPr>
        <w:pStyle w:val="Textocomentario"/>
      </w:pPr>
      <w:r>
        <w:rPr>
          <w:rStyle w:val="Refdecomentario"/>
        </w:rPr>
        <w:annotationRef/>
      </w:r>
      <w:r>
        <w:t xml:space="preserve">Esto es una tensión: </w:t>
      </w:r>
    </w:p>
    <w:p w14:paraId="5051A25D" w14:textId="77777777" w:rsidR="0058231C" w:rsidRDefault="0058231C" w:rsidP="0058231C">
      <w:pPr>
        <w:pStyle w:val="Textocomentario"/>
        <w:numPr>
          <w:ilvl w:val="0"/>
          <w:numId w:val="23"/>
        </w:numPr>
      </w:pPr>
      <w:r>
        <w:t>Homogenización del gusto en la juventud</w:t>
      </w:r>
    </w:p>
    <w:p w14:paraId="053A08CB" w14:textId="77777777" w:rsidR="0058231C" w:rsidRDefault="0058231C" w:rsidP="0058231C">
      <w:pPr>
        <w:pStyle w:val="Textocomentario"/>
        <w:numPr>
          <w:ilvl w:val="0"/>
          <w:numId w:val="23"/>
        </w:numPr>
      </w:pPr>
      <w:r>
        <w:t>Heterogeneidades considerando clases y género (por ejemplo)</w:t>
      </w:r>
    </w:p>
  </w:comment>
  <w:comment w:id="21" w:author="Sebastián Matías Muñoz Tapia" w:date="2024-11-20T14:27:00Z" w:initials="SM">
    <w:p w14:paraId="65A20EC2" w14:textId="77777777" w:rsidR="006E20C2" w:rsidRDefault="006E20C2" w:rsidP="006E20C2">
      <w:pPr>
        <w:pStyle w:val="Textocomentario"/>
      </w:pPr>
      <w:r>
        <w:rPr>
          <w:rStyle w:val="Refdecomentario"/>
        </w:rPr>
        <w:annotationRef/>
      </w:r>
      <w:r>
        <w:t>Acá se habla, entiendo algo así como de “contextos de escucha” o “espacios de socialización”:. Una pregunta podría ser: ¿es la universidad un espacio clave para la socialización de los gustos?</w:t>
      </w:r>
    </w:p>
  </w:comment>
  <w:comment w:id="24" w:author="Sebastián Matías Muñoz Tapia" w:date="2024-11-20T14:28:00Z" w:initials="SM">
    <w:p w14:paraId="317B4079" w14:textId="77777777" w:rsidR="006E20C2" w:rsidRDefault="006E20C2" w:rsidP="006E20C2">
      <w:pPr>
        <w:pStyle w:val="Textocomentario"/>
      </w:pPr>
      <w:r>
        <w:rPr>
          <w:rStyle w:val="Refdecomentario"/>
        </w:rPr>
        <w:annotationRef/>
      </w:r>
      <w:r>
        <w:t>Por qué y para qué este texto es útil para su investigación?</w:t>
      </w:r>
    </w:p>
  </w:comment>
  <w:comment w:id="26" w:author="Sebastián Matías Muñoz Tapia" w:date="2024-11-20T14:37:00Z" w:initials="SM">
    <w:p w14:paraId="22221125" w14:textId="77777777" w:rsidR="00C910DA" w:rsidRDefault="00C910DA" w:rsidP="00C910DA">
      <w:pPr>
        <w:pStyle w:val="Textocomentario"/>
      </w:pPr>
      <w:r>
        <w:rPr>
          <w:rStyle w:val="Refdecomentario"/>
        </w:rPr>
        <w:annotationRef/>
      </w:r>
      <w:r>
        <w:t xml:space="preserve">Acá se ve una tensión interesante. El gusto se relaciona con: </w:t>
      </w:r>
    </w:p>
    <w:p w14:paraId="0FF86E18" w14:textId="77777777" w:rsidR="00C910DA" w:rsidRDefault="00C910DA" w:rsidP="00C910DA">
      <w:pPr>
        <w:pStyle w:val="Textocomentario"/>
        <w:numPr>
          <w:ilvl w:val="0"/>
          <w:numId w:val="24"/>
        </w:numPr>
      </w:pPr>
      <w:r>
        <w:t>Generación: ¿Hay gustos transversales? Cuáles</w:t>
      </w:r>
    </w:p>
    <w:p w14:paraId="0D8A0F11" w14:textId="77777777" w:rsidR="00C910DA" w:rsidRDefault="00C910DA" w:rsidP="00C910DA">
      <w:pPr>
        <w:pStyle w:val="Textocomentario"/>
        <w:numPr>
          <w:ilvl w:val="0"/>
          <w:numId w:val="24"/>
        </w:numPr>
      </w:pPr>
      <w:r>
        <w:t xml:space="preserve">Género, Clase social (o carrera: ustedes solo estudiarán una carrera). </w:t>
      </w:r>
    </w:p>
  </w:comment>
  <w:comment w:id="28" w:author="Sebastián Matías Muñoz Tapia" w:date="2024-11-20T14:37:00Z" w:initials="SM">
    <w:p w14:paraId="57E76EFF" w14:textId="77777777" w:rsidR="00C910DA" w:rsidRDefault="00C910DA" w:rsidP="00C910DA">
      <w:pPr>
        <w:pStyle w:val="Textocomentario"/>
      </w:pPr>
      <w:r>
        <w:rPr>
          <w:rStyle w:val="Refdecomentario"/>
        </w:rPr>
        <w:annotationRef/>
      </w:r>
      <w:r>
        <w:t xml:space="preserve">Además de problemas de redacción, debe ir directo al punto! En qué medida lo propuesto ayuda a formular su trabajo. </w:t>
      </w:r>
    </w:p>
  </w:comment>
  <w:comment w:id="32" w:author="Sebastián Matías Muñoz Tapia" w:date="2024-11-20T14:41:00Z" w:initials="SM">
    <w:p w14:paraId="75B061F2" w14:textId="77777777" w:rsidR="00C910DA" w:rsidRDefault="00C910DA" w:rsidP="00C910DA">
      <w:pPr>
        <w:pStyle w:val="Textocomentario"/>
      </w:pPr>
      <w:r>
        <w:rPr>
          <w:rStyle w:val="Refdecomentario"/>
        </w:rPr>
        <w:annotationRef/>
      </w:r>
      <w:r>
        <w:t>Revise como se cita</w:t>
      </w:r>
    </w:p>
  </w:comment>
  <w:comment w:id="34" w:author="Sebastián Matías Muñoz Tapia" w:date="2024-11-20T14:43:00Z" w:initials="SM">
    <w:p w14:paraId="0E35BC5A" w14:textId="77777777" w:rsidR="00C910DA" w:rsidRDefault="00C910DA" w:rsidP="00C910DA">
      <w:pPr>
        <w:pStyle w:val="Textocomentario"/>
      </w:pPr>
      <w:r>
        <w:rPr>
          <w:rStyle w:val="Refdecomentario"/>
        </w:rPr>
        <w:annotationRef/>
      </w:r>
      <w:r>
        <w:t>“socialización musical”:  donde se adquiere el gusto ¿Es la universidad un lugar relevante?</w:t>
      </w:r>
    </w:p>
  </w:comment>
  <w:comment w:id="35" w:author="Sebastián Matías Muñoz Tapia" w:date="2024-11-20T14:45:00Z" w:initials="SM">
    <w:p w14:paraId="55DFCA61" w14:textId="77777777" w:rsidR="00C910DA" w:rsidRDefault="00C910DA" w:rsidP="00C910DA">
      <w:pPr>
        <w:pStyle w:val="Textocomentario"/>
      </w:pPr>
      <w:r>
        <w:rPr>
          <w:rStyle w:val="Refdecomentario"/>
        </w:rPr>
        <w:annotationRef/>
      </w:r>
      <w:r>
        <w:t>Este concepto puede vincularse a lo que aparece en la encuesta de MINCAP, respecto a pasar de “consumo cultural” a “participación cultural”</w:t>
      </w:r>
    </w:p>
  </w:comment>
  <w:comment w:id="36" w:author="Sebastián Matías Muñoz Tapia" w:date="2024-11-20T14:49:00Z" w:initials="SM">
    <w:p w14:paraId="63D1960F" w14:textId="77777777" w:rsidR="001B02DF" w:rsidRDefault="001B02DF" w:rsidP="001B02DF">
      <w:pPr>
        <w:pStyle w:val="Textocomentario"/>
      </w:pPr>
      <w:r>
        <w:rPr>
          <w:rStyle w:val="Refdecomentario"/>
        </w:rPr>
        <w:annotationRef/>
      </w:r>
      <w:r>
        <w:t>Demasiado amplia y abstracta</w:t>
      </w:r>
    </w:p>
  </w:comment>
  <w:comment w:id="37" w:author="Sebastián Matías Muñoz Tapia" w:date="2024-11-20T15:04:00Z" w:initials="SM">
    <w:p w14:paraId="1CD4B162" w14:textId="77777777" w:rsidR="0071631B" w:rsidRDefault="0071631B" w:rsidP="0071631B">
      <w:pPr>
        <w:pStyle w:val="Textocomentario"/>
      </w:pPr>
      <w:r>
        <w:rPr>
          <w:rStyle w:val="Refdecomentario"/>
        </w:rPr>
        <w:annotationRef/>
      </w:r>
      <w:r>
        <w:t>0</w:t>
      </w:r>
    </w:p>
    <w:p w14:paraId="26A5C249" w14:textId="77777777" w:rsidR="0071631B" w:rsidRDefault="0071631B" w:rsidP="0071631B">
      <w:pPr>
        <w:pStyle w:val="Textocomentario"/>
        <w:ind w:left="300"/>
      </w:pPr>
      <w:r>
        <w:t xml:space="preserve">Acá tiene que decir: </w:t>
      </w:r>
    </w:p>
    <w:p w14:paraId="401B4183" w14:textId="77777777" w:rsidR="0071631B" w:rsidRDefault="0071631B" w:rsidP="0071631B">
      <w:pPr>
        <w:pStyle w:val="Textocomentario"/>
        <w:numPr>
          <w:ilvl w:val="0"/>
          <w:numId w:val="25"/>
        </w:numPr>
      </w:pPr>
      <w:r>
        <w:t>Qué tipo de estrategia utiliza</w:t>
      </w:r>
    </w:p>
    <w:p w14:paraId="70AD1401" w14:textId="77777777" w:rsidR="0071631B" w:rsidRDefault="0071631B" w:rsidP="0071631B">
      <w:pPr>
        <w:pStyle w:val="Textocomentario"/>
        <w:numPr>
          <w:ilvl w:val="0"/>
          <w:numId w:val="25"/>
        </w:numPr>
      </w:pPr>
      <w:r>
        <w:t>Tipo de investigación por objetivos</w:t>
      </w:r>
    </w:p>
    <w:p w14:paraId="3AE56D43" w14:textId="77777777" w:rsidR="0071631B" w:rsidRDefault="0071631B" w:rsidP="0071631B">
      <w:pPr>
        <w:pStyle w:val="Textocomentario"/>
        <w:numPr>
          <w:ilvl w:val="0"/>
          <w:numId w:val="25"/>
        </w:numPr>
      </w:pPr>
      <w:r>
        <w:t>Tipo de investigación por temporalidad</w:t>
      </w:r>
    </w:p>
    <w:p w14:paraId="2561A9B5" w14:textId="77777777" w:rsidR="0071631B" w:rsidRDefault="0071631B" w:rsidP="0071631B">
      <w:pPr>
        <w:pStyle w:val="Textocomentario"/>
        <w:numPr>
          <w:ilvl w:val="0"/>
          <w:numId w:val="25"/>
        </w:numPr>
      </w:pPr>
      <w:r>
        <w:t>Grado de experimentación</w:t>
      </w:r>
    </w:p>
  </w:comment>
  <w:comment w:id="38" w:author="Sebastián Matías Muñoz Tapia" w:date="2024-11-20T14:56:00Z" w:initials="SM">
    <w:p w14:paraId="43DC1DEB" w14:textId="4CBB09A8" w:rsidR="0071631B" w:rsidRDefault="0071631B" w:rsidP="0071631B">
      <w:pPr>
        <w:pStyle w:val="Textocomentario"/>
      </w:pPr>
      <w:r>
        <w:rPr>
          <w:rStyle w:val="Refdecomentario"/>
        </w:rPr>
        <w:annotationRef/>
      </w:r>
      <w:r>
        <w:t>No es necesario!</w:t>
      </w:r>
    </w:p>
  </w:comment>
  <w:comment w:id="39" w:author="Sebastián Matías Muñoz Tapia" w:date="2024-11-20T14:57:00Z" w:initials="SM">
    <w:p w14:paraId="2099005F" w14:textId="77777777" w:rsidR="0071631B" w:rsidRDefault="0071631B" w:rsidP="0071631B">
      <w:pPr>
        <w:pStyle w:val="Textocomentario"/>
      </w:pPr>
      <w:r>
        <w:rPr>
          <w:rStyle w:val="Refdecomentario"/>
        </w:rPr>
        <w:annotationRef/>
      </w:r>
      <w:r>
        <w:t xml:space="preserve">Esta encuesta se opone a considerar la cultura solo como acceso y se abre a la participación!!!! Esa es la propuesta central de la encuesta del ministerio. </w:t>
      </w:r>
    </w:p>
  </w:comment>
  <w:comment w:id="40" w:author="Sebastián Matías Muñoz Tapia" w:date="2024-11-20T15:09:00Z" w:initials="SM">
    <w:p w14:paraId="2A5DDCAC" w14:textId="77777777" w:rsidR="000A2504" w:rsidRDefault="000A2504" w:rsidP="000A2504">
      <w:pPr>
        <w:pStyle w:val="Textocomentario"/>
      </w:pPr>
      <w:r>
        <w:rPr>
          <w:rStyle w:val="Refdecomentario"/>
        </w:rPr>
        <w:annotationRef/>
      </w:r>
      <w:r>
        <w:t>32</w:t>
      </w:r>
    </w:p>
    <w:p w14:paraId="351F63F0" w14:textId="77777777" w:rsidR="000A2504" w:rsidRDefault="000A2504" w:rsidP="000A2504">
      <w:pPr>
        <w:pStyle w:val="Textocomentario"/>
      </w:pPr>
      <w:r>
        <w:t xml:space="preserve">Es coherente el esquema de operacionalización, la definición de conceptos y dimensiones. A excepción de algunas dimensiones  Hay problemas en la formulación de indicadores. Ver más abajo: </w:t>
      </w:r>
    </w:p>
  </w:comment>
  <w:comment w:id="41" w:author="Sebastián Matías Muñoz Tapia" w:date="2024-11-20T15:06:00Z" w:initials="SM">
    <w:p w14:paraId="4A156B9A" w14:textId="62FE5BED" w:rsidR="000A2504" w:rsidRDefault="000A2504" w:rsidP="000A2504">
      <w:pPr>
        <w:pStyle w:val="Textocomentario"/>
      </w:pPr>
      <w:r>
        <w:rPr>
          <w:rStyle w:val="Refdecomentario"/>
        </w:rPr>
        <w:annotationRef/>
      </w:r>
      <w:r>
        <w:t xml:space="preserve">Puede resumir todas estas preguntas considernado nombre los tres dispositivos por los que más escucha música. No se entiende la pregunta “medios de comunicación”. </w:t>
      </w:r>
    </w:p>
  </w:comment>
  <w:comment w:id="42" w:author="Sebastián Matías Muñoz Tapia" w:date="2024-11-19T14:07:00Z" w:initials="SM">
    <w:p w14:paraId="5965526D" w14:textId="77777777" w:rsidR="000A2504" w:rsidRDefault="00DD647D" w:rsidP="000A2504">
      <w:pPr>
        <w:pStyle w:val="Textocomentario"/>
      </w:pPr>
      <w:r>
        <w:rPr>
          <w:rStyle w:val="Refdecomentario"/>
        </w:rPr>
        <w:annotationRef/>
      </w:r>
      <w:r w:rsidR="000A2504">
        <w:t xml:space="preserve">20: El cuestionario tiene problemas en la formulación de preguntas y categorías de respuesta. Debe clarificar también las instrucciones para las personas que contestan y reducir la cantidad de preguntas abiertas.  </w:t>
      </w:r>
    </w:p>
    <w:p w14:paraId="33C80321" w14:textId="77777777" w:rsidR="000A2504" w:rsidRDefault="000A2504" w:rsidP="000A2504">
      <w:pPr>
        <w:pStyle w:val="Textocomentario"/>
      </w:pPr>
      <w:r>
        <w:t xml:space="preserve">La formulación es sobre “identidad”, pero esto no se refleja en el cuestionario. En el cuestionario describe prácticas musicales. Además la formulación de preguntas y alternativas es ambigua y poco clara. </w:t>
      </w:r>
    </w:p>
  </w:comment>
  <w:comment w:id="43" w:author="Sebastián Matías Muñoz Tapia" w:date="2024-11-19T14:03:00Z" w:initials="SM">
    <w:p w14:paraId="1E2A0616" w14:textId="7780DB92" w:rsidR="00DD647D" w:rsidRDefault="00DD647D">
      <w:pPr>
        <w:pStyle w:val="Textocomentario"/>
      </w:pPr>
      <w:r>
        <w:rPr>
          <w:rStyle w:val="Refdecomentario"/>
        </w:rPr>
        <w:annotationRef/>
      </w:r>
      <w:r>
        <w:t>Por qué hace rangos? Edad, como variable cuantitativa es de fácil recodificación. No es necesario hacer rangos.</w:t>
      </w:r>
    </w:p>
    <w:p w14:paraId="0F2EFEF9" w14:textId="49BB3928" w:rsidR="00DD647D" w:rsidRDefault="00DD647D" w:rsidP="00DD647D">
      <w:pPr>
        <w:pStyle w:val="Textocomentario"/>
        <w:numPr>
          <w:ilvl w:val="0"/>
          <w:numId w:val="19"/>
        </w:numPr>
      </w:pPr>
      <w:r>
        <w:t>Además puede poner las opciones abajo.</w:t>
      </w:r>
    </w:p>
  </w:comment>
  <w:comment w:id="44" w:author="Sebastián Matías Muñoz Tapia" w:date="2024-11-19T14:03:00Z" w:initials="SM">
    <w:p w14:paraId="2E8C81FC" w14:textId="448651BF" w:rsidR="00DD647D" w:rsidRDefault="00DD647D">
      <w:pPr>
        <w:pStyle w:val="Textocomentario"/>
      </w:pPr>
      <w:r>
        <w:rPr>
          <w:rStyle w:val="Refdecomentario"/>
        </w:rPr>
        <w:annotationRef/>
      </w:r>
      <w:r>
        <w:t>Qué regiones</w:t>
      </w:r>
    </w:p>
  </w:comment>
  <w:comment w:id="45" w:author="Sebastián Matías Muñoz Tapia" w:date="2024-11-19T14:04:00Z" w:initials="SM">
    <w:p w14:paraId="6FFADA9C" w14:textId="4E961866" w:rsidR="00DD647D" w:rsidRDefault="00DD647D">
      <w:pPr>
        <w:pStyle w:val="Textocomentario"/>
      </w:pPr>
      <w:r>
        <w:rPr>
          <w:rStyle w:val="Refdecomentario"/>
        </w:rPr>
        <w:annotationRef/>
      </w:r>
      <w:r>
        <w:t>Lo mismo que en edad</w:t>
      </w:r>
    </w:p>
  </w:comment>
  <w:comment w:id="46" w:author="Sebastián Matías Muñoz Tapia" w:date="2024-11-19T14:04:00Z" w:initials="SM">
    <w:p w14:paraId="6F32DEF0" w14:textId="77777777" w:rsidR="000A2504" w:rsidRDefault="00DD647D" w:rsidP="000A2504">
      <w:pPr>
        <w:pStyle w:val="Textocomentario"/>
      </w:pPr>
      <w:r>
        <w:rPr>
          <w:rStyle w:val="Refdecomentario"/>
        </w:rPr>
        <w:annotationRef/>
      </w:r>
      <w:r w:rsidR="000A2504">
        <w:t>Observe la formulacion de la encuesta nacional de conusmo cultural. Es una pregunta con categorias y además de selección multiple con jerarquias.</w:t>
      </w:r>
    </w:p>
  </w:comment>
  <w:comment w:id="47" w:author="Sebastián Matías Muñoz Tapia" w:date="2024-11-19T14:04:00Z" w:initials="SM">
    <w:p w14:paraId="601AED68" w14:textId="631B92F3" w:rsidR="00DD647D" w:rsidRDefault="00DD647D">
      <w:pPr>
        <w:pStyle w:val="Textocomentario"/>
      </w:pPr>
      <w:r>
        <w:rPr>
          <w:rStyle w:val="Refdecomentario"/>
        </w:rPr>
        <w:annotationRef/>
      </w:r>
      <w:r>
        <w:t>Qué relación tiene esto con su investigación</w:t>
      </w:r>
    </w:p>
  </w:comment>
  <w:comment w:id="48" w:author="Sebastián Matías Muñoz Tapia" w:date="2024-11-19T14:04:00Z" w:initials="SM">
    <w:p w14:paraId="71AEC68C" w14:textId="20D4A840" w:rsidR="00DD647D" w:rsidRDefault="00DD647D">
      <w:pPr>
        <w:pStyle w:val="Textocomentario"/>
      </w:pPr>
      <w:r>
        <w:rPr>
          <w:rStyle w:val="Refdecomentario"/>
        </w:rPr>
        <w:annotationRef/>
      </w:r>
      <w:r>
        <w:t>Qué relación tiene esto con su investigación</w:t>
      </w:r>
    </w:p>
  </w:comment>
  <w:comment w:id="49" w:author="Sebastián Matías Muñoz Tapia" w:date="2024-11-19T14:05:00Z" w:initials="SM">
    <w:p w14:paraId="19477532" w14:textId="07C982AD" w:rsidR="00DD647D" w:rsidRDefault="00DD647D">
      <w:pPr>
        <w:pStyle w:val="Textocomentario"/>
      </w:pPr>
      <w:r>
        <w:rPr>
          <w:rStyle w:val="Refdecomentario"/>
        </w:rPr>
        <w:annotationRef/>
      </w:r>
      <w:r>
        <w:t>No tienen alternativas claras</w:t>
      </w:r>
    </w:p>
  </w:comment>
  <w:comment w:id="50" w:author="Sebastián Matías Muñoz Tapia" w:date="2024-11-19T14:05:00Z" w:initials="SM">
    <w:p w14:paraId="58A6D155" w14:textId="2A9A9E5C" w:rsidR="00DD647D" w:rsidRDefault="00DD647D">
      <w:pPr>
        <w:pStyle w:val="Textocomentario"/>
      </w:pPr>
      <w:r>
        <w:rPr>
          <w:rStyle w:val="Refdecomentario"/>
        </w:rPr>
        <w:annotationRef/>
      </w:r>
      <w:r>
        <w:t>Muchas preguntas abiertas</w:t>
      </w:r>
    </w:p>
  </w:comment>
  <w:comment w:id="51" w:author="Sebastián Matías Muñoz Tapia" w:date="2024-11-19T14:05:00Z" w:initials="SM">
    <w:p w14:paraId="08BA0C43" w14:textId="77777777" w:rsidR="000A2504" w:rsidRDefault="00DD647D" w:rsidP="000A2504">
      <w:pPr>
        <w:pStyle w:val="Textocomentario"/>
      </w:pPr>
      <w:r>
        <w:rPr>
          <w:rStyle w:val="Refdecomentario"/>
        </w:rPr>
        <w:annotationRef/>
      </w:r>
      <w:r w:rsidR="000A2504">
        <w:t xml:space="preserve">Revise cuestionario de encuesta de participación cultural ministerio de cultura!!! Esto se puede reemplazar por solo una pregunta. </w:t>
      </w:r>
    </w:p>
  </w:comment>
  <w:comment w:id="52" w:author="Sebastián Matías Muñoz Tapia" w:date="2024-11-19T14:06:00Z" w:initials="SM">
    <w:p w14:paraId="64DAC6BA" w14:textId="3384D3E5" w:rsidR="00DD647D" w:rsidRDefault="00DD647D">
      <w:pPr>
        <w:pStyle w:val="Textocomentario"/>
      </w:pPr>
      <w:r>
        <w:rPr>
          <w:rStyle w:val="Refdecomentario"/>
        </w:rPr>
        <w:annotationRef/>
      </w:r>
      <w:r>
        <w:t>Qué es un evento musical? Fiesta, recital, tocata, escuchar en el espacio público?</w:t>
      </w:r>
    </w:p>
  </w:comment>
  <w:comment w:id="53" w:author="Sebastián Matías Muñoz Tapia" w:date="2024-11-19T12:07:00Z" w:initials="SM">
    <w:p w14:paraId="6C064F97" w14:textId="77777777" w:rsidR="003577EC" w:rsidRDefault="00E9613E" w:rsidP="003577EC">
      <w:pPr>
        <w:pStyle w:val="Textocomentario"/>
        <w:numPr>
          <w:ilvl w:val="0"/>
          <w:numId w:val="26"/>
        </w:numPr>
      </w:pPr>
      <w:r>
        <w:rPr>
          <w:rStyle w:val="Refdecomentario"/>
        </w:rPr>
        <w:annotationRef/>
      </w:r>
    </w:p>
    <w:p w14:paraId="3689C915" w14:textId="77777777" w:rsidR="003577EC" w:rsidRDefault="003577EC" w:rsidP="003577EC">
      <w:pPr>
        <w:pStyle w:val="Textocomentario"/>
        <w:numPr>
          <w:ilvl w:val="0"/>
          <w:numId w:val="26"/>
        </w:numPr>
      </w:pPr>
      <w:r>
        <w:t xml:space="preserve"> Una estudiante no entregó ficha, otra lo hizo con 4 días de atraso. </w:t>
      </w:r>
    </w:p>
  </w:comment>
  <w:comment w:id="54" w:author="Sebastián Matías Muñoz Tapia" w:date="2024-11-20T15:21:00Z" w:initials="SM">
    <w:p w14:paraId="53A7C571" w14:textId="77777777" w:rsidR="003577EC" w:rsidRDefault="003577EC" w:rsidP="003577EC">
      <w:pPr>
        <w:pStyle w:val="Textocomentario"/>
      </w:pPr>
      <w:r>
        <w:rPr>
          <w:rStyle w:val="Refdecomentario"/>
        </w:rPr>
        <w:annotationRef/>
      </w:r>
      <w:r>
        <w:t>12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2E50D61" w15:done="0"/>
  <w15:commentEx w15:paraId="4400A19D" w15:done="0"/>
  <w15:commentEx w15:paraId="726D330B" w15:done="0"/>
  <w15:commentEx w15:paraId="5EF8A623" w15:done="0"/>
  <w15:commentEx w15:paraId="68E49C4A" w15:done="0"/>
  <w15:commentEx w15:paraId="7E6CA300" w15:done="0"/>
  <w15:commentEx w15:paraId="17F666BC" w15:done="0"/>
  <w15:commentEx w15:paraId="0B53D028" w15:done="0"/>
  <w15:commentEx w15:paraId="01897FF0" w15:done="0"/>
  <w15:commentEx w15:paraId="55088061" w15:done="0"/>
  <w15:commentEx w15:paraId="0D88BFCC" w15:done="0"/>
  <w15:commentEx w15:paraId="22DEF654" w15:done="0"/>
  <w15:commentEx w15:paraId="3E8D1B5A" w15:done="0"/>
  <w15:commentEx w15:paraId="3BB4E49A" w15:done="0"/>
  <w15:commentEx w15:paraId="5C4E7512" w15:done="0"/>
  <w15:commentEx w15:paraId="094C7A00" w15:done="0"/>
  <w15:commentEx w15:paraId="2A9964B3" w15:done="0"/>
  <w15:commentEx w15:paraId="6645B42F" w15:done="0"/>
  <w15:commentEx w15:paraId="48E7F68A" w15:done="0"/>
  <w15:commentEx w15:paraId="053A08CB" w15:done="0"/>
  <w15:commentEx w15:paraId="65A20EC2" w15:done="0"/>
  <w15:commentEx w15:paraId="317B4079" w15:done="0"/>
  <w15:commentEx w15:paraId="0D8A0F11" w15:done="0"/>
  <w15:commentEx w15:paraId="57E76EFF" w15:done="0"/>
  <w15:commentEx w15:paraId="75B061F2" w15:done="0"/>
  <w15:commentEx w15:paraId="0E35BC5A" w15:done="0"/>
  <w15:commentEx w15:paraId="55DFCA61" w15:done="0"/>
  <w15:commentEx w15:paraId="63D1960F" w15:done="0"/>
  <w15:commentEx w15:paraId="2561A9B5" w15:done="0"/>
  <w15:commentEx w15:paraId="43DC1DEB" w15:done="0"/>
  <w15:commentEx w15:paraId="2099005F" w15:done="0"/>
  <w15:commentEx w15:paraId="351F63F0" w15:done="0"/>
  <w15:commentEx w15:paraId="4A156B9A" w15:done="0"/>
  <w15:commentEx w15:paraId="33C80321" w15:done="0"/>
  <w15:commentEx w15:paraId="0F2EFEF9" w15:done="0"/>
  <w15:commentEx w15:paraId="2E8C81FC" w15:done="0"/>
  <w15:commentEx w15:paraId="6FFADA9C" w15:done="0"/>
  <w15:commentEx w15:paraId="6F32DEF0" w15:done="0"/>
  <w15:commentEx w15:paraId="601AED68" w15:done="0"/>
  <w15:commentEx w15:paraId="71AEC68C" w15:done="0"/>
  <w15:commentEx w15:paraId="19477532" w15:done="0"/>
  <w15:commentEx w15:paraId="58A6D155" w15:done="0"/>
  <w15:commentEx w15:paraId="08BA0C43" w15:done="0"/>
  <w15:commentEx w15:paraId="64DAC6BA" w15:done="0"/>
  <w15:commentEx w15:paraId="3689C915" w15:done="0"/>
  <w15:commentEx w15:paraId="53A7C5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E9ADF85" w16cex:dateUtc="2024-11-19T15:13:00Z"/>
  <w16cex:commentExtensible w16cex:durableId="797F4F9E" w16cex:dateUtc="2024-11-19T15:09:00Z"/>
  <w16cex:commentExtensible w16cex:durableId="2EBCE97C" w16cex:dateUtc="2024-11-19T15:10:00Z"/>
  <w16cex:commentExtensible w16cex:durableId="46F5A368" w16cex:dateUtc="2024-11-19T15:10:00Z"/>
  <w16cex:commentExtensible w16cex:durableId="6DA47E2A" w16cex:dateUtc="2024-11-19T15:11:00Z"/>
  <w16cex:commentExtensible w16cex:durableId="08CD205E" w16cex:dateUtc="2024-11-19T15:23:00Z"/>
  <w16cex:commentExtensible w16cex:durableId="114CE9B0" w16cex:dateUtc="2024-11-19T15:16:00Z"/>
  <w16cex:commentExtensible w16cex:durableId="1D68CFB2" w16cex:dateUtc="2024-11-19T15:20:00Z"/>
  <w16cex:commentExtensible w16cex:durableId="5F375FE0" w16cex:dateUtc="2024-11-20T18:00:00Z"/>
  <w16cex:commentExtensible w16cex:durableId="4F4FB2D2" w16cex:dateUtc="2024-11-19T16:48:00Z"/>
  <w16cex:commentExtensible w16cex:durableId="6D4155AA" w16cex:dateUtc="2024-11-19T16:48:00Z"/>
  <w16cex:commentExtensible w16cex:durableId="5D1219CD" w16cex:dateUtc="2024-11-19T16:56:00Z"/>
  <w16cex:commentExtensible w16cex:durableId="0E35134E" w16cex:dateUtc="2024-11-19T16:58:00Z"/>
  <w16cex:commentExtensible w16cex:durableId="4803EF3D" w16cex:dateUtc="2024-11-19T16:59:00Z"/>
  <w16cex:commentExtensible w16cex:durableId="23FEAFBE" w16cex:dateUtc="2024-11-19T17:00:00Z"/>
  <w16cex:commentExtensible w16cex:durableId="059A9804" w16cex:dateUtc="2024-11-20T17:55:00Z"/>
  <w16cex:commentExtensible w16cex:durableId="29554038" w16cex:dateUtc="2024-11-20T17:21:00Z"/>
  <w16cex:commentExtensible w16cex:durableId="01FFE4D4" w16cex:dateUtc="2024-11-20T17:21:00Z"/>
  <w16cex:commentExtensible w16cex:durableId="63FFB5A1" w16cex:dateUtc="2024-11-20T17:23:00Z"/>
  <w16cex:commentExtensible w16cex:durableId="3F6E8002" w16cex:dateUtc="2024-11-20T17:25:00Z"/>
  <w16cex:commentExtensible w16cex:durableId="1D2ED929" w16cex:dateUtc="2024-11-20T17:27:00Z"/>
  <w16cex:commentExtensible w16cex:durableId="5F70D4FD" w16cex:dateUtc="2024-11-20T17:28:00Z"/>
  <w16cex:commentExtensible w16cex:durableId="56EFADA6" w16cex:dateUtc="2024-11-20T17:37:00Z"/>
  <w16cex:commentExtensible w16cex:durableId="15139B58" w16cex:dateUtc="2024-11-20T17:37:00Z"/>
  <w16cex:commentExtensible w16cex:durableId="273AD806" w16cex:dateUtc="2024-11-20T17:41:00Z"/>
  <w16cex:commentExtensible w16cex:durableId="21A7DD15" w16cex:dateUtc="2024-11-20T17:43:00Z"/>
  <w16cex:commentExtensible w16cex:durableId="0A499E31" w16cex:dateUtc="2024-11-20T17:45:00Z"/>
  <w16cex:commentExtensible w16cex:durableId="052D72DA" w16cex:dateUtc="2024-11-20T17:49:00Z"/>
  <w16cex:commentExtensible w16cex:durableId="3AE927C6" w16cex:dateUtc="2024-11-20T18:04:00Z"/>
  <w16cex:commentExtensible w16cex:durableId="4ACC03F4" w16cex:dateUtc="2024-11-20T17:56:00Z"/>
  <w16cex:commentExtensible w16cex:durableId="5A4DF488" w16cex:dateUtc="2024-11-20T17:57:00Z"/>
  <w16cex:commentExtensible w16cex:durableId="5DABB1FF" w16cex:dateUtc="2024-11-20T18:09:00Z"/>
  <w16cex:commentExtensible w16cex:durableId="54AA0F3A" w16cex:dateUtc="2024-11-20T18:06:00Z"/>
  <w16cex:commentExtensible w16cex:durableId="7E298DA0" w16cex:dateUtc="2024-11-19T17:07:00Z"/>
  <w16cex:commentExtensible w16cex:durableId="7BBB072B" w16cex:dateUtc="2024-11-19T17:03:00Z"/>
  <w16cex:commentExtensible w16cex:durableId="7C1D4C2D" w16cex:dateUtc="2024-11-19T17:03:00Z"/>
  <w16cex:commentExtensible w16cex:durableId="631D40C5" w16cex:dateUtc="2024-11-19T17:04:00Z"/>
  <w16cex:commentExtensible w16cex:durableId="40F4AB77" w16cex:dateUtc="2024-11-19T17:04:00Z"/>
  <w16cex:commentExtensible w16cex:durableId="717DC81D" w16cex:dateUtc="2024-11-19T17:04:00Z"/>
  <w16cex:commentExtensible w16cex:durableId="32338DAE" w16cex:dateUtc="2024-11-19T17:04:00Z"/>
  <w16cex:commentExtensible w16cex:durableId="3E6D8B80" w16cex:dateUtc="2024-11-19T17:05:00Z"/>
  <w16cex:commentExtensible w16cex:durableId="4BF3D4B3" w16cex:dateUtc="2024-11-19T17:05:00Z"/>
  <w16cex:commentExtensible w16cex:durableId="20BF1AE4" w16cex:dateUtc="2024-11-19T17:05:00Z"/>
  <w16cex:commentExtensible w16cex:durableId="1DFF53AD" w16cex:dateUtc="2024-11-19T17:06:00Z"/>
  <w16cex:commentExtensible w16cex:durableId="1A533195" w16cex:dateUtc="2024-11-19T15:07:00Z"/>
  <w16cex:commentExtensible w16cex:durableId="09077C80" w16cex:dateUtc="2024-11-20T18: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2E50D61" w16cid:durableId="2E9ADF85"/>
  <w16cid:commentId w16cid:paraId="4400A19D" w16cid:durableId="797F4F9E"/>
  <w16cid:commentId w16cid:paraId="726D330B" w16cid:durableId="2EBCE97C"/>
  <w16cid:commentId w16cid:paraId="5EF8A623" w16cid:durableId="46F5A368"/>
  <w16cid:commentId w16cid:paraId="68E49C4A" w16cid:durableId="6DA47E2A"/>
  <w16cid:commentId w16cid:paraId="7E6CA300" w16cid:durableId="08CD205E"/>
  <w16cid:commentId w16cid:paraId="17F666BC" w16cid:durableId="114CE9B0"/>
  <w16cid:commentId w16cid:paraId="0B53D028" w16cid:durableId="1D68CFB2"/>
  <w16cid:commentId w16cid:paraId="01897FF0" w16cid:durableId="5F375FE0"/>
  <w16cid:commentId w16cid:paraId="55088061" w16cid:durableId="4F4FB2D2"/>
  <w16cid:commentId w16cid:paraId="0D88BFCC" w16cid:durableId="6D4155AA"/>
  <w16cid:commentId w16cid:paraId="22DEF654" w16cid:durableId="5D1219CD"/>
  <w16cid:commentId w16cid:paraId="3E8D1B5A" w16cid:durableId="0E35134E"/>
  <w16cid:commentId w16cid:paraId="3BB4E49A" w16cid:durableId="4803EF3D"/>
  <w16cid:commentId w16cid:paraId="5C4E7512" w16cid:durableId="23FEAFBE"/>
  <w16cid:commentId w16cid:paraId="094C7A00" w16cid:durableId="059A9804"/>
  <w16cid:commentId w16cid:paraId="2A9964B3" w16cid:durableId="29554038"/>
  <w16cid:commentId w16cid:paraId="6645B42F" w16cid:durableId="01FFE4D4"/>
  <w16cid:commentId w16cid:paraId="48E7F68A" w16cid:durableId="63FFB5A1"/>
  <w16cid:commentId w16cid:paraId="053A08CB" w16cid:durableId="3F6E8002"/>
  <w16cid:commentId w16cid:paraId="65A20EC2" w16cid:durableId="1D2ED929"/>
  <w16cid:commentId w16cid:paraId="317B4079" w16cid:durableId="5F70D4FD"/>
  <w16cid:commentId w16cid:paraId="0D8A0F11" w16cid:durableId="56EFADA6"/>
  <w16cid:commentId w16cid:paraId="57E76EFF" w16cid:durableId="15139B58"/>
  <w16cid:commentId w16cid:paraId="75B061F2" w16cid:durableId="273AD806"/>
  <w16cid:commentId w16cid:paraId="0E35BC5A" w16cid:durableId="21A7DD15"/>
  <w16cid:commentId w16cid:paraId="55DFCA61" w16cid:durableId="0A499E31"/>
  <w16cid:commentId w16cid:paraId="63D1960F" w16cid:durableId="052D72DA"/>
  <w16cid:commentId w16cid:paraId="2561A9B5" w16cid:durableId="3AE927C6"/>
  <w16cid:commentId w16cid:paraId="43DC1DEB" w16cid:durableId="4ACC03F4"/>
  <w16cid:commentId w16cid:paraId="2099005F" w16cid:durableId="5A4DF488"/>
  <w16cid:commentId w16cid:paraId="351F63F0" w16cid:durableId="5DABB1FF"/>
  <w16cid:commentId w16cid:paraId="4A156B9A" w16cid:durableId="54AA0F3A"/>
  <w16cid:commentId w16cid:paraId="33C80321" w16cid:durableId="7E298DA0"/>
  <w16cid:commentId w16cid:paraId="0F2EFEF9" w16cid:durableId="7BBB072B"/>
  <w16cid:commentId w16cid:paraId="2E8C81FC" w16cid:durableId="7C1D4C2D"/>
  <w16cid:commentId w16cid:paraId="6FFADA9C" w16cid:durableId="631D40C5"/>
  <w16cid:commentId w16cid:paraId="6F32DEF0" w16cid:durableId="40F4AB77"/>
  <w16cid:commentId w16cid:paraId="601AED68" w16cid:durableId="717DC81D"/>
  <w16cid:commentId w16cid:paraId="71AEC68C" w16cid:durableId="32338DAE"/>
  <w16cid:commentId w16cid:paraId="19477532" w16cid:durableId="3E6D8B80"/>
  <w16cid:commentId w16cid:paraId="58A6D155" w16cid:durableId="4BF3D4B3"/>
  <w16cid:commentId w16cid:paraId="08BA0C43" w16cid:durableId="20BF1AE4"/>
  <w16cid:commentId w16cid:paraId="64DAC6BA" w16cid:durableId="1DFF53AD"/>
  <w16cid:commentId w16cid:paraId="3689C915" w16cid:durableId="1A533195"/>
  <w16cid:commentId w16cid:paraId="53A7C571" w16cid:durableId="09077C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C56C69" w14:textId="77777777" w:rsidR="00817B21" w:rsidRDefault="00817B21">
      <w:pPr>
        <w:spacing w:after="0" w:line="240" w:lineRule="auto"/>
      </w:pPr>
      <w:r>
        <w:separator/>
      </w:r>
    </w:p>
  </w:endnote>
  <w:endnote w:type="continuationSeparator" w:id="0">
    <w:p w14:paraId="5E7C01B3" w14:textId="77777777" w:rsidR="00817B21" w:rsidRDefault="00817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auto"/>
    <w:pitch w:val="default"/>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5C53A9" w14:textId="77777777" w:rsidR="002132B9"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74A2A">
      <w:rPr>
        <w:noProof/>
        <w:color w:val="000000"/>
      </w:rPr>
      <w:t>1</w:t>
    </w:r>
    <w:r>
      <w:rPr>
        <w:color w:val="000000"/>
      </w:rPr>
      <w:fldChar w:fldCharType="end"/>
    </w:r>
  </w:p>
  <w:p w14:paraId="380277E6" w14:textId="77777777" w:rsidR="002132B9" w:rsidRDefault="002132B9">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0EFF4F" w14:textId="77777777" w:rsidR="00817B21" w:rsidRDefault="00817B21">
      <w:pPr>
        <w:spacing w:after="0" w:line="240" w:lineRule="auto"/>
      </w:pPr>
      <w:r>
        <w:separator/>
      </w:r>
    </w:p>
  </w:footnote>
  <w:footnote w:type="continuationSeparator" w:id="0">
    <w:p w14:paraId="2EAAD031" w14:textId="77777777" w:rsidR="00817B21" w:rsidRDefault="00817B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D661FA" w14:textId="77777777" w:rsidR="002132B9" w:rsidRDefault="002132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12504"/>
    <w:multiLevelType w:val="multilevel"/>
    <w:tmpl w:val="710682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C362C4"/>
    <w:multiLevelType w:val="multilevel"/>
    <w:tmpl w:val="AB00A1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BE400D"/>
    <w:multiLevelType w:val="hybridMultilevel"/>
    <w:tmpl w:val="DC7E5718"/>
    <w:lvl w:ilvl="0" w:tplc="A68E0A8E">
      <w:start w:val="1"/>
      <w:numFmt w:val="bullet"/>
      <w:lvlText w:val=""/>
      <w:lvlJc w:val="left"/>
      <w:pPr>
        <w:ind w:left="720" w:hanging="360"/>
      </w:pPr>
      <w:rPr>
        <w:rFonts w:ascii="Symbol" w:hAnsi="Symbol"/>
      </w:rPr>
    </w:lvl>
    <w:lvl w:ilvl="1" w:tplc="378C5B46">
      <w:start w:val="1"/>
      <w:numFmt w:val="bullet"/>
      <w:lvlText w:val=""/>
      <w:lvlJc w:val="left"/>
      <w:pPr>
        <w:ind w:left="720" w:hanging="360"/>
      </w:pPr>
      <w:rPr>
        <w:rFonts w:ascii="Symbol" w:hAnsi="Symbol"/>
      </w:rPr>
    </w:lvl>
    <w:lvl w:ilvl="2" w:tplc="17987A96">
      <w:start w:val="1"/>
      <w:numFmt w:val="bullet"/>
      <w:lvlText w:val=""/>
      <w:lvlJc w:val="left"/>
      <w:pPr>
        <w:ind w:left="720" w:hanging="360"/>
      </w:pPr>
      <w:rPr>
        <w:rFonts w:ascii="Symbol" w:hAnsi="Symbol"/>
      </w:rPr>
    </w:lvl>
    <w:lvl w:ilvl="3" w:tplc="38AEB8C2">
      <w:start w:val="1"/>
      <w:numFmt w:val="bullet"/>
      <w:lvlText w:val=""/>
      <w:lvlJc w:val="left"/>
      <w:pPr>
        <w:ind w:left="720" w:hanging="360"/>
      </w:pPr>
      <w:rPr>
        <w:rFonts w:ascii="Symbol" w:hAnsi="Symbol"/>
      </w:rPr>
    </w:lvl>
    <w:lvl w:ilvl="4" w:tplc="81FE5036">
      <w:start w:val="1"/>
      <w:numFmt w:val="bullet"/>
      <w:lvlText w:val=""/>
      <w:lvlJc w:val="left"/>
      <w:pPr>
        <w:ind w:left="720" w:hanging="360"/>
      </w:pPr>
      <w:rPr>
        <w:rFonts w:ascii="Symbol" w:hAnsi="Symbol"/>
      </w:rPr>
    </w:lvl>
    <w:lvl w:ilvl="5" w:tplc="B75EFF8E">
      <w:start w:val="1"/>
      <w:numFmt w:val="bullet"/>
      <w:lvlText w:val=""/>
      <w:lvlJc w:val="left"/>
      <w:pPr>
        <w:ind w:left="720" w:hanging="360"/>
      </w:pPr>
      <w:rPr>
        <w:rFonts w:ascii="Symbol" w:hAnsi="Symbol"/>
      </w:rPr>
    </w:lvl>
    <w:lvl w:ilvl="6" w:tplc="846832AC">
      <w:start w:val="1"/>
      <w:numFmt w:val="bullet"/>
      <w:lvlText w:val=""/>
      <w:lvlJc w:val="left"/>
      <w:pPr>
        <w:ind w:left="720" w:hanging="360"/>
      </w:pPr>
      <w:rPr>
        <w:rFonts w:ascii="Symbol" w:hAnsi="Symbol"/>
      </w:rPr>
    </w:lvl>
    <w:lvl w:ilvl="7" w:tplc="6DACDF92">
      <w:start w:val="1"/>
      <w:numFmt w:val="bullet"/>
      <w:lvlText w:val=""/>
      <w:lvlJc w:val="left"/>
      <w:pPr>
        <w:ind w:left="720" w:hanging="360"/>
      </w:pPr>
      <w:rPr>
        <w:rFonts w:ascii="Symbol" w:hAnsi="Symbol"/>
      </w:rPr>
    </w:lvl>
    <w:lvl w:ilvl="8" w:tplc="9FC84C58">
      <w:start w:val="1"/>
      <w:numFmt w:val="bullet"/>
      <w:lvlText w:val=""/>
      <w:lvlJc w:val="left"/>
      <w:pPr>
        <w:ind w:left="720" w:hanging="360"/>
      </w:pPr>
      <w:rPr>
        <w:rFonts w:ascii="Symbol" w:hAnsi="Symbol"/>
      </w:rPr>
    </w:lvl>
  </w:abstractNum>
  <w:abstractNum w:abstractNumId="3" w15:restartNumberingAfterBreak="0">
    <w:nsid w:val="0CFE2130"/>
    <w:multiLevelType w:val="hybridMultilevel"/>
    <w:tmpl w:val="C09EFB6A"/>
    <w:lvl w:ilvl="0" w:tplc="D71A7A68">
      <w:start w:val="1"/>
      <w:numFmt w:val="lowerLetter"/>
      <w:lvlText w:val="%1)"/>
      <w:lvlJc w:val="left"/>
      <w:pPr>
        <w:ind w:left="1020" w:hanging="360"/>
      </w:pPr>
    </w:lvl>
    <w:lvl w:ilvl="1" w:tplc="691CC118">
      <w:start w:val="1"/>
      <w:numFmt w:val="lowerLetter"/>
      <w:lvlText w:val="%2)"/>
      <w:lvlJc w:val="left"/>
      <w:pPr>
        <w:ind w:left="1020" w:hanging="360"/>
      </w:pPr>
    </w:lvl>
    <w:lvl w:ilvl="2" w:tplc="3F4CCFCA">
      <w:start w:val="1"/>
      <w:numFmt w:val="lowerLetter"/>
      <w:lvlText w:val="%3)"/>
      <w:lvlJc w:val="left"/>
      <w:pPr>
        <w:ind w:left="1020" w:hanging="360"/>
      </w:pPr>
    </w:lvl>
    <w:lvl w:ilvl="3" w:tplc="20548E92">
      <w:start w:val="1"/>
      <w:numFmt w:val="lowerLetter"/>
      <w:lvlText w:val="%4)"/>
      <w:lvlJc w:val="left"/>
      <w:pPr>
        <w:ind w:left="1020" w:hanging="360"/>
      </w:pPr>
    </w:lvl>
    <w:lvl w:ilvl="4" w:tplc="182EF1D2">
      <w:start w:val="1"/>
      <w:numFmt w:val="lowerLetter"/>
      <w:lvlText w:val="%5)"/>
      <w:lvlJc w:val="left"/>
      <w:pPr>
        <w:ind w:left="1020" w:hanging="360"/>
      </w:pPr>
    </w:lvl>
    <w:lvl w:ilvl="5" w:tplc="B28EA106">
      <w:start w:val="1"/>
      <w:numFmt w:val="lowerLetter"/>
      <w:lvlText w:val="%6)"/>
      <w:lvlJc w:val="left"/>
      <w:pPr>
        <w:ind w:left="1020" w:hanging="360"/>
      </w:pPr>
    </w:lvl>
    <w:lvl w:ilvl="6" w:tplc="0E6EDEA2">
      <w:start w:val="1"/>
      <w:numFmt w:val="lowerLetter"/>
      <w:lvlText w:val="%7)"/>
      <w:lvlJc w:val="left"/>
      <w:pPr>
        <w:ind w:left="1020" w:hanging="360"/>
      </w:pPr>
    </w:lvl>
    <w:lvl w:ilvl="7" w:tplc="7D80016C">
      <w:start w:val="1"/>
      <w:numFmt w:val="lowerLetter"/>
      <w:lvlText w:val="%8)"/>
      <w:lvlJc w:val="left"/>
      <w:pPr>
        <w:ind w:left="1020" w:hanging="360"/>
      </w:pPr>
    </w:lvl>
    <w:lvl w:ilvl="8" w:tplc="D858581C">
      <w:start w:val="1"/>
      <w:numFmt w:val="lowerLetter"/>
      <w:lvlText w:val="%9)"/>
      <w:lvlJc w:val="left"/>
      <w:pPr>
        <w:ind w:left="1020" w:hanging="360"/>
      </w:pPr>
    </w:lvl>
  </w:abstractNum>
  <w:abstractNum w:abstractNumId="4" w15:restartNumberingAfterBreak="0">
    <w:nsid w:val="154230D8"/>
    <w:multiLevelType w:val="multilevel"/>
    <w:tmpl w:val="353814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1379EF"/>
    <w:multiLevelType w:val="multilevel"/>
    <w:tmpl w:val="4940A7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6B30426"/>
    <w:multiLevelType w:val="multilevel"/>
    <w:tmpl w:val="AC888B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6A01300"/>
    <w:multiLevelType w:val="multilevel"/>
    <w:tmpl w:val="16E25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A4A206A"/>
    <w:multiLevelType w:val="multilevel"/>
    <w:tmpl w:val="52120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A0A5473"/>
    <w:multiLevelType w:val="hybridMultilevel"/>
    <w:tmpl w:val="DD3256D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CA00086"/>
    <w:multiLevelType w:val="multilevel"/>
    <w:tmpl w:val="99DC24F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D982218"/>
    <w:multiLevelType w:val="multilevel"/>
    <w:tmpl w:val="525887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2226196"/>
    <w:multiLevelType w:val="hybridMultilevel"/>
    <w:tmpl w:val="E2209BB4"/>
    <w:lvl w:ilvl="0" w:tplc="D748A824">
      <w:start w:val="1"/>
      <w:numFmt w:val="lowerLetter"/>
      <w:lvlText w:val="%1)"/>
      <w:lvlJc w:val="left"/>
      <w:pPr>
        <w:ind w:left="1020" w:hanging="360"/>
      </w:pPr>
    </w:lvl>
    <w:lvl w:ilvl="1" w:tplc="DD3CE142">
      <w:start w:val="1"/>
      <w:numFmt w:val="lowerLetter"/>
      <w:lvlText w:val="%2)"/>
      <w:lvlJc w:val="left"/>
      <w:pPr>
        <w:ind w:left="1020" w:hanging="360"/>
      </w:pPr>
    </w:lvl>
    <w:lvl w:ilvl="2" w:tplc="48ECE562">
      <w:start w:val="1"/>
      <w:numFmt w:val="lowerLetter"/>
      <w:lvlText w:val="%3)"/>
      <w:lvlJc w:val="left"/>
      <w:pPr>
        <w:ind w:left="1020" w:hanging="360"/>
      </w:pPr>
    </w:lvl>
    <w:lvl w:ilvl="3" w:tplc="617A0EDC">
      <w:start w:val="1"/>
      <w:numFmt w:val="lowerLetter"/>
      <w:lvlText w:val="%4)"/>
      <w:lvlJc w:val="left"/>
      <w:pPr>
        <w:ind w:left="1020" w:hanging="360"/>
      </w:pPr>
    </w:lvl>
    <w:lvl w:ilvl="4" w:tplc="8604CA22">
      <w:start w:val="1"/>
      <w:numFmt w:val="lowerLetter"/>
      <w:lvlText w:val="%5)"/>
      <w:lvlJc w:val="left"/>
      <w:pPr>
        <w:ind w:left="1020" w:hanging="360"/>
      </w:pPr>
    </w:lvl>
    <w:lvl w:ilvl="5" w:tplc="2608849E">
      <w:start w:val="1"/>
      <w:numFmt w:val="lowerLetter"/>
      <w:lvlText w:val="%6)"/>
      <w:lvlJc w:val="left"/>
      <w:pPr>
        <w:ind w:left="1020" w:hanging="360"/>
      </w:pPr>
    </w:lvl>
    <w:lvl w:ilvl="6" w:tplc="4B86D3D4">
      <w:start w:val="1"/>
      <w:numFmt w:val="lowerLetter"/>
      <w:lvlText w:val="%7)"/>
      <w:lvlJc w:val="left"/>
      <w:pPr>
        <w:ind w:left="1020" w:hanging="360"/>
      </w:pPr>
    </w:lvl>
    <w:lvl w:ilvl="7" w:tplc="2D6837BE">
      <w:start w:val="1"/>
      <w:numFmt w:val="lowerLetter"/>
      <w:lvlText w:val="%8)"/>
      <w:lvlJc w:val="left"/>
      <w:pPr>
        <w:ind w:left="1020" w:hanging="360"/>
      </w:pPr>
    </w:lvl>
    <w:lvl w:ilvl="8" w:tplc="E6F6FCE0">
      <w:start w:val="1"/>
      <w:numFmt w:val="lowerLetter"/>
      <w:lvlText w:val="%9)"/>
      <w:lvlJc w:val="left"/>
      <w:pPr>
        <w:ind w:left="1020" w:hanging="360"/>
      </w:pPr>
    </w:lvl>
  </w:abstractNum>
  <w:abstractNum w:abstractNumId="13" w15:restartNumberingAfterBreak="0">
    <w:nsid w:val="42A4608B"/>
    <w:multiLevelType w:val="multilevel"/>
    <w:tmpl w:val="EA1E2C3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4A6E24A1"/>
    <w:multiLevelType w:val="hybridMultilevel"/>
    <w:tmpl w:val="E1307416"/>
    <w:lvl w:ilvl="0" w:tplc="EF0C232C">
      <w:start w:val="1"/>
      <w:numFmt w:val="lowerLetter"/>
      <w:lvlText w:val="%1)"/>
      <w:lvlJc w:val="left"/>
      <w:pPr>
        <w:ind w:left="1020" w:hanging="360"/>
      </w:pPr>
    </w:lvl>
    <w:lvl w:ilvl="1" w:tplc="AD029E2E">
      <w:start w:val="1"/>
      <w:numFmt w:val="lowerLetter"/>
      <w:lvlText w:val="%2)"/>
      <w:lvlJc w:val="left"/>
      <w:pPr>
        <w:ind w:left="1020" w:hanging="360"/>
      </w:pPr>
    </w:lvl>
    <w:lvl w:ilvl="2" w:tplc="BCF6D30A">
      <w:start w:val="1"/>
      <w:numFmt w:val="lowerLetter"/>
      <w:lvlText w:val="%3)"/>
      <w:lvlJc w:val="left"/>
      <w:pPr>
        <w:ind w:left="1020" w:hanging="360"/>
      </w:pPr>
    </w:lvl>
    <w:lvl w:ilvl="3" w:tplc="9C0634DC">
      <w:start w:val="1"/>
      <w:numFmt w:val="lowerLetter"/>
      <w:lvlText w:val="%4)"/>
      <w:lvlJc w:val="left"/>
      <w:pPr>
        <w:ind w:left="1020" w:hanging="360"/>
      </w:pPr>
    </w:lvl>
    <w:lvl w:ilvl="4" w:tplc="55B4505A">
      <w:start w:val="1"/>
      <w:numFmt w:val="lowerLetter"/>
      <w:lvlText w:val="%5)"/>
      <w:lvlJc w:val="left"/>
      <w:pPr>
        <w:ind w:left="1020" w:hanging="360"/>
      </w:pPr>
    </w:lvl>
    <w:lvl w:ilvl="5" w:tplc="F3082C0E">
      <w:start w:val="1"/>
      <w:numFmt w:val="lowerLetter"/>
      <w:lvlText w:val="%6)"/>
      <w:lvlJc w:val="left"/>
      <w:pPr>
        <w:ind w:left="1020" w:hanging="360"/>
      </w:pPr>
    </w:lvl>
    <w:lvl w:ilvl="6" w:tplc="99FE0A54">
      <w:start w:val="1"/>
      <w:numFmt w:val="lowerLetter"/>
      <w:lvlText w:val="%7)"/>
      <w:lvlJc w:val="left"/>
      <w:pPr>
        <w:ind w:left="1020" w:hanging="360"/>
      </w:pPr>
    </w:lvl>
    <w:lvl w:ilvl="7" w:tplc="908260BA">
      <w:start w:val="1"/>
      <w:numFmt w:val="lowerLetter"/>
      <w:lvlText w:val="%8)"/>
      <w:lvlJc w:val="left"/>
      <w:pPr>
        <w:ind w:left="1020" w:hanging="360"/>
      </w:pPr>
    </w:lvl>
    <w:lvl w:ilvl="8" w:tplc="36D01DDC">
      <w:start w:val="1"/>
      <w:numFmt w:val="lowerLetter"/>
      <w:lvlText w:val="%9)"/>
      <w:lvlJc w:val="left"/>
      <w:pPr>
        <w:ind w:left="1020" w:hanging="360"/>
      </w:pPr>
    </w:lvl>
  </w:abstractNum>
  <w:abstractNum w:abstractNumId="15" w15:restartNumberingAfterBreak="0">
    <w:nsid w:val="588370F2"/>
    <w:multiLevelType w:val="hybridMultilevel"/>
    <w:tmpl w:val="8A508F64"/>
    <w:lvl w:ilvl="0" w:tplc="5ACA592A">
      <w:start w:val="1"/>
      <w:numFmt w:val="lowerLetter"/>
      <w:lvlText w:val="%1)"/>
      <w:lvlJc w:val="left"/>
      <w:pPr>
        <w:ind w:left="1020" w:hanging="360"/>
      </w:pPr>
    </w:lvl>
    <w:lvl w:ilvl="1" w:tplc="0C9E475C">
      <w:start w:val="1"/>
      <w:numFmt w:val="lowerLetter"/>
      <w:lvlText w:val="%2)"/>
      <w:lvlJc w:val="left"/>
      <w:pPr>
        <w:ind w:left="1020" w:hanging="360"/>
      </w:pPr>
    </w:lvl>
    <w:lvl w:ilvl="2" w:tplc="05DE6C78">
      <w:start w:val="1"/>
      <w:numFmt w:val="lowerLetter"/>
      <w:lvlText w:val="%3)"/>
      <w:lvlJc w:val="left"/>
      <w:pPr>
        <w:ind w:left="1020" w:hanging="360"/>
      </w:pPr>
    </w:lvl>
    <w:lvl w:ilvl="3" w:tplc="D4985426">
      <w:start w:val="1"/>
      <w:numFmt w:val="lowerLetter"/>
      <w:lvlText w:val="%4)"/>
      <w:lvlJc w:val="left"/>
      <w:pPr>
        <w:ind w:left="1020" w:hanging="360"/>
      </w:pPr>
    </w:lvl>
    <w:lvl w:ilvl="4" w:tplc="9C3E84B4">
      <w:start w:val="1"/>
      <w:numFmt w:val="lowerLetter"/>
      <w:lvlText w:val="%5)"/>
      <w:lvlJc w:val="left"/>
      <w:pPr>
        <w:ind w:left="1020" w:hanging="360"/>
      </w:pPr>
    </w:lvl>
    <w:lvl w:ilvl="5" w:tplc="553C616E">
      <w:start w:val="1"/>
      <w:numFmt w:val="lowerLetter"/>
      <w:lvlText w:val="%6)"/>
      <w:lvlJc w:val="left"/>
      <w:pPr>
        <w:ind w:left="1020" w:hanging="360"/>
      </w:pPr>
    </w:lvl>
    <w:lvl w:ilvl="6" w:tplc="3A2AEF46">
      <w:start w:val="1"/>
      <w:numFmt w:val="lowerLetter"/>
      <w:lvlText w:val="%7)"/>
      <w:lvlJc w:val="left"/>
      <w:pPr>
        <w:ind w:left="1020" w:hanging="360"/>
      </w:pPr>
    </w:lvl>
    <w:lvl w:ilvl="7" w:tplc="10C84EC4">
      <w:start w:val="1"/>
      <w:numFmt w:val="lowerLetter"/>
      <w:lvlText w:val="%8)"/>
      <w:lvlJc w:val="left"/>
      <w:pPr>
        <w:ind w:left="1020" w:hanging="360"/>
      </w:pPr>
    </w:lvl>
    <w:lvl w:ilvl="8" w:tplc="195AD3FC">
      <w:start w:val="1"/>
      <w:numFmt w:val="lowerLetter"/>
      <w:lvlText w:val="%9)"/>
      <w:lvlJc w:val="left"/>
      <w:pPr>
        <w:ind w:left="1020" w:hanging="360"/>
      </w:pPr>
    </w:lvl>
  </w:abstractNum>
  <w:abstractNum w:abstractNumId="16" w15:restartNumberingAfterBreak="0">
    <w:nsid w:val="5BDA7FD5"/>
    <w:multiLevelType w:val="multilevel"/>
    <w:tmpl w:val="AFC6AC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F591DD6"/>
    <w:multiLevelType w:val="multilevel"/>
    <w:tmpl w:val="ACACEC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F81249C"/>
    <w:multiLevelType w:val="multilevel"/>
    <w:tmpl w:val="46DA91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1571A63"/>
    <w:multiLevelType w:val="multilevel"/>
    <w:tmpl w:val="17FEBF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E1B4F3A"/>
    <w:multiLevelType w:val="hybridMultilevel"/>
    <w:tmpl w:val="30EC345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ED236F5"/>
    <w:multiLevelType w:val="multilevel"/>
    <w:tmpl w:val="0506F5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02A4A05"/>
    <w:multiLevelType w:val="multilevel"/>
    <w:tmpl w:val="C89461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54D6B0E"/>
    <w:multiLevelType w:val="hybridMultilevel"/>
    <w:tmpl w:val="41664478"/>
    <w:lvl w:ilvl="0" w:tplc="0EF40312">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69D40B3"/>
    <w:multiLevelType w:val="multilevel"/>
    <w:tmpl w:val="98F8E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85A694B"/>
    <w:multiLevelType w:val="multilevel"/>
    <w:tmpl w:val="3BF224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9474348">
    <w:abstractNumId w:val="7"/>
  </w:num>
  <w:num w:numId="2" w16cid:durableId="676542124">
    <w:abstractNumId w:val="18"/>
  </w:num>
  <w:num w:numId="3" w16cid:durableId="1461998052">
    <w:abstractNumId w:val="13"/>
  </w:num>
  <w:num w:numId="4" w16cid:durableId="1872379886">
    <w:abstractNumId w:val="0"/>
  </w:num>
  <w:num w:numId="5" w16cid:durableId="2092895649">
    <w:abstractNumId w:val="8"/>
  </w:num>
  <w:num w:numId="6" w16cid:durableId="1235121134">
    <w:abstractNumId w:val="19"/>
  </w:num>
  <w:num w:numId="7" w16cid:durableId="990669238">
    <w:abstractNumId w:val="1"/>
  </w:num>
  <w:num w:numId="8" w16cid:durableId="1360737989">
    <w:abstractNumId w:val="11"/>
  </w:num>
  <w:num w:numId="9" w16cid:durableId="846096022">
    <w:abstractNumId w:val="22"/>
  </w:num>
  <w:num w:numId="10" w16cid:durableId="858663153">
    <w:abstractNumId w:val="21"/>
  </w:num>
  <w:num w:numId="11" w16cid:durableId="301430534">
    <w:abstractNumId w:val="6"/>
  </w:num>
  <w:num w:numId="12" w16cid:durableId="4990216">
    <w:abstractNumId w:val="24"/>
  </w:num>
  <w:num w:numId="13" w16cid:durableId="1184703852">
    <w:abstractNumId w:val="16"/>
  </w:num>
  <w:num w:numId="14" w16cid:durableId="1118648645">
    <w:abstractNumId w:val="25"/>
  </w:num>
  <w:num w:numId="15" w16cid:durableId="2093969545">
    <w:abstractNumId w:val="17"/>
  </w:num>
  <w:num w:numId="16" w16cid:durableId="374738651">
    <w:abstractNumId w:val="4"/>
  </w:num>
  <w:num w:numId="17" w16cid:durableId="840703032">
    <w:abstractNumId w:val="10"/>
  </w:num>
  <w:num w:numId="18" w16cid:durableId="1208689562">
    <w:abstractNumId w:val="5"/>
  </w:num>
  <w:num w:numId="19" w16cid:durableId="1810240666">
    <w:abstractNumId w:val="23"/>
  </w:num>
  <w:num w:numId="20" w16cid:durableId="807820084">
    <w:abstractNumId w:val="20"/>
  </w:num>
  <w:num w:numId="21" w16cid:durableId="602878614">
    <w:abstractNumId w:val="9"/>
  </w:num>
  <w:num w:numId="22" w16cid:durableId="131487478">
    <w:abstractNumId w:val="15"/>
  </w:num>
  <w:num w:numId="23" w16cid:durableId="1041634227">
    <w:abstractNumId w:val="3"/>
  </w:num>
  <w:num w:numId="24" w16cid:durableId="1572888230">
    <w:abstractNumId w:val="12"/>
  </w:num>
  <w:num w:numId="25" w16cid:durableId="85812962">
    <w:abstractNumId w:val="14"/>
  </w:num>
  <w:num w:numId="26" w16cid:durableId="70864445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ebastián Matías Muñoz Tapia">
    <w15:presenceInfo w15:providerId="AD" w15:userId="S::semunoz@uahurtado.cl::f9558a7c-029f-4590-8bed-1a69c12292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2B9"/>
    <w:rsid w:val="000A2504"/>
    <w:rsid w:val="000B3551"/>
    <w:rsid w:val="001B02DF"/>
    <w:rsid w:val="001C5B70"/>
    <w:rsid w:val="002132B9"/>
    <w:rsid w:val="0025305A"/>
    <w:rsid w:val="00274A2A"/>
    <w:rsid w:val="002E6B97"/>
    <w:rsid w:val="003577EC"/>
    <w:rsid w:val="00413665"/>
    <w:rsid w:val="004203F8"/>
    <w:rsid w:val="0058231C"/>
    <w:rsid w:val="006E20C2"/>
    <w:rsid w:val="0071631B"/>
    <w:rsid w:val="00817B21"/>
    <w:rsid w:val="008A6E17"/>
    <w:rsid w:val="008B01A7"/>
    <w:rsid w:val="008C2DCD"/>
    <w:rsid w:val="00B97F4B"/>
    <w:rsid w:val="00C910DA"/>
    <w:rsid w:val="00C92265"/>
    <w:rsid w:val="00DD647D"/>
    <w:rsid w:val="00E9613E"/>
    <w:rsid w:val="00FF4AA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BFB86"/>
  <w15:docId w15:val="{6CD48BF9-A5C8-40A3-AD9D-B8DEA379B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L"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widowControl w:val="0"/>
      <w:tabs>
        <w:tab w:val="center" w:pos="751"/>
      </w:tabs>
      <w:spacing w:before="186" w:after="54" w:line="240" w:lineRule="auto"/>
      <w:jc w:val="center"/>
      <w:outlineLvl w:val="0"/>
    </w:pPr>
    <w:rPr>
      <w:rFonts w:ascii="Courier" w:eastAsia="Courier" w:hAnsi="Courier" w:cs="Courier"/>
      <w:b/>
      <w:sz w:val="24"/>
      <w:szCs w:val="24"/>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spacing w:after="0" w:line="240" w:lineRule="auto"/>
    </w:pPr>
    <w:rPr>
      <w:rFonts w:ascii="Times" w:eastAsia="Times" w:hAnsi="Times" w:cs="Times"/>
      <w:sz w:val="20"/>
      <w:szCs w:val="20"/>
    </w:r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15" w:type="dxa"/>
        <w:right w:w="115" w:type="dxa"/>
      </w:tblCellMar>
    </w:tblPr>
  </w:style>
  <w:style w:type="character" w:styleId="Refdecomentario">
    <w:name w:val="annotation reference"/>
    <w:basedOn w:val="Fuentedeprrafopredeter"/>
    <w:uiPriority w:val="99"/>
    <w:semiHidden/>
    <w:unhideWhenUsed/>
    <w:rsid w:val="00E9613E"/>
    <w:rPr>
      <w:sz w:val="16"/>
      <w:szCs w:val="16"/>
    </w:rPr>
  </w:style>
  <w:style w:type="paragraph" w:styleId="Textocomentario">
    <w:name w:val="annotation text"/>
    <w:basedOn w:val="Normal"/>
    <w:link w:val="TextocomentarioCar"/>
    <w:uiPriority w:val="99"/>
    <w:unhideWhenUsed/>
    <w:rsid w:val="00E9613E"/>
    <w:pPr>
      <w:spacing w:line="240" w:lineRule="auto"/>
    </w:pPr>
    <w:rPr>
      <w:sz w:val="20"/>
      <w:szCs w:val="20"/>
    </w:rPr>
  </w:style>
  <w:style w:type="character" w:customStyle="1" w:styleId="TextocomentarioCar">
    <w:name w:val="Texto comentario Car"/>
    <w:basedOn w:val="Fuentedeprrafopredeter"/>
    <w:link w:val="Textocomentario"/>
    <w:uiPriority w:val="99"/>
    <w:rsid w:val="00E9613E"/>
    <w:rPr>
      <w:sz w:val="20"/>
      <w:szCs w:val="20"/>
    </w:rPr>
  </w:style>
  <w:style w:type="paragraph" w:styleId="Asuntodelcomentario">
    <w:name w:val="annotation subject"/>
    <w:basedOn w:val="Textocomentario"/>
    <w:next w:val="Textocomentario"/>
    <w:link w:val="AsuntodelcomentarioCar"/>
    <w:uiPriority w:val="99"/>
    <w:semiHidden/>
    <w:unhideWhenUsed/>
    <w:rsid w:val="00E9613E"/>
    <w:rPr>
      <w:b/>
      <w:bCs/>
    </w:rPr>
  </w:style>
  <w:style w:type="character" w:customStyle="1" w:styleId="AsuntodelcomentarioCar">
    <w:name w:val="Asunto del comentario Car"/>
    <w:basedOn w:val="TextocomentarioCar"/>
    <w:link w:val="Asuntodelcomentario"/>
    <w:uiPriority w:val="99"/>
    <w:semiHidden/>
    <w:rsid w:val="00E9613E"/>
    <w:rPr>
      <w:b/>
      <w:bCs/>
      <w:sz w:val="20"/>
      <w:szCs w:val="20"/>
    </w:rPr>
  </w:style>
  <w:style w:type="paragraph" w:styleId="Revisin">
    <w:name w:val="Revision"/>
    <w:hidden/>
    <w:uiPriority w:val="99"/>
    <w:semiHidden/>
    <w:rsid w:val="005823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www.educacion.gob.es/teseo/imprimirFicheroTesis.do?idFichero=%2B8PDYnCkNkE%3D"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scielo.org.mx/pdf/soc/v21n60/2007-8358-soc-21-60-243.pdf"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educacion.gob.es/teseo/imprimirFicheroTesis.do?idFichero=%2B8PDYnCkNkE%3D"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x.doi.org/10.4067/S0718-23762011000200007" TargetMode="External"/><Relationship Id="rId20" Type="http://schemas.openxmlformats.org/officeDocument/2006/relationships/hyperlink" Target="https://www.cultura.gob.cl/publicaciones/enpc-201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dx.doi.org/10.5027/psicoperspectivas-vol22-issue2-fulltext-2853" TargetMode="External"/><Relationship Id="rId5" Type="http://schemas.openxmlformats.org/officeDocument/2006/relationships/numbering" Target="numbering.xml"/><Relationship Id="rId15" Type="http://schemas.openxmlformats.org/officeDocument/2006/relationships/hyperlink" Target="https://dx.doi.org/10.4067/S0718-23762011000200007" TargetMode="External"/><Relationship Id="rId23" Type="http://schemas.openxmlformats.org/officeDocument/2006/relationships/hyperlink" Target="https://dx.doi.org/10.5027/psicoperspectivas-vol22-issue2-fulltext-2853" TargetMode="Externa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www.cultura.gob.cl/publicaciones/enpc-201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balaju.uv.mx/index.php/balaju/article/view/2639/461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d2d21b06-c64c-4b8f-8164-9aaf36f1b964"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5812C1-BB86-4CDE-BD2E-1D8433561DC9}">
  <ds:schemaRefs>
    <ds:schemaRef ds:uri="http://schemas.microsoft.com/sharepoint/v3/contenttype/forms"/>
  </ds:schemaRefs>
</ds:datastoreItem>
</file>

<file path=customXml/itemProps2.xml><?xml version="1.0" encoding="utf-8"?>
<ds:datastoreItem xmlns:ds="http://schemas.openxmlformats.org/officeDocument/2006/customXml" ds:itemID="{26359C93-9C8F-45A8-9D38-5609B6647CA9}">
  <ds:schemaRefs>
    <ds:schemaRef ds:uri="http://schemas.microsoft.com/office/2006/metadata/properties"/>
    <ds:schemaRef ds:uri="http://schemas.microsoft.com/office/infopath/2007/PartnerControls"/>
    <ds:schemaRef ds:uri="d2d21b06-c64c-4b8f-8164-9aaf36f1b964"/>
  </ds:schemaRefs>
</ds:datastoreItem>
</file>

<file path=customXml/itemProps3.xml><?xml version="1.0" encoding="utf-8"?>
<ds:datastoreItem xmlns:ds="http://schemas.openxmlformats.org/officeDocument/2006/customXml" ds:itemID="{6545A616-816E-4964-B7A3-A8E127204E7A}">
  <ds:schemaRefs>
    <ds:schemaRef ds:uri="http://schemas.openxmlformats.org/officeDocument/2006/bibliography"/>
  </ds:schemaRefs>
</ds:datastoreItem>
</file>

<file path=customXml/itemProps4.xml><?xml version="1.0" encoding="utf-8"?>
<ds:datastoreItem xmlns:ds="http://schemas.openxmlformats.org/officeDocument/2006/customXml" ds:itemID="{E1DC242A-1B4F-4BB9-B60B-6AC39DDA9B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d21b06-c64c-4b8f-8164-9aaf36f1b9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19</Pages>
  <Words>6415</Words>
  <Characters>35287</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Antonia Sobarzo Troncoso</dc:creator>
  <cp:lastModifiedBy>Sebastián Matías Muñoz Tapia</cp:lastModifiedBy>
  <cp:revision>6</cp:revision>
  <dcterms:created xsi:type="dcterms:W3CDTF">2024-11-06T02:59:00Z</dcterms:created>
  <dcterms:modified xsi:type="dcterms:W3CDTF">2024-11-20T18:30:00Z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2eaeb6b7-00f4-39d4-8f01-2f2a99b9cc4e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0x0101005E43F7DBB14F6F47A04E3AFA8F4A684F</vt:lpwstr>
  </property>
</Properties>
</file>