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F36B4" w:rsidRPr="008F36B4" w:rsidRDefault="008F36B4" w:rsidP="008F36B4">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s-ES"/>
          <w14:ligatures w14:val="none"/>
        </w:rPr>
      </w:pPr>
      <w:r w:rsidRPr="008F36B4">
        <w:rPr>
          <w:rFonts w:ascii="Times New Roman" w:eastAsia="Times New Roman" w:hAnsi="Times New Roman" w:cs="Times New Roman"/>
          <w:b/>
          <w:bCs/>
          <w:kern w:val="36"/>
          <w:sz w:val="48"/>
          <w:szCs w:val="48"/>
          <w:lang w:val="en-US" w:eastAsia="es-ES"/>
          <w14:ligatures w14:val="none"/>
        </w:rPr>
        <w:t>How Artistic Collaboration in Songs Allows Us to Understand the Constitution of Musical Genres Using Social Network Analysis</w:t>
      </w:r>
    </w:p>
    <w:p w:rsidR="008F36B4" w:rsidRPr="008F36B4" w:rsidRDefault="008F36B4" w:rsidP="008F36B4">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s-ES"/>
          <w14:ligatures w14:val="none"/>
        </w:rPr>
      </w:pPr>
      <w:r w:rsidRPr="008F36B4">
        <w:rPr>
          <w:rFonts w:ascii="Times New Roman" w:eastAsia="Times New Roman" w:hAnsi="Times New Roman" w:cs="Times New Roman"/>
          <w:b/>
          <w:bCs/>
          <w:kern w:val="0"/>
          <w:sz w:val="27"/>
          <w:szCs w:val="27"/>
          <w:lang w:val="en-US" w:eastAsia="es-ES"/>
          <w14:ligatures w14:val="none"/>
        </w:rPr>
        <w:t>Introduction</w:t>
      </w:r>
    </w:p>
    <w:p w:rsidR="008F36B4" w:rsidRPr="008F36B4" w:rsidRDefault="008F36B4" w:rsidP="008F36B4">
      <w:pPr>
        <w:spacing w:before="100" w:beforeAutospacing="1" w:after="100" w:afterAutospacing="1" w:line="240" w:lineRule="auto"/>
        <w:rPr>
          <w:rFonts w:ascii="Times New Roman" w:eastAsia="Times New Roman" w:hAnsi="Times New Roman" w:cs="Times New Roman"/>
          <w:kern w:val="0"/>
          <w:lang w:val="en-US" w:eastAsia="es-ES"/>
          <w14:ligatures w14:val="none"/>
        </w:rPr>
      </w:pPr>
      <w:r w:rsidRPr="008F36B4">
        <w:rPr>
          <w:rFonts w:ascii="Times New Roman" w:eastAsia="Times New Roman" w:hAnsi="Times New Roman" w:cs="Times New Roman"/>
          <w:kern w:val="0"/>
          <w:lang w:val="en-US" w:eastAsia="es-ES"/>
          <w14:ligatures w14:val="none"/>
        </w:rPr>
        <w:t>Artistic collaboration in music is a fundamental aspect of genre formation and evolution. By examining how musicians collaborate, we can gain insights into the structural and relational dynamics that shape musical genres. Social network analysis (SNA) provides a powerful framework for studying these collaborations, enabling us to map and analyze the complex networks of artists, producers, and other stakeholders involved in music creation. This paper explores how SNA can be applied to understand the constitution of musical genres through artistic collaboration, drawing on insights from various research papers.</w:t>
      </w:r>
    </w:p>
    <w:p w:rsidR="008F36B4" w:rsidRPr="008F36B4" w:rsidRDefault="008F36B4" w:rsidP="008F36B4">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s-ES"/>
          <w14:ligatures w14:val="none"/>
        </w:rPr>
      </w:pPr>
      <w:r w:rsidRPr="008F36B4">
        <w:rPr>
          <w:rFonts w:ascii="Times New Roman" w:eastAsia="Times New Roman" w:hAnsi="Times New Roman" w:cs="Times New Roman"/>
          <w:b/>
          <w:bCs/>
          <w:kern w:val="0"/>
          <w:sz w:val="27"/>
          <w:szCs w:val="27"/>
          <w:lang w:val="en-US" w:eastAsia="es-ES"/>
          <w14:ligatures w14:val="none"/>
        </w:rPr>
        <w:t>The Role of Collaboration in Genre Formation</w:t>
      </w:r>
    </w:p>
    <w:p w:rsidR="008F36B4" w:rsidRPr="008F36B4" w:rsidRDefault="008F36B4" w:rsidP="008F36B4">
      <w:pPr>
        <w:spacing w:before="100" w:beforeAutospacing="1" w:after="100" w:afterAutospacing="1" w:line="240" w:lineRule="auto"/>
        <w:rPr>
          <w:rFonts w:ascii="Times New Roman" w:eastAsia="Times New Roman" w:hAnsi="Times New Roman" w:cs="Times New Roman"/>
          <w:kern w:val="0"/>
          <w:lang w:val="en-US" w:eastAsia="es-ES"/>
          <w14:ligatures w14:val="none"/>
        </w:rPr>
      </w:pPr>
      <w:r w:rsidRPr="008F36B4">
        <w:rPr>
          <w:rFonts w:ascii="Times New Roman" w:eastAsia="Times New Roman" w:hAnsi="Times New Roman" w:cs="Times New Roman"/>
          <w:kern w:val="0"/>
          <w:lang w:val="en-US" w:eastAsia="es-ES"/>
          <w14:ligatures w14:val="none"/>
        </w:rPr>
        <w:t xml:space="preserve">Collaboration among artists is a key driver of genre formation and evolution. When artists work together, they bring their unique styles, influences, and creative approaches to the table, which can lead to the emergence of new sounds and subgenres. For example, the rise of Yacht Rock in the late 1970s and early 1980s can be attributed to the collaborative efforts of a core group of studio musicians in Los Angeles, who drew on a wide range of influences to create a distinctive sound that blended elements of jazz, funk, and soft </w:t>
      </w:r>
      <w:proofErr w:type="gramStart"/>
      <w:r w:rsidRPr="008F36B4">
        <w:rPr>
          <w:rFonts w:ascii="Times New Roman" w:eastAsia="Times New Roman" w:hAnsi="Times New Roman" w:cs="Times New Roman"/>
          <w:kern w:val="0"/>
          <w:lang w:val="en-US" w:eastAsia="es-ES"/>
          <w14:ligatures w14:val="none"/>
        </w:rPr>
        <w:t>rock .</w:t>
      </w:r>
      <w:proofErr w:type="gramEnd"/>
      <w:r w:rsidRPr="008F36B4">
        <w:rPr>
          <w:rFonts w:ascii="Times New Roman" w:eastAsia="Times New Roman" w:hAnsi="Times New Roman" w:cs="Times New Roman"/>
          <w:kern w:val="0"/>
          <w:lang w:val="en-US" w:eastAsia="es-ES"/>
          <w14:ligatures w14:val="none"/>
        </w:rPr>
        <w:t xml:space="preserve"> Similarly, the development of Bossa Nova, Jovem Guarda, MPB, and Tropicalia in Brazil was facilitated by strategic collaborations among musicians, which helped to bridge structural holes in the network and introduce new </w:t>
      </w:r>
      <w:proofErr w:type="gramStart"/>
      <w:r w:rsidRPr="008F36B4">
        <w:rPr>
          <w:rFonts w:ascii="Times New Roman" w:eastAsia="Times New Roman" w:hAnsi="Times New Roman" w:cs="Times New Roman"/>
          <w:kern w:val="0"/>
          <w:lang w:val="en-US" w:eastAsia="es-ES"/>
          <w14:ligatures w14:val="none"/>
        </w:rPr>
        <w:t>styles .</w:t>
      </w:r>
      <w:proofErr w:type="gramEnd"/>
    </w:p>
    <w:p w:rsidR="008F36B4" w:rsidRPr="008F36B4" w:rsidRDefault="008F36B4" w:rsidP="008F36B4">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s-ES"/>
          <w14:ligatures w14:val="none"/>
        </w:rPr>
      </w:pPr>
      <w:r w:rsidRPr="008F36B4">
        <w:rPr>
          <w:rFonts w:ascii="Times New Roman" w:eastAsia="Times New Roman" w:hAnsi="Times New Roman" w:cs="Times New Roman"/>
          <w:b/>
          <w:bCs/>
          <w:kern w:val="0"/>
          <w:sz w:val="27"/>
          <w:szCs w:val="27"/>
          <w:lang w:val="en-US" w:eastAsia="es-ES"/>
          <w14:ligatures w14:val="none"/>
        </w:rPr>
        <w:t>Social Network Analysis as a Tool for Understanding Genre Constitution</w:t>
      </w:r>
    </w:p>
    <w:p w:rsidR="008F36B4" w:rsidRPr="008F36B4" w:rsidRDefault="008F36B4" w:rsidP="008F36B4">
      <w:pPr>
        <w:spacing w:before="100" w:beforeAutospacing="1" w:after="100" w:afterAutospacing="1" w:line="240" w:lineRule="auto"/>
        <w:rPr>
          <w:rFonts w:ascii="Times New Roman" w:eastAsia="Times New Roman" w:hAnsi="Times New Roman" w:cs="Times New Roman"/>
          <w:kern w:val="0"/>
          <w:lang w:val="en-US" w:eastAsia="es-ES"/>
          <w14:ligatures w14:val="none"/>
        </w:rPr>
      </w:pPr>
      <w:r w:rsidRPr="008F36B4">
        <w:rPr>
          <w:rFonts w:ascii="Times New Roman" w:eastAsia="Times New Roman" w:hAnsi="Times New Roman" w:cs="Times New Roman"/>
          <w:kern w:val="0"/>
          <w:lang w:val="en-US" w:eastAsia="es-ES"/>
          <w14:ligatures w14:val="none"/>
        </w:rPr>
        <w:t xml:space="preserve">Social network analysis provides a systematic approach to studying the collaborative relationships among artists and their impact on genre formation. By constructing networks where nodes represent artists and edges represent collaborations, SNA can reveal the structural properties of these networks, such as clustering, centrality, and community structures. For instance, a study of poet-composer collaborations in modern Egyptian song used SNA to identify cohesive groups and key bridge-builders, highlighting the importance of these individuals in connecting isolated groups and facilitating the creation of diverse musical </w:t>
      </w:r>
      <w:proofErr w:type="gramStart"/>
      <w:r w:rsidRPr="008F36B4">
        <w:rPr>
          <w:rFonts w:ascii="Times New Roman" w:eastAsia="Times New Roman" w:hAnsi="Times New Roman" w:cs="Times New Roman"/>
          <w:kern w:val="0"/>
          <w:lang w:val="en-US" w:eastAsia="es-ES"/>
          <w14:ligatures w14:val="none"/>
        </w:rPr>
        <w:t>works .</w:t>
      </w:r>
      <w:proofErr w:type="gramEnd"/>
    </w:p>
    <w:p w:rsidR="008F36B4" w:rsidRPr="008F36B4" w:rsidRDefault="008F36B4" w:rsidP="008F36B4">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s-ES"/>
          <w14:ligatures w14:val="none"/>
        </w:rPr>
      </w:pPr>
      <w:r w:rsidRPr="008F36B4">
        <w:rPr>
          <w:rFonts w:ascii="Times New Roman" w:eastAsia="Times New Roman" w:hAnsi="Times New Roman" w:cs="Times New Roman"/>
          <w:b/>
          <w:bCs/>
          <w:kern w:val="0"/>
          <w:sz w:val="27"/>
          <w:szCs w:val="27"/>
          <w:lang w:val="en-US" w:eastAsia="es-ES"/>
          <w14:ligatures w14:val="none"/>
        </w:rPr>
        <w:t>Key Insights from Social Network Analysis</w:t>
      </w:r>
    </w:p>
    <w:p w:rsidR="008F36B4" w:rsidRPr="008F36B4" w:rsidRDefault="008F36B4" w:rsidP="008F36B4">
      <w:pPr>
        <w:spacing w:before="100" w:beforeAutospacing="1" w:after="100" w:afterAutospacing="1" w:line="240" w:lineRule="auto"/>
        <w:outlineLvl w:val="3"/>
        <w:rPr>
          <w:rFonts w:ascii="Times New Roman" w:eastAsia="Times New Roman" w:hAnsi="Times New Roman" w:cs="Times New Roman"/>
          <w:b/>
          <w:bCs/>
          <w:kern w:val="0"/>
          <w:lang w:val="en-US" w:eastAsia="es-ES"/>
          <w14:ligatures w14:val="none"/>
        </w:rPr>
      </w:pPr>
      <w:r w:rsidRPr="008F36B4">
        <w:rPr>
          <w:rFonts w:ascii="Times New Roman" w:eastAsia="Times New Roman" w:hAnsi="Times New Roman" w:cs="Times New Roman"/>
          <w:b/>
          <w:bCs/>
          <w:kern w:val="0"/>
          <w:lang w:val="en-US" w:eastAsia="es-ES"/>
          <w14:ligatures w14:val="none"/>
        </w:rPr>
        <w:t>1. Community Structures and Genre Clusters</w:t>
      </w:r>
    </w:p>
    <w:p w:rsidR="008F36B4" w:rsidRPr="008F36B4" w:rsidRDefault="008F36B4" w:rsidP="008F36B4">
      <w:pPr>
        <w:spacing w:before="100" w:beforeAutospacing="1" w:after="100" w:afterAutospacing="1" w:line="240" w:lineRule="auto"/>
        <w:rPr>
          <w:rFonts w:ascii="Times New Roman" w:eastAsia="Times New Roman" w:hAnsi="Times New Roman" w:cs="Times New Roman"/>
          <w:kern w:val="0"/>
          <w:lang w:val="en-US" w:eastAsia="es-ES"/>
          <w14:ligatures w14:val="none"/>
        </w:rPr>
      </w:pPr>
      <w:r w:rsidRPr="008F36B4">
        <w:rPr>
          <w:rFonts w:ascii="Times New Roman" w:eastAsia="Times New Roman" w:hAnsi="Times New Roman" w:cs="Times New Roman"/>
          <w:kern w:val="0"/>
          <w:lang w:val="en-US" w:eastAsia="es-ES"/>
          <w14:ligatures w14:val="none"/>
        </w:rPr>
        <w:lastRenderedPageBreak/>
        <w:t xml:space="preserve">SNA has shown that musical genres often correspond to distinct community structures within collaboration networks. For example, in a study of music networks, it was found that similarity networks tend to form clusters that strongly correlate with musical genres, while collaboration networks reveal smaller, tightly-knit groups often associated with specific bands or geographic </w:t>
      </w:r>
      <w:proofErr w:type="gramStart"/>
      <w:r w:rsidRPr="008F36B4">
        <w:rPr>
          <w:rFonts w:ascii="Times New Roman" w:eastAsia="Times New Roman" w:hAnsi="Times New Roman" w:cs="Times New Roman"/>
          <w:kern w:val="0"/>
          <w:lang w:val="en-US" w:eastAsia="es-ES"/>
          <w14:ligatures w14:val="none"/>
        </w:rPr>
        <w:t>regions .</w:t>
      </w:r>
      <w:proofErr w:type="gramEnd"/>
      <w:r w:rsidRPr="008F36B4">
        <w:rPr>
          <w:rFonts w:ascii="Times New Roman" w:eastAsia="Times New Roman" w:hAnsi="Times New Roman" w:cs="Times New Roman"/>
          <w:kern w:val="0"/>
          <w:lang w:val="en-US" w:eastAsia="es-ES"/>
          <w14:ligatures w14:val="none"/>
        </w:rPr>
        <w:t xml:space="preserve"> These findings suggest that genre formation is closely tied to the social and collaborative practices of artists within specific communities.</w:t>
      </w:r>
    </w:p>
    <w:p w:rsidR="008F36B4" w:rsidRPr="008F36B4" w:rsidRDefault="008F36B4" w:rsidP="008F36B4">
      <w:pPr>
        <w:spacing w:before="100" w:beforeAutospacing="1" w:after="100" w:afterAutospacing="1" w:line="240" w:lineRule="auto"/>
        <w:outlineLvl w:val="3"/>
        <w:rPr>
          <w:rFonts w:ascii="Times New Roman" w:eastAsia="Times New Roman" w:hAnsi="Times New Roman" w:cs="Times New Roman"/>
          <w:b/>
          <w:bCs/>
          <w:kern w:val="0"/>
          <w:lang w:val="en-US" w:eastAsia="es-ES"/>
          <w14:ligatures w14:val="none"/>
        </w:rPr>
      </w:pPr>
      <w:r w:rsidRPr="008F36B4">
        <w:rPr>
          <w:rFonts w:ascii="Times New Roman" w:eastAsia="Times New Roman" w:hAnsi="Times New Roman" w:cs="Times New Roman"/>
          <w:b/>
          <w:bCs/>
          <w:kern w:val="0"/>
          <w:lang w:val="en-US" w:eastAsia="es-ES"/>
          <w14:ligatures w14:val="none"/>
        </w:rPr>
        <w:t>2. Influence and Centrality in Genre Evolution</w:t>
      </w:r>
    </w:p>
    <w:p w:rsidR="008F36B4" w:rsidRPr="008F36B4" w:rsidRDefault="008F36B4" w:rsidP="008F36B4">
      <w:pPr>
        <w:spacing w:before="100" w:beforeAutospacing="1" w:after="100" w:afterAutospacing="1" w:line="240" w:lineRule="auto"/>
        <w:rPr>
          <w:rFonts w:ascii="Times New Roman" w:eastAsia="Times New Roman" w:hAnsi="Times New Roman" w:cs="Times New Roman"/>
          <w:kern w:val="0"/>
          <w:lang w:val="en-US" w:eastAsia="es-ES"/>
          <w14:ligatures w14:val="none"/>
        </w:rPr>
      </w:pPr>
      <w:r w:rsidRPr="008F36B4">
        <w:rPr>
          <w:rFonts w:ascii="Times New Roman" w:eastAsia="Times New Roman" w:hAnsi="Times New Roman" w:cs="Times New Roman"/>
          <w:kern w:val="0"/>
          <w:lang w:val="en-US" w:eastAsia="es-ES"/>
          <w14:ligatures w14:val="none"/>
        </w:rPr>
        <w:t xml:space="preserve">Centrality measures in SNA, such as degree centrality and betweenness centrality, can identify influential artists within a genre who play a crucial role in shaping its direction. For instance, a study of the collaborative networks of Yacht Rock identified key artists like Toto and Steely Dan as central figures who helped define the genre through their extensive collaborations and stylistic </w:t>
      </w:r>
      <w:proofErr w:type="gramStart"/>
      <w:r w:rsidRPr="008F36B4">
        <w:rPr>
          <w:rFonts w:ascii="Times New Roman" w:eastAsia="Times New Roman" w:hAnsi="Times New Roman" w:cs="Times New Roman"/>
          <w:kern w:val="0"/>
          <w:lang w:val="en-US" w:eastAsia="es-ES"/>
          <w14:ligatures w14:val="none"/>
        </w:rPr>
        <w:t>contributions .</w:t>
      </w:r>
      <w:proofErr w:type="gramEnd"/>
      <w:r w:rsidRPr="008F36B4">
        <w:rPr>
          <w:rFonts w:ascii="Times New Roman" w:eastAsia="Times New Roman" w:hAnsi="Times New Roman" w:cs="Times New Roman"/>
          <w:kern w:val="0"/>
          <w:lang w:val="en-US" w:eastAsia="es-ES"/>
          <w14:ligatures w14:val="none"/>
        </w:rPr>
        <w:t xml:space="preserve"> Similarly, in the context of sample-based music, SNA has been used to map the influence of funk, soul, and disco on modern hip-hop and R&amp;B, demonstrating how certain genres can exert a disproportionate influence on the evolution of </w:t>
      </w:r>
      <w:proofErr w:type="gramStart"/>
      <w:r w:rsidRPr="008F36B4">
        <w:rPr>
          <w:rFonts w:ascii="Times New Roman" w:eastAsia="Times New Roman" w:hAnsi="Times New Roman" w:cs="Times New Roman"/>
          <w:kern w:val="0"/>
          <w:lang w:val="en-US" w:eastAsia="es-ES"/>
          <w14:ligatures w14:val="none"/>
        </w:rPr>
        <w:t>others .</w:t>
      </w:r>
      <w:proofErr w:type="gramEnd"/>
    </w:p>
    <w:p w:rsidR="008F36B4" w:rsidRPr="008F36B4" w:rsidRDefault="008F36B4" w:rsidP="008F36B4">
      <w:pPr>
        <w:spacing w:before="100" w:beforeAutospacing="1" w:after="100" w:afterAutospacing="1" w:line="240" w:lineRule="auto"/>
        <w:outlineLvl w:val="3"/>
        <w:rPr>
          <w:rFonts w:ascii="Times New Roman" w:eastAsia="Times New Roman" w:hAnsi="Times New Roman" w:cs="Times New Roman"/>
          <w:b/>
          <w:bCs/>
          <w:kern w:val="0"/>
          <w:lang w:val="en-US" w:eastAsia="es-ES"/>
          <w14:ligatures w14:val="none"/>
        </w:rPr>
      </w:pPr>
      <w:r w:rsidRPr="008F36B4">
        <w:rPr>
          <w:rFonts w:ascii="Times New Roman" w:eastAsia="Times New Roman" w:hAnsi="Times New Roman" w:cs="Times New Roman"/>
          <w:b/>
          <w:bCs/>
          <w:kern w:val="0"/>
          <w:lang w:val="en-US" w:eastAsia="es-ES"/>
          <w14:ligatures w14:val="none"/>
        </w:rPr>
        <w:t>3. Collaboration Networks and Musical Success</w:t>
      </w:r>
    </w:p>
    <w:p w:rsidR="008F36B4" w:rsidRPr="008F36B4" w:rsidRDefault="008F36B4" w:rsidP="008F36B4">
      <w:pPr>
        <w:spacing w:before="100" w:beforeAutospacing="1" w:after="100" w:afterAutospacing="1" w:line="240" w:lineRule="auto"/>
        <w:rPr>
          <w:rFonts w:ascii="Times New Roman" w:eastAsia="Times New Roman" w:hAnsi="Times New Roman" w:cs="Times New Roman"/>
          <w:kern w:val="0"/>
          <w:lang w:val="en-US" w:eastAsia="es-ES"/>
          <w14:ligatures w14:val="none"/>
        </w:rPr>
      </w:pPr>
      <w:r w:rsidRPr="008F36B4">
        <w:rPr>
          <w:rFonts w:ascii="Times New Roman" w:eastAsia="Times New Roman" w:hAnsi="Times New Roman" w:cs="Times New Roman"/>
          <w:kern w:val="0"/>
          <w:lang w:val="en-US" w:eastAsia="es-ES"/>
          <w14:ligatures w14:val="none"/>
        </w:rPr>
        <w:t xml:space="preserve">The analysis of collaboration networks has also provided insights into the relationship between artistic collaboration and musical success. A study of genre collaboration networks found that certain patterns of collaboration are associated with higher levels of success, both in terms of critical acclaim and commercial </w:t>
      </w:r>
      <w:proofErr w:type="gramStart"/>
      <w:r w:rsidRPr="008F36B4">
        <w:rPr>
          <w:rFonts w:ascii="Times New Roman" w:eastAsia="Times New Roman" w:hAnsi="Times New Roman" w:cs="Times New Roman"/>
          <w:kern w:val="0"/>
          <w:lang w:val="en-US" w:eastAsia="es-ES"/>
          <w14:ligatures w14:val="none"/>
        </w:rPr>
        <w:t>performance .</w:t>
      </w:r>
      <w:proofErr w:type="gramEnd"/>
      <w:r w:rsidRPr="008F36B4">
        <w:rPr>
          <w:rFonts w:ascii="Times New Roman" w:eastAsia="Times New Roman" w:hAnsi="Times New Roman" w:cs="Times New Roman"/>
          <w:kern w:val="0"/>
          <w:lang w:val="en-US" w:eastAsia="es-ES"/>
          <w14:ligatures w14:val="none"/>
        </w:rPr>
        <w:t xml:space="preserve"> These findings suggest that the structure and dynamics of collaboration networks can have a significant impact on the trajectory of musical genres.</w:t>
      </w:r>
    </w:p>
    <w:p w:rsidR="008F36B4" w:rsidRPr="008F36B4" w:rsidRDefault="008F36B4" w:rsidP="008F36B4">
      <w:pPr>
        <w:spacing w:before="100" w:beforeAutospacing="1" w:after="100" w:afterAutospacing="1" w:line="240" w:lineRule="auto"/>
        <w:outlineLvl w:val="3"/>
        <w:rPr>
          <w:rFonts w:ascii="Times New Roman" w:eastAsia="Times New Roman" w:hAnsi="Times New Roman" w:cs="Times New Roman"/>
          <w:b/>
          <w:bCs/>
          <w:kern w:val="0"/>
          <w:lang w:val="en-US" w:eastAsia="es-ES"/>
          <w14:ligatures w14:val="none"/>
        </w:rPr>
      </w:pPr>
      <w:r w:rsidRPr="008F36B4">
        <w:rPr>
          <w:rFonts w:ascii="Times New Roman" w:eastAsia="Times New Roman" w:hAnsi="Times New Roman" w:cs="Times New Roman"/>
          <w:b/>
          <w:bCs/>
          <w:kern w:val="0"/>
          <w:lang w:val="en-US" w:eastAsia="es-ES"/>
          <w14:ligatures w14:val="none"/>
        </w:rPr>
        <w:t>4. The Impact of External Factors on Collaboration Networks</w:t>
      </w:r>
    </w:p>
    <w:p w:rsidR="008F36B4" w:rsidRPr="008F36B4" w:rsidRDefault="008F36B4" w:rsidP="008F36B4">
      <w:pPr>
        <w:spacing w:before="100" w:beforeAutospacing="1" w:after="100" w:afterAutospacing="1" w:line="240" w:lineRule="auto"/>
        <w:rPr>
          <w:rFonts w:ascii="Times New Roman" w:eastAsia="Times New Roman" w:hAnsi="Times New Roman" w:cs="Times New Roman"/>
          <w:kern w:val="0"/>
          <w:lang w:val="en-US" w:eastAsia="es-ES"/>
          <w14:ligatures w14:val="none"/>
        </w:rPr>
      </w:pPr>
      <w:r w:rsidRPr="008F36B4">
        <w:rPr>
          <w:rFonts w:ascii="Times New Roman" w:eastAsia="Times New Roman" w:hAnsi="Times New Roman" w:cs="Times New Roman"/>
          <w:kern w:val="0"/>
          <w:lang w:val="en-US" w:eastAsia="es-ES"/>
          <w14:ligatures w14:val="none"/>
        </w:rPr>
        <w:t xml:space="preserve">External factors, such as technological advancements and social changes, can also influence the structure and evolution of collaboration networks. For example, the COVID-19 pandemic led to a shift in collaborative practices among musicians, with many artists turning to digital platforms for remote collaboration. Despite these challenges, the resilience of collaboration networks was evident, with many artists adapting their practices to maintain their creative </w:t>
      </w:r>
      <w:proofErr w:type="gramStart"/>
      <w:r w:rsidRPr="008F36B4">
        <w:rPr>
          <w:rFonts w:ascii="Times New Roman" w:eastAsia="Times New Roman" w:hAnsi="Times New Roman" w:cs="Times New Roman"/>
          <w:kern w:val="0"/>
          <w:lang w:val="en-US" w:eastAsia="es-ES"/>
          <w14:ligatures w14:val="none"/>
        </w:rPr>
        <w:t>output .</w:t>
      </w:r>
      <w:proofErr w:type="gramEnd"/>
    </w:p>
    <w:p w:rsidR="008F36B4" w:rsidRPr="008F36B4" w:rsidRDefault="008F36B4" w:rsidP="008F36B4">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s-ES"/>
          <w14:ligatures w14:val="none"/>
        </w:rPr>
      </w:pPr>
      <w:r w:rsidRPr="008F36B4">
        <w:rPr>
          <w:rFonts w:ascii="Times New Roman" w:eastAsia="Times New Roman" w:hAnsi="Times New Roman" w:cs="Times New Roman"/>
          <w:b/>
          <w:bCs/>
          <w:kern w:val="0"/>
          <w:sz w:val="27"/>
          <w:szCs w:val="27"/>
          <w:lang w:val="en-US" w:eastAsia="es-ES"/>
          <w14:ligatures w14:val="none"/>
        </w:rPr>
        <w:t>Case Studies: Genre Formation and Evolution</w:t>
      </w:r>
    </w:p>
    <w:p w:rsidR="008F36B4" w:rsidRPr="008F36B4" w:rsidRDefault="008F36B4" w:rsidP="008F36B4">
      <w:pPr>
        <w:spacing w:before="100" w:beforeAutospacing="1" w:after="100" w:afterAutospacing="1" w:line="240" w:lineRule="auto"/>
        <w:outlineLvl w:val="3"/>
        <w:rPr>
          <w:rFonts w:ascii="Times New Roman" w:eastAsia="Times New Roman" w:hAnsi="Times New Roman" w:cs="Times New Roman"/>
          <w:b/>
          <w:bCs/>
          <w:kern w:val="0"/>
          <w:lang w:val="en-US" w:eastAsia="es-ES"/>
          <w14:ligatures w14:val="none"/>
        </w:rPr>
      </w:pPr>
      <w:r w:rsidRPr="008F36B4">
        <w:rPr>
          <w:rFonts w:ascii="Times New Roman" w:eastAsia="Times New Roman" w:hAnsi="Times New Roman" w:cs="Times New Roman"/>
          <w:b/>
          <w:bCs/>
          <w:kern w:val="0"/>
          <w:lang w:val="en-US" w:eastAsia="es-ES"/>
          <w14:ligatures w14:val="none"/>
        </w:rPr>
        <w:t>1. Yacht Rock and the Role of Studio Musicians</w:t>
      </w:r>
    </w:p>
    <w:p w:rsidR="008F36B4" w:rsidRPr="008F36B4" w:rsidRDefault="008F36B4" w:rsidP="008F36B4">
      <w:pPr>
        <w:spacing w:before="100" w:beforeAutospacing="1" w:after="100" w:afterAutospacing="1" w:line="240" w:lineRule="auto"/>
        <w:rPr>
          <w:rFonts w:ascii="Times New Roman" w:eastAsia="Times New Roman" w:hAnsi="Times New Roman" w:cs="Times New Roman"/>
          <w:kern w:val="0"/>
          <w:lang w:val="en-US" w:eastAsia="es-ES"/>
          <w14:ligatures w14:val="none"/>
        </w:rPr>
      </w:pPr>
      <w:r w:rsidRPr="008F36B4">
        <w:rPr>
          <w:rFonts w:ascii="Times New Roman" w:eastAsia="Times New Roman" w:hAnsi="Times New Roman" w:cs="Times New Roman"/>
          <w:kern w:val="0"/>
          <w:lang w:val="en-US" w:eastAsia="es-ES"/>
          <w14:ligatures w14:val="none"/>
        </w:rPr>
        <w:t xml:space="preserve">The emergence of Yacht Rock in the late 1970s and early 1980s provides a compelling case study of how collaboration among studio musicians can give rise to a new genre. The core group of musicians involved in the creation of Yacht Rock, including Michael McDonald, Kenny Loggins, and Steely Dan, brought together a diverse range of influences, from jazz fusion to soft rock, to create a distinctive sound that defined the </w:t>
      </w:r>
      <w:proofErr w:type="gramStart"/>
      <w:r w:rsidRPr="008F36B4">
        <w:rPr>
          <w:rFonts w:ascii="Times New Roman" w:eastAsia="Times New Roman" w:hAnsi="Times New Roman" w:cs="Times New Roman"/>
          <w:kern w:val="0"/>
          <w:lang w:val="en-US" w:eastAsia="es-ES"/>
          <w14:ligatures w14:val="none"/>
        </w:rPr>
        <w:t>genre .</w:t>
      </w:r>
      <w:proofErr w:type="gramEnd"/>
      <w:r w:rsidRPr="008F36B4">
        <w:rPr>
          <w:rFonts w:ascii="Times New Roman" w:eastAsia="Times New Roman" w:hAnsi="Times New Roman" w:cs="Times New Roman"/>
          <w:kern w:val="0"/>
          <w:lang w:val="en-US" w:eastAsia="es-ES"/>
          <w14:ligatures w14:val="none"/>
        </w:rPr>
        <w:t xml:space="preserve"> The success of </w:t>
      </w:r>
      <w:r w:rsidRPr="008F36B4">
        <w:rPr>
          <w:rFonts w:ascii="Times New Roman" w:eastAsia="Times New Roman" w:hAnsi="Times New Roman" w:cs="Times New Roman"/>
          <w:kern w:val="0"/>
          <w:lang w:val="en-US" w:eastAsia="es-ES"/>
          <w14:ligatures w14:val="none"/>
        </w:rPr>
        <w:lastRenderedPageBreak/>
        <w:t>Yacht Rock can be attributed to the collaborative efforts of these musicians, who were able to draw on their collective expertise to create a cohesive and innovative sound.</w:t>
      </w:r>
    </w:p>
    <w:p w:rsidR="008F36B4" w:rsidRPr="008F36B4" w:rsidRDefault="008F36B4" w:rsidP="008F36B4">
      <w:pPr>
        <w:spacing w:before="100" w:beforeAutospacing="1" w:after="100" w:afterAutospacing="1" w:line="240" w:lineRule="auto"/>
        <w:outlineLvl w:val="3"/>
        <w:rPr>
          <w:rFonts w:ascii="Times New Roman" w:eastAsia="Times New Roman" w:hAnsi="Times New Roman" w:cs="Times New Roman"/>
          <w:b/>
          <w:bCs/>
          <w:kern w:val="0"/>
          <w:lang w:val="en-US" w:eastAsia="es-ES"/>
          <w14:ligatures w14:val="none"/>
        </w:rPr>
      </w:pPr>
      <w:r w:rsidRPr="008F36B4">
        <w:rPr>
          <w:rFonts w:ascii="Times New Roman" w:eastAsia="Times New Roman" w:hAnsi="Times New Roman" w:cs="Times New Roman"/>
          <w:b/>
          <w:bCs/>
          <w:kern w:val="0"/>
          <w:lang w:val="en-US" w:eastAsia="es-ES"/>
          <w14:ligatures w14:val="none"/>
        </w:rPr>
        <w:t>2. Tropicalia and Strategic Collaboration in Brazil</w:t>
      </w:r>
    </w:p>
    <w:p w:rsidR="008F36B4" w:rsidRPr="008F36B4" w:rsidRDefault="008F36B4" w:rsidP="008F36B4">
      <w:pPr>
        <w:spacing w:before="100" w:beforeAutospacing="1" w:after="100" w:afterAutospacing="1" w:line="240" w:lineRule="auto"/>
        <w:rPr>
          <w:rFonts w:ascii="Times New Roman" w:eastAsia="Times New Roman" w:hAnsi="Times New Roman" w:cs="Times New Roman"/>
          <w:kern w:val="0"/>
          <w:lang w:val="en-US" w:eastAsia="es-ES"/>
          <w14:ligatures w14:val="none"/>
        </w:rPr>
      </w:pPr>
      <w:r w:rsidRPr="008F36B4">
        <w:rPr>
          <w:rFonts w:ascii="Times New Roman" w:eastAsia="Times New Roman" w:hAnsi="Times New Roman" w:cs="Times New Roman"/>
          <w:kern w:val="0"/>
          <w:lang w:val="en-US" w:eastAsia="es-ES"/>
          <w14:ligatures w14:val="none"/>
        </w:rPr>
        <w:t xml:space="preserve">The development of Tropicalia in Brazil during the 1960s provides another example of how strategic collaboration can lead to the emergence of a new genre. By analyzing the networks of Brazilian musicians, researchers have identified how the strategic maneuvers of key artists helped to bridge structural holes in the network, facilitating the introduction of new styles and the transformation of the field's classificatory </w:t>
      </w:r>
      <w:proofErr w:type="gramStart"/>
      <w:r w:rsidRPr="008F36B4">
        <w:rPr>
          <w:rFonts w:ascii="Times New Roman" w:eastAsia="Times New Roman" w:hAnsi="Times New Roman" w:cs="Times New Roman"/>
          <w:kern w:val="0"/>
          <w:lang w:val="en-US" w:eastAsia="es-ES"/>
          <w14:ligatures w14:val="none"/>
        </w:rPr>
        <w:t>system .</w:t>
      </w:r>
      <w:proofErr w:type="gramEnd"/>
      <w:r w:rsidRPr="008F36B4">
        <w:rPr>
          <w:rFonts w:ascii="Times New Roman" w:eastAsia="Times New Roman" w:hAnsi="Times New Roman" w:cs="Times New Roman"/>
          <w:kern w:val="0"/>
          <w:lang w:val="en-US" w:eastAsia="es-ES"/>
          <w14:ligatures w14:val="none"/>
        </w:rPr>
        <w:t xml:space="preserve"> This case study highlights the importance of agency and strategy in genre formation, demonstrating how musicians can actively shape the evolution of musical genres through their collaborative practices.</w:t>
      </w:r>
    </w:p>
    <w:p w:rsidR="008F36B4" w:rsidRPr="008F36B4" w:rsidRDefault="008F36B4" w:rsidP="008F36B4">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s-ES"/>
          <w14:ligatures w14:val="none"/>
        </w:rPr>
      </w:pPr>
      <w:r w:rsidRPr="008F36B4">
        <w:rPr>
          <w:rFonts w:ascii="Times New Roman" w:eastAsia="Times New Roman" w:hAnsi="Times New Roman" w:cs="Times New Roman"/>
          <w:b/>
          <w:bCs/>
          <w:kern w:val="0"/>
          <w:sz w:val="27"/>
          <w:szCs w:val="27"/>
          <w:lang w:val="en-US" w:eastAsia="es-ES"/>
          <w14:ligatures w14:val="none"/>
        </w:rPr>
        <w:t>Theoretical and Methodological Contributions</w:t>
      </w:r>
    </w:p>
    <w:p w:rsidR="008F36B4" w:rsidRPr="008F36B4" w:rsidRDefault="008F36B4" w:rsidP="008F36B4">
      <w:pPr>
        <w:spacing w:before="100" w:beforeAutospacing="1" w:after="100" w:afterAutospacing="1" w:line="240" w:lineRule="auto"/>
        <w:rPr>
          <w:rFonts w:ascii="Times New Roman" w:eastAsia="Times New Roman" w:hAnsi="Times New Roman" w:cs="Times New Roman"/>
          <w:kern w:val="0"/>
          <w:lang w:val="en-US" w:eastAsia="es-ES"/>
          <w14:ligatures w14:val="none"/>
        </w:rPr>
      </w:pPr>
      <w:r w:rsidRPr="008F36B4">
        <w:rPr>
          <w:rFonts w:ascii="Times New Roman" w:eastAsia="Times New Roman" w:hAnsi="Times New Roman" w:cs="Times New Roman"/>
          <w:kern w:val="0"/>
          <w:lang w:val="en-US" w:eastAsia="es-ES"/>
          <w14:ligatures w14:val="none"/>
        </w:rPr>
        <w:t>The application of SNA to the study of musical genres has made several important theoretical and methodological contributions. First, it has provided a framework for understanding the relational dynamics of genre formation, highlighting the role of collaboration and influence in shaping musical styles. Second, it has demonstrated the value of quantitative methods in musicology, offering new tools for analyzing large datasets of musical collaborations and identifying patterns that may not be apparent through qualitative approaches alone.</w:t>
      </w:r>
    </w:p>
    <w:p w:rsidR="008F36B4" w:rsidRPr="008F36B4" w:rsidRDefault="008F36B4" w:rsidP="008F36B4">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s-ES"/>
          <w14:ligatures w14:val="none"/>
        </w:rPr>
      </w:pPr>
      <w:r w:rsidRPr="008F36B4">
        <w:rPr>
          <w:rFonts w:ascii="Times New Roman" w:eastAsia="Times New Roman" w:hAnsi="Times New Roman" w:cs="Times New Roman"/>
          <w:b/>
          <w:bCs/>
          <w:kern w:val="0"/>
          <w:sz w:val="27"/>
          <w:szCs w:val="27"/>
          <w:lang w:val="en-US" w:eastAsia="es-ES"/>
          <w14:ligatures w14:val="none"/>
        </w:rPr>
        <w:t>Conclusion</w:t>
      </w:r>
    </w:p>
    <w:p w:rsidR="008F36B4" w:rsidRPr="008F36B4" w:rsidRDefault="008F36B4" w:rsidP="008F36B4">
      <w:pPr>
        <w:spacing w:before="100" w:beforeAutospacing="1" w:after="100" w:afterAutospacing="1" w:line="240" w:lineRule="auto"/>
        <w:rPr>
          <w:rFonts w:ascii="Times New Roman" w:eastAsia="Times New Roman" w:hAnsi="Times New Roman" w:cs="Times New Roman"/>
          <w:kern w:val="0"/>
          <w:lang w:val="en-US" w:eastAsia="es-ES"/>
          <w14:ligatures w14:val="none"/>
        </w:rPr>
      </w:pPr>
      <w:r w:rsidRPr="008F36B4">
        <w:rPr>
          <w:rFonts w:ascii="Times New Roman" w:eastAsia="Times New Roman" w:hAnsi="Times New Roman" w:cs="Times New Roman"/>
          <w:kern w:val="0"/>
          <w:lang w:val="en-US" w:eastAsia="es-ES"/>
          <w14:ligatures w14:val="none"/>
        </w:rPr>
        <w:t>In conclusion, artistic collaboration plays a crucial role in the constitution of musical genres, and social network analysis provides a powerful tool for understanding the complex relational dynamics that underpin genre formation and evolution. By mapping the collaborative relationships among artists and analyzing the structural properties of these networks, researchers can gain valuable insights into the social and cultural processes that shape musical genres. As demonstrated by the case studies of Yacht Rock and Tropicalia, the application of SNA to the study of musical genres offers a rich and nuanced understanding of the ways in which collaboration influences the creation and evolution of musical styles.</w:t>
      </w:r>
    </w:p>
    <w:p w:rsidR="008F36B4" w:rsidRPr="008F36B4" w:rsidRDefault="008F36B4" w:rsidP="008F36B4">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s-ES"/>
          <w14:ligatures w14:val="none"/>
        </w:rPr>
      </w:pPr>
      <w:r w:rsidRPr="008F36B4">
        <w:rPr>
          <w:rFonts w:ascii="Times New Roman" w:eastAsia="Times New Roman" w:hAnsi="Times New Roman" w:cs="Times New Roman"/>
          <w:b/>
          <w:bCs/>
          <w:kern w:val="0"/>
          <w:sz w:val="27"/>
          <w:szCs w:val="27"/>
          <w:lang w:val="en-US" w:eastAsia="es-ES"/>
          <w14:ligatures w14:val="none"/>
        </w:rPr>
        <w:t>Table: Key Insights from Social Network Analysis of Musical Genres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5"/>
        <w:gridCol w:w="4548"/>
        <w:gridCol w:w="2825"/>
      </w:tblGrid>
      <w:tr w:rsidR="008F36B4" w:rsidRPr="008F36B4" w:rsidTr="008F36B4">
        <w:trPr>
          <w:tblCellSpacing w:w="15" w:type="dxa"/>
        </w:trPr>
        <w:tc>
          <w:tcPr>
            <w:tcW w:w="0" w:type="auto"/>
            <w:vAlign w:val="center"/>
            <w:hideMark/>
          </w:tcPr>
          <w:p w:rsidR="008F36B4" w:rsidRPr="008F36B4" w:rsidRDefault="008F36B4" w:rsidP="008F36B4">
            <w:pPr>
              <w:spacing w:after="0" w:line="240" w:lineRule="auto"/>
              <w:rPr>
                <w:rFonts w:ascii="Times New Roman" w:eastAsia="Times New Roman" w:hAnsi="Times New Roman" w:cs="Times New Roman"/>
                <w:kern w:val="0"/>
                <w:lang w:val="en-US" w:eastAsia="es-ES"/>
                <w14:ligatures w14:val="none"/>
              </w:rPr>
            </w:pPr>
          </w:p>
        </w:tc>
        <w:tc>
          <w:tcPr>
            <w:tcW w:w="0" w:type="auto"/>
            <w:vAlign w:val="center"/>
            <w:hideMark/>
          </w:tcPr>
          <w:p w:rsidR="008F36B4" w:rsidRPr="008F36B4" w:rsidRDefault="008F36B4" w:rsidP="008F36B4">
            <w:pPr>
              <w:spacing w:after="0" w:line="240" w:lineRule="auto"/>
              <w:rPr>
                <w:rFonts w:ascii="Times New Roman" w:eastAsia="Times New Roman" w:hAnsi="Times New Roman" w:cs="Times New Roman"/>
                <w:kern w:val="0"/>
                <w:sz w:val="20"/>
                <w:szCs w:val="20"/>
                <w:lang w:val="en-US" w:eastAsia="es-ES"/>
                <w14:ligatures w14:val="none"/>
              </w:rPr>
            </w:pPr>
          </w:p>
        </w:tc>
        <w:tc>
          <w:tcPr>
            <w:tcW w:w="0" w:type="auto"/>
            <w:vAlign w:val="center"/>
            <w:hideMark/>
          </w:tcPr>
          <w:p w:rsidR="008F36B4" w:rsidRPr="008F36B4" w:rsidRDefault="008F36B4" w:rsidP="008F36B4">
            <w:pPr>
              <w:spacing w:before="100" w:beforeAutospacing="1" w:after="100" w:afterAutospacing="1" w:line="240" w:lineRule="auto"/>
              <w:rPr>
                <w:rFonts w:ascii="Times New Roman" w:eastAsia="Times New Roman" w:hAnsi="Times New Roman" w:cs="Times New Roman"/>
                <w:kern w:val="0"/>
                <w:lang w:eastAsia="es-ES"/>
                <w14:ligatures w14:val="none"/>
              </w:rPr>
            </w:pPr>
            <w:proofErr w:type="spellStart"/>
            <w:r w:rsidRPr="008F36B4">
              <w:rPr>
                <w:rFonts w:ascii="Times New Roman" w:eastAsia="Times New Roman" w:hAnsi="Times New Roman" w:cs="Times New Roman"/>
                <w:b/>
                <w:bCs/>
                <w:kern w:val="0"/>
                <w:lang w:eastAsia="es-ES"/>
                <w14:ligatures w14:val="none"/>
              </w:rPr>
              <w:t>GenreKey</w:t>
            </w:r>
            <w:proofErr w:type="spellEnd"/>
            <w:r w:rsidRPr="008F36B4">
              <w:rPr>
                <w:rFonts w:ascii="Times New Roman" w:eastAsia="Times New Roman" w:hAnsi="Times New Roman" w:cs="Times New Roman"/>
                <w:b/>
                <w:bCs/>
                <w:kern w:val="0"/>
                <w:lang w:eastAsia="es-ES"/>
                <w14:ligatures w14:val="none"/>
              </w:rPr>
              <w:t xml:space="preserve"> </w:t>
            </w:r>
            <w:proofErr w:type="spellStart"/>
            <w:r w:rsidRPr="008F36B4">
              <w:rPr>
                <w:rFonts w:ascii="Times New Roman" w:eastAsia="Times New Roman" w:hAnsi="Times New Roman" w:cs="Times New Roman"/>
                <w:b/>
                <w:bCs/>
                <w:kern w:val="0"/>
                <w:lang w:eastAsia="es-ES"/>
                <w14:ligatures w14:val="none"/>
              </w:rPr>
              <w:t>Collaborative</w:t>
            </w:r>
            <w:proofErr w:type="spellEnd"/>
            <w:r w:rsidRPr="008F36B4">
              <w:rPr>
                <w:rFonts w:ascii="Times New Roman" w:eastAsia="Times New Roman" w:hAnsi="Times New Roman" w:cs="Times New Roman"/>
                <w:b/>
                <w:bCs/>
                <w:kern w:val="0"/>
                <w:lang w:eastAsia="es-ES"/>
                <w14:ligatures w14:val="none"/>
              </w:rPr>
              <w:t xml:space="preserve"> </w:t>
            </w:r>
            <w:proofErr w:type="spellStart"/>
            <w:r w:rsidRPr="008F36B4">
              <w:rPr>
                <w:rFonts w:ascii="Times New Roman" w:eastAsia="Times New Roman" w:hAnsi="Times New Roman" w:cs="Times New Roman"/>
                <w:b/>
                <w:bCs/>
                <w:kern w:val="0"/>
                <w:lang w:eastAsia="es-ES"/>
                <w14:ligatures w14:val="none"/>
              </w:rPr>
              <w:t>FeaturesCitation</w:t>
            </w:r>
            <w:proofErr w:type="spellEnd"/>
          </w:p>
        </w:tc>
      </w:tr>
      <w:tr w:rsidR="008F36B4" w:rsidRPr="008F36B4" w:rsidTr="008F36B4">
        <w:trPr>
          <w:tblCellSpacing w:w="15" w:type="dxa"/>
        </w:trPr>
        <w:tc>
          <w:tcPr>
            <w:tcW w:w="0" w:type="auto"/>
            <w:vAlign w:val="center"/>
            <w:hideMark/>
          </w:tcPr>
          <w:p w:rsidR="008F36B4" w:rsidRPr="008F36B4" w:rsidRDefault="008F36B4" w:rsidP="008F36B4">
            <w:pPr>
              <w:spacing w:before="100" w:beforeAutospacing="1" w:after="100" w:afterAutospacing="1" w:line="240" w:lineRule="auto"/>
              <w:rPr>
                <w:rFonts w:ascii="Times New Roman" w:eastAsia="Times New Roman" w:hAnsi="Times New Roman" w:cs="Times New Roman"/>
                <w:kern w:val="0"/>
                <w:lang w:eastAsia="es-ES"/>
                <w14:ligatures w14:val="none"/>
              </w:rPr>
            </w:pPr>
            <w:r w:rsidRPr="008F36B4">
              <w:rPr>
                <w:rFonts w:ascii="Times New Roman" w:eastAsia="Times New Roman" w:hAnsi="Times New Roman" w:cs="Times New Roman"/>
                <w:kern w:val="0"/>
                <w:lang w:eastAsia="es-ES"/>
                <w14:ligatures w14:val="none"/>
              </w:rPr>
              <w:t>Yacht Rock</w:t>
            </w:r>
          </w:p>
        </w:tc>
        <w:tc>
          <w:tcPr>
            <w:tcW w:w="0" w:type="auto"/>
            <w:vAlign w:val="center"/>
            <w:hideMark/>
          </w:tcPr>
          <w:p w:rsidR="008F36B4" w:rsidRPr="008F36B4" w:rsidRDefault="008F36B4" w:rsidP="008F36B4">
            <w:pPr>
              <w:spacing w:before="100" w:beforeAutospacing="1" w:after="100" w:afterAutospacing="1" w:line="240" w:lineRule="auto"/>
              <w:rPr>
                <w:rFonts w:ascii="Times New Roman" w:eastAsia="Times New Roman" w:hAnsi="Times New Roman" w:cs="Times New Roman"/>
                <w:kern w:val="0"/>
                <w:lang w:val="en-US" w:eastAsia="es-ES"/>
                <w14:ligatures w14:val="none"/>
              </w:rPr>
            </w:pPr>
            <w:r w:rsidRPr="008F36B4">
              <w:rPr>
                <w:rFonts w:ascii="Times New Roman" w:eastAsia="Times New Roman" w:hAnsi="Times New Roman" w:cs="Times New Roman"/>
                <w:kern w:val="0"/>
                <w:lang w:val="en-US" w:eastAsia="es-ES"/>
                <w14:ligatures w14:val="none"/>
              </w:rPr>
              <w:t>Core group of studio musicians in Los Angeles; influenced by jazz, funk, and soft rock.</w:t>
            </w:r>
          </w:p>
        </w:tc>
        <w:tc>
          <w:tcPr>
            <w:tcW w:w="0" w:type="auto"/>
            <w:vAlign w:val="center"/>
            <w:hideMark/>
          </w:tcPr>
          <w:p w:rsidR="008F36B4" w:rsidRPr="008F36B4" w:rsidRDefault="008F36B4" w:rsidP="008F36B4">
            <w:pPr>
              <w:spacing w:after="0" w:line="240" w:lineRule="auto"/>
              <w:rPr>
                <w:rFonts w:ascii="Times New Roman" w:eastAsia="Times New Roman" w:hAnsi="Times New Roman" w:cs="Times New Roman"/>
                <w:kern w:val="0"/>
                <w:lang w:val="en-US" w:eastAsia="es-ES"/>
                <w14:ligatures w14:val="none"/>
              </w:rPr>
            </w:pPr>
          </w:p>
        </w:tc>
      </w:tr>
      <w:tr w:rsidR="008F36B4" w:rsidRPr="008F36B4" w:rsidTr="008F36B4">
        <w:trPr>
          <w:tblCellSpacing w:w="15" w:type="dxa"/>
        </w:trPr>
        <w:tc>
          <w:tcPr>
            <w:tcW w:w="0" w:type="auto"/>
            <w:vAlign w:val="center"/>
            <w:hideMark/>
          </w:tcPr>
          <w:p w:rsidR="008F36B4" w:rsidRPr="008F36B4" w:rsidRDefault="008F36B4" w:rsidP="008F36B4">
            <w:pPr>
              <w:spacing w:before="100" w:beforeAutospacing="1" w:after="100" w:afterAutospacing="1" w:line="240" w:lineRule="auto"/>
              <w:rPr>
                <w:rFonts w:ascii="Times New Roman" w:eastAsia="Times New Roman" w:hAnsi="Times New Roman" w:cs="Times New Roman"/>
                <w:kern w:val="0"/>
                <w:lang w:eastAsia="es-ES"/>
                <w14:ligatures w14:val="none"/>
              </w:rPr>
            </w:pPr>
            <w:proofErr w:type="spellStart"/>
            <w:r w:rsidRPr="008F36B4">
              <w:rPr>
                <w:rFonts w:ascii="Times New Roman" w:eastAsia="Times New Roman" w:hAnsi="Times New Roman" w:cs="Times New Roman"/>
                <w:kern w:val="0"/>
                <w:lang w:eastAsia="es-ES"/>
                <w14:ligatures w14:val="none"/>
              </w:rPr>
              <w:lastRenderedPageBreak/>
              <w:t>Tropicalia</w:t>
            </w:r>
            <w:proofErr w:type="spellEnd"/>
          </w:p>
        </w:tc>
        <w:tc>
          <w:tcPr>
            <w:tcW w:w="0" w:type="auto"/>
            <w:vAlign w:val="center"/>
            <w:hideMark/>
          </w:tcPr>
          <w:p w:rsidR="008F36B4" w:rsidRPr="008F36B4" w:rsidRDefault="008F36B4" w:rsidP="008F36B4">
            <w:pPr>
              <w:spacing w:before="100" w:beforeAutospacing="1" w:after="100" w:afterAutospacing="1" w:line="240" w:lineRule="auto"/>
              <w:rPr>
                <w:rFonts w:ascii="Times New Roman" w:eastAsia="Times New Roman" w:hAnsi="Times New Roman" w:cs="Times New Roman"/>
                <w:kern w:val="0"/>
                <w:lang w:val="en-US" w:eastAsia="es-ES"/>
                <w14:ligatures w14:val="none"/>
              </w:rPr>
            </w:pPr>
            <w:r w:rsidRPr="008F36B4">
              <w:rPr>
                <w:rFonts w:ascii="Times New Roman" w:eastAsia="Times New Roman" w:hAnsi="Times New Roman" w:cs="Times New Roman"/>
                <w:kern w:val="0"/>
                <w:lang w:val="en-US" w:eastAsia="es-ES"/>
                <w14:ligatures w14:val="none"/>
              </w:rPr>
              <w:t>Strategic collaborations among Brazilian musicians; bridged structural holes in the network.</w:t>
            </w:r>
          </w:p>
        </w:tc>
        <w:tc>
          <w:tcPr>
            <w:tcW w:w="0" w:type="auto"/>
            <w:vAlign w:val="center"/>
            <w:hideMark/>
          </w:tcPr>
          <w:p w:rsidR="008F36B4" w:rsidRPr="008F36B4" w:rsidRDefault="008F36B4" w:rsidP="008F36B4">
            <w:pPr>
              <w:spacing w:after="0" w:line="240" w:lineRule="auto"/>
              <w:rPr>
                <w:rFonts w:ascii="Times New Roman" w:eastAsia="Times New Roman" w:hAnsi="Times New Roman" w:cs="Times New Roman"/>
                <w:kern w:val="0"/>
                <w:lang w:val="en-US" w:eastAsia="es-ES"/>
                <w14:ligatures w14:val="none"/>
              </w:rPr>
            </w:pPr>
          </w:p>
        </w:tc>
      </w:tr>
      <w:tr w:rsidR="008F36B4" w:rsidRPr="008F36B4" w:rsidTr="008F36B4">
        <w:trPr>
          <w:tblCellSpacing w:w="15" w:type="dxa"/>
        </w:trPr>
        <w:tc>
          <w:tcPr>
            <w:tcW w:w="0" w:type="auto"/>
            <w:vAlign w:val="center"/>
            <w:hideMark/>
          </w:tcPr>
          <w:p w:rsidR="008F36B4" w:rsidRPr="008F36B4" w:rsidRDefault="008F36B4" w:rsidP="008F36B4">
            <w:pPr>
              <w:spacing w:before="100" w:beforeAutospacing="1" w:after="100" w:afterAutospacing="1" w:line="240" w:lineRule="auto"/>
              <w:rPr>
                <w:rFonts w:ascii="Times New Roman" w:eastAsia="Times New Roman" w:hAnsi="Times New Roman" w:cs="Times New Roman"/>
                <w:kern w:val="0"/>
                <w:lang w:eastAsia="es-ES"/>
                <w14:ligatures w14:val="none"/>
              </w:rPr>
            </w:pPr>
            <w:proofErr w:type="spellStart"/>
            <w:r w:rsidRPr="008F36B4">
              <w:rPr>
                <w:rFonts w:ascii="Times New Roman" w:eastAsia="Times New Roman" w:hAnsi="Times New Roman" w:cs="Times New Roman"/>
                <w:kern w:val="0"/>
                <w:lang w:eastAsia="es-ES"/>
                <w14:ligatures w14:val="none"/>
              </w:rPr>
              <w:t>Egyptian</w:t>
            </w:r>
            <w:proofErr w:type="spellEnd"/>
            <w:r w:rsidRPr="008F36B4">
              <w:rPr>
                <w:rFonts w:ascii="Times New Roman" w:eastAsia="Times New Roman" w:hAnsi="Times New Roman" w:cs="Times New Roman"/>
                <w:kern w:val="0"/>
                <w:lang w:eastAsia="es-ES"/>
                <w14:ligatures w14:val="none"/>
              </w:rPr>
              <w:t xml:space="preserve"> </w:t>
            </w:r>
            <w:proofErr w:type="spellStart"/>
            <w:r w:rsidRPr="008F36B4">
              <w:rPr>
                <w:rFonts w:ascii="Times New Roman" w:eastAsia="Times New Roman" w:hAnsi="Times New Roman" w:cs="Times New Roman"/>
                <w:kern w:val="0"/>
                <w:lang w:eastAsia="es-ES"/>
                <w14:ligatures w14:val="none"/>
              </w:rPr>
              <w:t>Song</w:t>
            </w:r>
            <w:proofErr w:type="spellEnd"/>
          </w:p>
        </w:tc>
        <w:tc>
          <w:tcPr>
            <w:tcW w:w="0" w:type="auto"/>
            <w:vAlign w:val="center"/>
            <w:hideMark/>
          </w:tcPr>
          <w:p w:rsidR="008F36B4" w:rsidRPr="008F36B4" w:rsidRDefault="008F36B4" w:rsidP="008F36B4">
            <w:pPr>
              <w:spacing w:before="100" w:beforeAutospacing="1" w:after="100" w:afterAutospacing="1" w:line="240" w:lineRule="auto"/>
              <w:rPr>
                <w:rFonts w:ascii="Times New Roman" w:eastAsia="Times New Roman" w:hAnsi="Times New Roman" w:cs="Times New Roman"/>
                <w:kern w:val="0"/>
                <w:lang w:val="en-US" w:eastAsia="es-ES"/>
                <w14:ligatures w14:val="none"/>
              </w:rPr>
            </w:pPr>
            <w:r w:rsidRPr="008F36B4">
              <w:rPr>
                <w:rFonts w:ascii="Times New Roman" w:eastAsia="Times New Roman" w:hAnsi="Times New Roman" w:cs="Times New Roman"/>
                <w:kern w:val="0"/>
                <w:lang w:val="en-US" w:eastAsia="es-ES"/>
                <w14:ligatures w14:val="none"/>
              </w:rPr>
              <w:t>Poet-composer collaborations; identified cohesive groups and key bridge-builders.</w:t>
            </w:r>
          </w:p>
        </w:tc>
        <w:tc>
          <w:tcPr>
            <w:tcW w:w="0" w:type="auto"/>
            <w:vAlign w:val="center"/>
            <w:hideMark/>
          </w:tcPr>
          <w:p w:rsidR="008F36B4" w:rsidRPr="008F36B4" w:rsidRDefault="008F36B4" w:rsidP="008F36B4">
            <w:pPr>
              <w:spacing w:after="0" w:line="240" w:lineRule="auto"/>
              <w:rPr>
                <w:rFonts w:ascii="Times New Roman" w:eastAsia="Times New Roman" w:hAnsi="Times New Roman" w:cs="Times New Roman"/>
                <w:kern w:val="0"/>
                <w:lang w:val="en-US" w:eastAsia="es-ES"/>
                <w14:ligatures w14:val="none"/>
              </w:rPr>
            </w:pPr>
          </w:p>
        </w:tc>
      </w:tr>
      <w:tr w:rsidR="008F36B4" w:rsidRPr="008F36B4" w:rsidTr="008F36B4">
        <w:trPr>
          <w:tblCellSpacing w:w="15" w:type="dxa"/>
        </w:trPr>
        <w:tc>
          <w:tcPr>
            <w:tcW w:w="0" w:type="auto"/>
            <w:vAlign w:val="center"/>
            <w:hideMark/>
          </w:tcPr>
          <w:p w:rsidR="008F36B4" w:rsidRPr="008F36B4" w:rsidRDefault="008F36B4" w:rsidP="008F36B4">
            <w:pPr>
              <w:spacing w:before="100" w:beforeAutospacing="1" w:after="100" w:afterAutospacing="1" w:line="240" w:lineRule="auto"/>
              <w:rPr>
                <w:rFonts w:ascii="Times New Roman" w:eastAsia="Times New Roman" w:hAnsi="Times New Roman" w:cs="Times New Roman"/>
                <w:kern w:val="0"/>
                <w:lang w:eastAsia="es-ES"/>
                <w14:ligatures w14:val="none"/>
              </w:rPr>
            </w:pPr>
            <w:r w:rsidRPr="008F36B4">
              <w:rPr>
                <w:rFonts w:ascii="Times New Roman" w:eastAsia="Times New Roman" w:hAnsi="Times New Roman" w:cs="Times New Roman"/>
                <w:kern w:val="0"/>
                <w:lang w:eastAsia="es-ES"/>
                <w14:ligatures w14:val="none"/>
              </w:rPr>
              <w:t>Sample-</w:t>
            </w:r>
            <w:proofErr w:type="spellStart"/>
            <w:r w:rsidRPr="008F36B4">
              <w:rPr>
                <w:rFonts w:ascii="Times New Roman" w:eastAsia="Times New Roman" w:hAnsi="Times New Roman" w:cs="Times New Roman"/>
                <w:kern w:val="0"/>
                <w:lang w:eastAsia="es-ES"/>
                <w14:ligatures w14:val="none"/>
              </w:rPr>
              <w:t>based</w:t>
            </w:r>
            <w:proofErr w:type="spellEnd"/>
            <w:r w:rsidRPr="008F36B4">
              <w:rPr>
                <w:rFonts w:ascii="Times New Roman" w:eastAsia="Times New Roman" w:hAnsi="Times New Roman" w:cs="Times New Roman"/>
                <w:kern w:val="0"/>
                <w:lang w:eastAsia="es-ES"/>
                <w14:ligatures w14:val="none"/>
              </w:rPr>
              <w:t xml:space="preserve"> Music</w:t>
            </w:r>
          </w:p>
        </w:tc>
        <w:tc>
          <w:tcPr>
            <w:tcW w:w="0" w:type="auto"/>
            <w:vAlign w:val="center"/>
            <w:hideMark/>
          </w:tcPr>
          <w:p w:rsidR="008F36B4" w:rsidRPr="008F36B4" w:rsidRDefault="008F36B4" w:rsidP="008F36B4">
            <w:pPr>
              <w:spacing w:before="100" w:beforeAutospacing="1" w:after="100" w:afterAutospacing="1" w:line="240" w:lineRule="auto"/>
              <w:rPr>
                <w:rFonts w:ascii="Times New Roman" w:eastAsia="Times New Roman" w:hAnsi="Times New Roman" w:cs="Times New Roman"/>
                <w:kern w:val="0"/>
                <w:lang w:val="en-US" w:eastAsia="es-ES"/>
                <w14:ligatures w14:val="none"/>
              </w:rPr>
            </w:pPr>
            <w:r w:rsidRPr="008F36B4">
              <w:rPr>
                <w:rFonts w:ascii="Times New Roman" w:eastAsia="Times New Roman" w:hAnsi="Times New Roman" w:cs="Times New Roman"/>
                <w:kern w:val="0"/>
                <w:lang w:val="en-US" w:eastAsia="es-ES"/>
                <w14:ligatures w14:val="none"/>
              </w:rPr>
              <w:t>Influence of funk, soul, and disco on modern hip-hop and R&amp;B; power-law degree distribution.</w:t>
            </w:r>
          </w:p>
        </w:tc>
        <w:tc>
          <w:tcPr>
            <w:tcW w:w="0" w:type="auto"/>
            <w:vAlign w:val="center"/>
            <w:hideMark/>
          </w:tcPr>
          <w:p w:rsidR="008F36B4" w:rsidRPr="008F36B4" w:rsidRDefault="008F36B4" w:rsidP="008F36B4">
            <w:pPr>
              <w:spacing w:after="0" w:line="240" w:lineRule="auto"/>
              <w:rPr>
                <w:rFonts w:ascii="Times New Roman" w:eastAsia="Times New Roman" w:hAnsi="Times New Roman" w:cs="Times New Roman"/>
                <w:kern w:val="0"/>
                <w:lang w:val="en-US" w:eastAsia="es-ES"/>
                <w14:ligatures w14:val="none"/>
              </w:rPr>
            </w:pPr>
          </w:p>
        </w:tc>
      </w:tr>
      <w:tr w:rsidR="008F36B4" w:rsidRPr="008F36B4" w:rsidTr="008F36B4">
        <w:trPr>
          <w:tblCellSpacing w:w="15" w:type="dxa"/>
        </w:trPr>
        <w:tc>
          <w:tcPr>
            <w:tcW w:w="0" w:type="auto"/>
            <w:vAlign w:val="center"/>
            <w:hideMark/>
          </w:tcPr>
          <w:p w:rsidR="008F36B4" w:rsidRPr="008F36B4" w:rsidRDefault="008F36B4" w:rsidP="008F36B4">
            <w:pPr>
              <w:spacing w:before="100" w:beforeAutospacing="1" w:after="100" w:afterAutospacing="1" w:line="240" w:lineRule="auto"/>
              <w:rPr>
                <w:rFonts w:ascii="Times New Roman" w:eastAsia="Times New Roman" w:hAnsi="Times New Roman" w:cs="Times New Roman"/>
                <w:kern w:val="0"/>
                <w:lang w:eastAsia="es-ES"/>
                <w14:ligatures w14:val="none"/>
              </w:rPr>
            </w:pPr>
            <w:r w:rsidRPr="008F36B4">
              <w:rPr>
                <w:rFonts w:ascii="Times New Roman" w:eastAsia="Times New Roman" w:hAnsi="Times New Roman" w:cs="Times New Roman"/>
                <w:kern w:val="0"/>
                <w:lang w:eastAsia="es-ES"/>
                <w14:ligatures w14:val="none"/>
              </w:rPr>
              <w:t xml:space="preserve">Music </w:t>
            </w:r>
            <w:proofErr w:type="spellStart"/>
            <w:r w:rsidRPr="008F36B4">
              <w:rPr>
                <w:rFonts w:ascii="Times New Roman" w:eastAsia="Times New Roman" w:hAnsi="Times New Roman" w:cs="Times New Roman"/>
                <w:kern w:val="0"/>
                <w:lang w:eastAsia="es-ES"/>
                <w14:ligatures w14:val="none"/>
              </w:rPr>
              <w:t>Success</w:t>
            </w:r>
            <w:proofErr w:type="spellEnd"/>
          </w:p>
        </w:tc>
        <w:tc>
          <w:tcPr>
            <w:tcW w:w="0" w:type="auto"/>
            <w:vAlign w:val="center"/>
            <w:hideMark/>
          </w:tcPr>
          <w:p w:rsidR="008F36B4" w:rsidRPr="008F36B4" w:rsidRDefault="008F36B4" w:rsidP="008F36B4">
            <w:pPr>
              <w:spacing w:before="100" w:beforeAutospacing="1" w:after="100" w:afterAutospacing="1" w:line="240" w:lineRule="auto"/>
              <w:rPr>
                <w:rFonts w:ascii="Times New Roman" w:eastAsia="Times New Roman" w:hAnsi="Times New Roman" w:cs="Times New Roman"/>
                <w:kern w:val="0"/>
                <w:lang w:val="en-US" w:eastAsia="es-ES"/>
                <w14:ligatures w14:val="none"/>
              </w:rPr>
            </w:pPr>
            <w:r w:rsidRPr="008F36B4">
              <w:rPr>
                <w:rFonts w:ascii="Times New Roman" w:eastAsia="Times New Roman" w:hAnsi="Times New Roman" w:cs="Times New Roman"/>
                <w:kern w:val="0"/>
                <w:lang w:val="en-US" w:eastAsia="es-ES"/>
                <w14:ligatures w14:val="none"/>
              </w:rPr>
              <w:t>Collaboration networks associated with higher levels of success; patterns of collaboration.</w:t>
            </w:r>
          </w:p>
        </w:tc>
        <w:tc>
          <w:tcPr>
            <w:tcW w:w="0" w:type="auto"/>
            <w:vAlign w:val="center"/>
            <w:hideMark/>
          </w:tcPr>
          <w:p w:rsidR="008F36B4" w:rsidRPr="008F36B4" w:rsidRDefault="008F36B4" w:rsidP="008F36B4">
            <w:pPr>
              <w:spacing w:after="0" w:line="240" w:lineRule="auto"/>
              <w:rPr>
                <w:rFonts w:ascii="Times New Roman" w:eastAsia="Times New Roman" w:hAnsi="Times New Roman" w:cs="Times New Roman"/>
                <w:kern w:val="0"/>
                <w:lang w:val="en-US" w:eastAsia="es-ES"/>
                <w14:ligatures w14:val="none"/>
              </w:rPr>
            </w:pPr>
          </w:p>
        </w:tc>
      </w:tr>
    </w:tbl>
    <w:p w:rsidR="008F36B4" w:rsidRDefault="008F36B4">
      <w:pPr>
        <w:rPr>
          <w:lang w:val="en-US"/>
        </w:rPr>
      </w:pPr>
    </w:p>
    <w:p w:rsidR="008F36B4" w:rsidRDefault="008F36B4">
      <w:pPr>
        <w:rPr>
          <w:lang w:val="en-US"/>
        </w:rPr>
      </w:pPr>
    </w:p>
    <w:p w:rsidR="008F36B4" w:rsidRPr="008F36B4" w:rsidRDefault="008F36B4" w:rsidP="008F36B4">
      <w:pPr>
        <w:rPr>
          <w:b/>
          <w:bCs/>
        </w:rPr>
      </w:pPr>
      <w:r w:rsidRPr="008F36B4">
        <w:rPr>
          <w:b/>
          <w:bCs/>
        </w:rPr>
        <w:t>Cómo la colaboración artística en las canciones nos permite entender la constitución de los géneros musicales mediante el Análisis de Redes Sociales</w:t>
      </w:r>
    </w:p>
    <w:p w:rsidR="008F36B4" w:rsidRPr="008F36B4" w:rsidRDefault="008F36B4" w:rsidP="008F36B4">
      <w:r w:rsidRPr="008F36B4">
        <w:t>Introducción</w:t>
      </w:r>
      <w:r w:rsidRPr="008F36B4">
        <w:br/>
        <w:t xml:space="preserve">La colaboración artística en la música es un aspecto fundamental en la formación y evolución de los géneros musicales. Al examinar cómo colaboran los músicos, podemos obtener </w:t>
      </w:r>
      <w:r w:rsidRPr="008F36B4">
        <w:rPr>
          <w:highlight w:val="yellow"/>
        </w:rPr>
        <w:t>información sobre las dinámicas estructurales y relacionales que dan forma a estos géneros</w:t>
      </w:r>
      <w:r w:rsidRPr="008F36B4">
        <w:t>. El análisis de redes sociales (ARS) proporciona un marco sólido para estudiar dichas colaboraciones, lo que nos permite mapear y analizar las redes complejas de artistas, productores y otros actores involucrados en la creación musical. Este artículo explora cómo el ARS puede aplicarse para comprender la constitución de los géneros musicales a través de la colaboración artística, tomando en consideración ideas de diversos trabajos de investigación.</w:t>
      </w:r>
    </w:p>
    <w:p w:rsidR="008F36B4" w:rsidRPr="008F36B4" w:rsidRDefault="008F36B4" w:rsidP="008F36B4">
      <w:r w:rsidRPr="008F36B4">
        <w:rPr>
          <w:b/>
          <w:bCs/>
        </w:rPr>
        <w:t>El rol de la colaboración en la formación de géneros</w:t>
      </w:r>
      <w:r w:rsidRPr="008F36B4">
        <w:br/>
        <w:t xml:space="preserve">La </w:t>
      </w:r>
      <w:r w:rsidRPr="008F36B4">
        <w:rPr>
          <w:highlight w:val="yellow"/>
        </w:rPr>
        <w:t>colaboración entre artistas es un motor clave en la formación y evolución de los géneros musicales</w:t>
      </w:r>
      <w:r w:rsidRPr="008F36B4">
        <w:t xml:space="preserve">. Cuando los artistas </w:t>
      </w:r>
      <w:r w:rsidRPr="008F36B4">
        <w:rPr>
          <w:highlight w:val="yellow"/>
        </w:rPr>
        <w:t>trabajan juntos, aportan sus estilos, influencias y enfoques creativos únicos, lo que puede conducir a la aparición de nuevos sonidos y subgéneros</w:t>
      </w:r>
      <w:r w:rsidRPr="008F36B4">
        <w:t xml:space="preserve">. Por ejemplo, el surgimiento del Yacht Rock a finales de la década de 1970 y principios de la de 1980 puede atribuirse a los esfuerzos colaborativos de un grupo central de músicos de estudio en Los Ángeles, quienes se inspiraron en una amplia gama de influencias para crear un sonido distintivo que combinaba elementos de jazz, funk y </w:t>
      </w:r>
      <w:proofErr w:type="spellStart"/>
      <w:r w:rsidRPr="008F36B4">
        <w:t>soft</w:t>
      </w:r>
      <w:proofErr w:type="spellEnd"/>
      <w:r w:rsidRPr="008F36B4">
        <w:t xml:space="preserve"> rock. De manera similar, el desarrollo de la Bossa Nova, la </w:t>
      </w:r>
      <w:proofErr w:type="spellStart"/>
      <w:r w:rsidRPr="008F36B4">
        <w:t>Jovem</w:t>
      </w:r>
      <w:proofErr w:type="spellEnd"/>
      <w:r w:rsidRPr="008F36B4">
        <w:t xml:space="preserve"> Guarda, la MPB y la </w:t>
      </w:r>
      <w:proofErr w:type="spellStart"/>
      <w:r w:rsidRPr="008F36B4">
        <w:t>Tropicalia</w:t>
      </w:r>
      <w:proofErr w:type="spellEnd"/>
      <w:r w:rsidRPr="008F36B4">
        <w:t xml:space="preserve"> en Brasil se vio facilitado por colaboraciones estratégicas entre músicos, las cuales ayudaron a cerrar brechas estructurales en la red e introducir nuevos estilos.</w:t>
      </w:r>
    </w:p>
    <w:p w:rsidR="008F36B4" w:rsidRPr="008F36B4" w:rsidRDefault="008F36B4" w:rsidP="008F36B4">
      <w:r w:rsidRPr="008F36B4">
        <w:t>El análisis de redes sociales como herramienta para entender la constitución de los géneros</w:t>
      </w:r>
      <w:r w:rsidRPr="008F36B4">
        <w:br/>
      </w:r>
      <w:r w:rsidRPr="008F36B4">
        <w:lastRenderedPageBreak/>
        <w:t>El análisis de redes sociales ofrece un enfoque sistemático para estudiar las relaciones de colaboración entre artistas y su impacto en la formación de los géneros musicales. Al construir redes en las que los nodos representan a los artistas y los vínculos representan colaboraciones, el ARS puede revelar las propiedades estructurales de estas redes, como la agrupación (</w:t>
      </w:r>
      <w:proofErr w:type="spellStart"/>
      <w:r w:rsidRPr="008F36B4">
        <w:t>clustering</w:t>
      </w:r>
      <w:proofErr w:type="spellEnd"/>
      <w:r w:rsidRPr="008F36B4">
        <w:t>), la centralidad y las estructuras de comunidad. Por ejemplo, un estudio sobre las colaboraciones entre poetas y compositores en la canción moderna egipcia empleó el ARS para identificar grupos cohesivos y figuras clave que unen distintos conjuntos; esto evidenció la importancia de estos individuos para conectar grupos aislados y facilitar la creación de obras musicales diversas.</w:t>
      </w:r>
    </w:p>
    <w:p w:rsidR="008F36B4" w:rsidRPr="008F36B4" w:rsidRDefault="008F36B4" w:rsidP="008F36B4">
      <w:r w:rsidRPr="008F36B4">
        <w:t>Principales hallazgos del Análisis de Redes Sociales</w:t>
      </w:r>
    </w:p>
    <w:p w:rsidR="008F36B4" w:rsidRPr="008F36B4" w:rsidRDefault="008F36B4" w:rsidP="008F36B4">
      <w:pPr>
        <w:numPr>
          <w:ilvl w:val="0"/>
          <w:numId w:val="1"/>
        </w:numPr>
      </w:pPr>
      <w:r w:rsidRPr="008F36B4">
        <w:t>Estructuras de comunidad y agrupaciones de género</w:t>
      </w:r>
      <w:r w:rsidRPr="008F36B4">
        <w:br/>
        <w:t>El ARS ha demostrado que los géneros musicales suelen corresponderse con estructuras de comunidad distintivas dentro de las redes de colaboración. Por ejemplo, en un estudio sobre redes musicales, se descubrió que las redes de similitud tienden a formar agrupaciones que correlacionan de manera sólida con los géneros musicales, mientras que las redes de colaboración revelan conjuntos más pequeños y muy cohesionados, frecuentemente asociados con bandas específicas o regiones geográficas. Estos hallazgos sugieren que la formación de un género está estrechamente vinculada a las prácticas sociales y colaborativas de los artistas dentro de comunidades concretas.</w:t>
      </w:r>
    </w:p>
    <w:p w:rsidR="008F36B4" w:rsidRPr="008F36B4" w:rsidRDefault="008F36B4" w:rsidP="008F36B4">
      <w:pPr>
        <w:numPr>
          <w:ilvl w:val="0"/>
          <w:numId w:val="1"/>
        </w:numPr>
      </w:pPr>
      <w:r w:rsidRPr="008F36B4">
        <w:t>Influencia y centralidad en la evolución de los géneros</w:t>
      </w:r>
      <w:r w:rsidRPr="008F36B4">
        <w:br/>
        <w:t>Las medidas de centralidad en el ARS, como la centralidad de grado y la centralidad de intermediación (</w:t>
      </w:r>
      <w:proofErr w:type="spellStart"/>
      <w:r w:rsidRPr="008F36B4">
        <w:t>betweenness</w:t>
      </w:r>
      <w:proofErr w:type="spellEnd"/>
      <w:r w:rsidRPr="008F36B4">
        <w:t xml:space="preserve">), pueden identificar artistas influyentes dentro de un género que desempeñan un papel crucial en la orientación de su dirección. Por ejemplo, un estudio sobre las redes de colaboración del Yacht Rock identificó a artistas clave como Toto y </w:t>
      </w:r>
      <w:proofErr w:type="spellStart"/>
      <w:r w:rsidRPr="008F36B4">
        <w:t>Steely</w:t>
      </w:r>
      <w:proofErr w:type="spellEnd"/>
      <w:r w:rsidRPr="008F36B4">
        <w:t xml:space="preserve"> Dan como figuras centrales que contribuyeron a definir el género a través de sus colaboraciones extensivas y sus aportaciones estilísticas. De igual manera, en el contexto de la música basada en </w:t>
      </w:r>
      <w:proofErr w:type="spellStart"/>
      <w:r w:rsidRPr="008F36B4">
        <w:t>samples</w:t>
      </w:r>
      <w:proofErr w:type="spellEnd"/>
      <w:r w:rsidRPr="008F36B4">
        <w:t xml:space="preserve">, el ARS se ha utilizado para mapear la influencia del funk, el </w:t>
      </w:r>
      <w:proofErr w:type="spellStart"/>
      <w:r w:rsidRPr="008F36B4">
        <w:t>soul</w:t>
      </w:r>
      <w:proofErr w:type="spellEnd"/>
      <w:r w:rsidRPr="008F36B4">
        <w:t xml:space="preserve"> y la música disco en el hip-hop y el R&amp;B modernos, demostrando cómo ciertos géneros pueden ejercer una influencia desproporcionada en la evolución de otros.</w:t>
      </w:r>
    </w:p>
    <w:p w:rsidR="008F36B4" w:rsidRPr="008F36B4" w:rsidRDefault="008F36B4" w:rsidP="008F36B4">
      <w:pPr>
        <w:numPr>
          <w:ilvl w:val="0"/>
          <w:numId w:val="1"/>
        </w:numPr>
      </w:pPr>
      <w:r w:rsidRPr="008F36B4">
        <w:t>Redes de colaboración y éxito musical</w:t>
      </w:r>
      <w:r w:rsidRPr="008F36B4">
        <w:br/>
        <w:t xml:space="preserve">El análisis de las redes de colaboración también ha brindado información sobre la relación entre la colaboración artística y el éxito musical. Un estudio de redes de colaboración entre géneros concluyó que ciertos patrones de colaboración se asocian con mayores niveles de éxito, tanto en términos de reconocimiento crítico </w:t>
      </w:r>
      <w:r w:rsidRPr="008F36B4">
        <w:lastRenderedPageBreak/>
        <w:t>como de desempeño comercial. Estos hallazgos sugieren que la estructura y la dinámica de las redes de colaboración pueden tener un impacto significativo en la trayectoria de los géneros musicales.</w:t>
      </w:r>
    </w:p>
    <w:p w:rsidR="008F36B4" w:rsidRPr="008F36B4" w:rsidRDefault="008F36B4" w:rsidP="008F36B4">
      <w:pPr>
        <w:numPr>
          <w:ilvl w:val="0"/>
          <w:numId w:val="1"/>
        </w:numPr>
      </w:pPr>
      <w:r w:rsidRPr="008F36B4">
        <w:t>El impacto de factores externos en las redes de colaboración</w:t>
      </w:r>
      <w:r w:rsidRPr="008F36B4">
        <w:br/>
        <w:t>Los factores externos, como los avances tecnológicos y los cambios sociales, también pueden influir en la estructura y la evolución de las redes de colaboración. Por ejemplo, la pandemia de COVID-19 provocó un cambio en las prácticas colaborativas entre músicos, llevando a muchos artistas a recurrir a plataformas digitales para la colaboración a distancia. A pesar de estos desafíos, la resiliencia de las redes de colaboración fue evidente, ya que muchos artistas adaptaron sus prácticas para mantener su producción creativa.</w:t>
      </w:r>
    </w:p>
    <w:p w:rsidR="008F36B4" w:rsidRPr="008F36B4" w:rsidRDefault="008F36B4" w:rsidP="008F36B4">
      <w:r w:rsidRPr="008F36B4">
        <w:t>Estudios de caso: formación y evolución de géneros</w:t>
      </w:r>
    </w:p>
    <w:p w:rsidR="008F36B4" w:rsidRPr="008F36B4" w:rsidRDefault="008F36B4" w:rsidP="008F36B4">
      <w:pPr>
        <w:numPr>
          <w:ilvl w:val="0"/>
          <w:numId w:val="2"/>
        </w:numPr>
      </w:pPr>
      <w:r w:rsidRPr="008F36B4">
        <w:t>Yacht Rock y el papel de los músicos de estudio</w:t>
      </w:r>
      <w:r w:rsidRPr="008F36B4">
        <w:br/>
        <w:t xml:space="preserve">El surgimiento del Yacht Rock a finales de la década de 1970 y principios de la de 1980 ofrece un estudio de caso convincente sobre cómo la colaboración entre músicos de estudio puede dar lugar a un nuevo género. El grupo principal de músicos involucrados en la creación del Yacht Rock, entre los que se encontraban Michael McDonald, Kenny </w:t>
      </w:r>
      <w:proofErr w:type="spellStart"/>
      <w:r w:rsidRPr="008F36B4">
        <w:t>Loggins</w:t>
      </w:r>
      <w:proofErr w:type="spellEnd"/>
      <w:r w:rsidRPr="008F36B4">
        <w:t xml:space="preserve"> y </w:t>
      </w:r>
      <w:proofErr w:type="spellStart"/>
      <w:r w:rsidRPr="008F36B4">
        <w:t>Steely</w:t>
      </w:r>
      <w:proofErr w:type="spellEnd"/>
      <w:r w:rsidRPr="008F36B4">
        <w:t xml:space="preserve"> Dan, conjuntó una amplia gama de influencias, desde la fusión de jazz hasta el </w:t>
      </w:r>
      <w:proofErr w:type="spellStart"/>
      <w:r w:rsidRPr="008F36B4">
        <w:t>soft</w:t>
      </w:r>
      <w:proofErr w:type="spellEnd"/>
      <w:r w:rsidRPr="008F36B4">
        <w:t xml:space="preserve"> rock, para forjar un sonido distintivo que definió el género. El éxito del Yacht Rock puede atribuirse a los esfuerzos colaborativos de estos músicos, quienes aprovecharon su experiencia colectiva para crear un sonido coherente e innovador.</w:t>
      </w:r>
    </w:p>
    <w:p w:rsidR="008F36B4" w:rsidRPr="008F36B4" w:rsidRDefault="008F36B4" w:rsidP="008F36B4">
      <w:pPr>
        <w:numPr>
          <w:ilvl w:val="0"/>
          <w:numId w:val="2"/>
        </w:numPr>
      </w:pPr>
      <w:proofErr w:type="spellStart"/>
      <w:r w:rsidRPr="008F36B4">
        <w:t>Tropicalia</w:t>
      </w:r>
      <w:proofErr w:type="spellEnd"/>
      <w:r w:rsidRPr="008F36B4">
        <w:t xml:space="preserve"> y la colaboración estratégica en Brasil</w:t>
      </w:r>
      <w:r w:rsidRPr="008F36B4">
        <w:br/>
        <w:t xml:space="preserve">El desarrollo de la </w:t>
      </w:r>
      <w:proofErr w:type="spellStart"/>
      <w:r w:rsidRPr="008F36B4">
        <w:t>Tropicalia</w:t>
      </w:r>
      <w:proofErr w:type="spellEnd"/>
      <w:r w:rsidRPr="008F36B4">
        <w:t xml:space="preserve"> en Brasil durante la década de 1960 es otro ejemplo de cómo la colaboración estratégica puede propiciar el surgimiento de un nuevo género. Mediante el análisis de las redes de músicos brasileños, diversos investigadores han identificado cómo las maniobras estratégicas de artistas clave ayudaron a cerrar brechas estructurales en la red, facilitando la introducción de nuevos estilos y la transformación del sistema clasificatorio del campo. Este estudio de caso subraya la importancia de la agencia y la estrategia en la formación de géneros, mostrando cómo los músicos pueden moldear activamente la evolución de los géneros musicales a través de sus prácticas colaborativas.</w:t>
      </w:r>
    </w:p>
    <w:p w:rsidR="008F36B4" w:rsidRPr="008F36B4" w:rsidRDefault="008F36B4" w:rsidP="008F36B4">
      <w:r w:rsidRPr="008F36B4">
        <w:t>Aportaciones teóricas y metodológicas</w:t>
      </w:r>
      <w:r w:rsidRPr="008F36B4">
        <w:br/>
        <w:t xml:space="preserve">La aplicación del ARS al estudio de los géneros musicales ha realizado contribuciones teóricas y metodológicas destacables. En primer lugar, ha proporcionado un marco para entender las dinámicas relacionales de la formación de géneros, destacando el papel de la </w:t>
      </w:r>
      <w:r w:rsidRPr="008F36B4">
        <w:lastRenderedPageBreak/>
        <w:t>colaboración y la influencia en la configuración de los estilos musicales. En segundo lugar, ha evidenciado el valor de los métodos cuantitativos en la musicología, ofreciendo nuevas herramientas para analizar grandes conjuntos de datos de colaboraciones musicales e identificar patrones que podrían no ser evidentes mediante enfoques exclusivamente cualitativos.</w:t>
      </w:r>
    </w:p>
    <w:p w:rsidR="008F36B4" w:rsidRPr="008F36B4" w:rsidRDefault="008F36B4" w:rsidP="008F36B4">
      <w:r w:rsidRPr="008F36B4">
        <w:t>Conclusión</w:t>
      </w:r>
      <w:r w:rsidRPr="008F36B4">
        <w:br/>
        <w:t xml:space="preserve">En conclusión, la colaboración artística desempeña un papel crucial en la constitución de los géneros musicales, y el análisis de redes sociales ofrece una herramienta potente para comprender las complejas dinámicas relacionales que subyacen en la formación y la evolución de dichos géneros. Al mapear las relaciones de colaboración entre artistas y analizar las propiedades estructurales de estas redes, los investigadores pueden obtener información valiosa acerca de los procesos sociales y culturales que configuran los géneros musicales. Como muestran los estudios de caso del Yacht Rock y la </w:t>
      </w:r>
      <w:proofErr w:type="spellStart"/>
      <w:r w:rsidRPr="008F36B4">
        <w:t>Tropicalia</w:t>
      </w:r>
      <w:proofErr w:type="spellEnd"/>
      <w:r w:rsidRPr="008F36B4">
        <w:t>, la aplicación del ARS al estudio de géneros musicales brinda una comprensión rica y matizada de las formas en que la colaboración influye en la creación y la evolución de los estilos musicales.</w:t>
      </w:r>
    </w:p>
    <w:p w:rsidR="008F36B4" w:rsidRPr="008F36B4" w:rsidRDefault="008F36B4" w:rsidP="008F36B4">
      <w:r w:rsidRPr="008F36B4">
        <w:t>Tabla: Hallazgos clave del Análisis de Redes Sociales en géneros musicales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8"/>
        <w:gridCol w:w="6449"/>
        <w:gridCol w:w="461"/>
      </w:tblGrid>
      <w:tr w:rsidR="008F36B4" w:rsidRPr="008F36B4" w:rsidTr="008F36B4">
        <w:trPr>
          <w:tblHeader/>
          <w:tblCellSpacing w:w="15" w:type="dxa"/>
        </w:trPr>
        <w:tc>
          <w:tcPr>
            <w:tcW w:w="0" w:type="auto"/>
            <w:vAlign w:val="center"/>
            <w:hideMark/>
          </w:tcPr>
          <w:p w:rsidR="008F36B4" w:rsidRPr="008F36B4" w:rsidRDefault="008F36B4" w:rsidP="008F36B4">
            <w:pPr>
              <w:rPr>
                <w:b/>
                <w:bCs/>
              </w:rPr>
            </w:pPr>
            <w:r w:rsidRPr="008F36B4">
              <w:rPr>
                <w:b/>
                <w:bCs/>
              </w:rPr>
              <w:t>Género</w:t>
            </w:r>
          </w:p>
        </w:tc>
        <w:tc>
          <w:tcPr>
            <w:tcW w:w="0" w:type="auto"/>
            <w:vAlign w:val="center"/>
            <w:hideMark/>
          </w:tcPr>
          <w:p w:rsidR="008F36B4" w:rsidRPr="008F36B4" w:rsidRDefault="008F36B4" w:rsidP="008F36B4">
            <w:pPr>
              <w:rPr>
                <w:b/>
                <w:bCs/>
              </w:rPr>
            </w:pPr>
            <w:r w:rsidRPr="008F36B4">
              <w:rPr>
                <w:b/>
                <w:bCs/>
              </w:rPr>
              <w:t>Principales características colaborativas</w:t>
            </w:r>
          </w:p>
        </w:tc>
        <w:tc>
          <w:tcPr>
            <w:tcW w:w="0" w:type="auto"/>
            <w:vAlign w:val="center"/>
            <w:hideMark/>
          </w:tcPr>
          <w:p w:rsidR="008F36B4" w:rsidRPr="008F36B4" w:rsidRDefault="008F36B4" w:rsidP="008F36B4">
            <w:pPr>
              <w:rPr>
                <w:b/>
                <w:bCs/>
              </w:rPr>
            </w:pPr>
            <w:r w:rsidRPr="008F36B4">
              <w:rPr>
                <w:b/>
                <w:bCs/>
              </w:rPr>
              <w:t>Cita</w:t>
            </w:r>
          </w:p>
        </w:tc>
      </w:tr>
      <w:tr w:rsidR="008F36B4" w:rsidRPr="008F36B4" w:rsidTr="008F36B4">
        <w:trPr>
          <w:tblCellSpacing w:w="15" w:type="dxa"/>
        </w:trPr>
        <w:tc>
          <w:tcPr>
            <w:tcW w:w="0" w:type="auto"/>
            <w:vAlign w:val="center"/>
            <w:hideMark/>
          </w:tcPr>
          <w:p w:rsidR="008F36B4" w:rsidRPr="008F36B4" w:rsidRDefault="008F36B4" w:rsidP="008F36B4">
            <w:r w:rsidRPr="008F36B4">
              <w:t>Yacht Rock</w:t>
            </w:r>
          </w:p>
        </w:tc>
        <w:tc>
          <w:tcPr>
            <w:tcW w:w="0" w:type="auto"/>
            <w:vAlign w:val="center"/>
            <w:hideMark/>
          </w:tcPr>
          <w:p w:rsidR="008F36B4" w:rsidRPr="008F36B4" w:rsidRDefault="008F36B4" w:rsidP="008F36B4">
            <w:r w:rsidRPr="008F36B4">
              <w:t xml:space="preserve">Grupo central de músicos de estudio en Los Ángeles; influencias de jazz, funk y </w:t>
            </w:r>
            <w:proofErr w:type="spellStart"/>
            <w:r w:rsidRPr="008F36B4">
              <w:t>soft</w:t>
            </w:r>
            <w:proofErr w:type="spellEnd"/>
            <w:r w:rsidRPr="008F36B4">
              <w:t xml:space="preserve"> rock.</w:t>
            </w:r>
          </w:p>
        </w:tc>
        <w:tc>
          <w:tcPr>
            <w:tcW w:w="0" w:type="auto"/>
            <w:vAlign w:val="center"/>
            <w:hideMark/>
          </w:tcPr>
          <w:p w:rsidR="008F36B4" w:rsidRPr="008F36B4" w:rsidRDefault="008F36B4" w:rsidP="008F36B4"/>
        </w:tc>
      </w:tr>
      <w:tr w:rsidR="008F36B4" w:rsidRPr="008F36B4" w:rsidTr="008F36B4">
        <w:trPr>
          <w:tblCellSpacing w:w="15" w:type="dxa"/>
        </w:trPr>
        <w:tc>
          <w:tcPr>
            <w:tcW w:w="0" w:type="auto"/>
            <w:vAlign w:val="center"/>
            <w:hideMark/>
          </w:tcPr>
          <w:p w:rsidR="008F36B4" w:rsidRPr="008F36B4" w:rsidRDefault="008F36B4" w:rsidP="008F36B4">
            <w:proofErr w:type="spellStart"/>
            <w:r w:rsidRPr="008F36B4">
              <w:t>Tropicalia</w:t>
            </w:r>
            <w:proofErr w:type="spellEnd"/>
          </w:p>
        </w:tc>
        <w:tc>
          <w:tcPr>
            <w:tcW w:w="0" w:type="auto"/>
            <w:vAlign w:val="center"/>
            <w:hideMark/>
          </w:tcPr>
          <w:p w:rsidR="008F36B4" w:rsidRPr="008F36B4" w:rsidRDefault="008F36B4" w:rsidP="008F36B4">
            <w:r w:rsidRPr="008F36B4">
              <w:t>Colaboraciones estratégicas entre músicos brasileños; cerraron brechas estructurales en la red.</w:t>
            </w:r>
          </w:p>
        </w:tc>
        <w:tc>
          <w:tcPr>
            <w:tcW w:w="0" w:type="auto"/>
            <w:vAlign w:val="center"/>
            <w:hideMark/>
          </w:tcPr>
          <w:p w:rsidR="008F36B4" w:rsidRPr="008F36B4" w:rsidRDefault="008F36B4" w:rsidP="008F36B4"/>
        </w:tc>
      </w:tr>
      <w:tr w:rsidR="008F36B4" w:rsidRPr="008F36B4" w:rsidTr="008F36B4">
        <w:trPr>
          <w:tblCellSpacing w:w="15" w:type="dxa"/>
        </w:trPr>
        <w:tc>
          <w:tcPr>
            <w:tcW w:w="0" w:type="auto"/>
            <w:vAlign w:val="center"/>
            <w:hideMark/>
          </w:tcPr>
          <w:p w:rsidR="008F36B4" w:rsidRPr="008F36B4" w:rsidRDefault="008F36B4" w:rsidP="008F36B4">
            <w:r w:rsidRPr="008F36B4">
              <w:t>Canción egipcia</w:t>
            </w:r>
          </w:p>
        </w:tc>
        <w:tc>
          <w:tcPr>
            <w:tcW w:w="0" w:type="auto"/>
            <w:vAlign w:val="center"/>
            <w:hideMark/>
          </w:tcPr>
          <w:p w:rsidR="008F36B4" w:rsidRPr="008F36B4" w:rsidRDefault="008F36B4" w:rsidP="008F36B4">
            <w:r w:rsidRPr="008F36B4">
              <w:t>Colaboración poeta-compositor; identificación de grupos cohesivos y agentes conectores.</w:t>
            </w:r>
          </w:p>
        </w:tc>
        <w:tc>
          <w:tcPr>
            <w:tcW w:w="0" w:type="auto"/>
            <w:vAlign w:val="center"/>
            <w:hideMark/>
          </w:tcPr>
          <w:p w:rsidR="008F36B4" w:rsidRPr="008F36B4" w:rsidRDefault="008F36B4" w:rsidP="008F36B4"/>
        </w:tc>
      </w:tr>
      <w:tr w:rsidR="008F36B4" w:rsidRPr="008F36B4" w:rsidTr="008F36B4">
        <w:trPr>
          <w:tblCellSpacing w:w="15" w:type="dxa"/>
        </w:trPr>
        <w:tc>
          <w:tcPr>
            <w:tcW w:w="0" w:type="auto"/>
            <w:vAlign w:val="center"/>
            <w:hideMark/>
          </w:tcPr>
          <w:p w:rsidR="008F36B4" w:rsidRPr="008F36B4" w:rsidRDefault="008F36B4" w:rsidP="008F36B4">
            <w:r w:rsidRPr="008F36B4">
              <w:t xml:space="preserve">Música basada en </w:t>
            </w:r>
            <w:proofErr w:type="spellStart"/>
            <w:r w:rsidRPr="008F36B4">
              <w:t>samples</w:t>
            </w:r>
            <w:proofErr w:type="spellEnd"/>
          </w:p>
        </w:tc>
        <w:tc>
          <w:tcPr>
            <w:tcW w:w="0" w:type="auto"/>
            <w:vAlign w:val="center"/>
            <w:hideMark/>
          </w:tcPr>
          <w:p w:rsidR="008F36B4" w:rsidRPr="008F36B4" w:rsidRDefault="008F36B4" w:rsidP="008F36B4">
            <w:r w:rsidRPr="008F36B4">
              <w:t xml:space="preserve">Influencia del funk, </w:t>
            </w:r>
            <w:proofErr w:type="spellStart"/>
            <w:r w:rsidRPr="008F36B4">
              <w:t>soul</w:t>
            </w:r>
            <w:proofErr w:type="spellEnd"/>
            <w:r w:rsidRPr="008F36B4">
              <w:t xml:space="preserve"> y disco en el hip-hop y R&amp;B modernos; distribución de grado tipo ley de potencia.</w:t>
            </w:r>
          </w:p>
        </w:tc>
        <w:tc>
          <w:tcPr>
            <w:tcW w:w="0" w:type="auto"/>
            <w:vAlign w:val="center"/>
            <w:hideMark/>
          </w:tcPr>
          <w:p w:rsidR="008F36B4" w:rsidRPr="008F36B4" w:rsidRDefault="008F36B4" w:rsidP="008F36B4"/>
        </w:tc>
      </w:tr>
      <w:tr w:rsidR="008F36B4" w:rsidRPr="008F36B4" w:rsidTr="008F36B4">
        <w:trPr>
          <w:tblCellSpacing w:w="15" w:type="dxa"/>
        </w:trPr>
        <w:tc>
          <w:tcPr>
            <w:tcW w:w="0" w:type="auto"/>
            <w:vAlign w:val="center"/>
            <w:hideMark/>
          </w:tcPr>
          <w:p w:rsidR="008F36B4" w:rsidRPr="008F36B4" w:rsidRDefault="008F36B4" w:rsidP="008F36B4">
            <w:r w:rsidRPr="008F36B4">
              <w:t>Éxito musical</w:t>
            </w:r>
          </w:p>
        </w:tc>
        <w:tc>
          <w:tcPr>
            <w:tcW w:w="0" w:type="auto"/>
            <w:vAlign w:val="center"/>
            <w:hideMark/>
          </w:tcPr>
          <w:p w:rsidR="008F36B4" w:rsidRPr="008F36B4" w:rsidRDefault="008F36B4" w:rsidP="008F36B4">
            <w:r w:rsidRPr="008F36B4">
              <w:t>Redes de colaboración asociadas con mayores niveles de éxito; patrones de colaboración.</w:t>
            </w:r>
          </w:p>
        </w:tc>
        <w:tc>
          <w:tcPr>
            <w:tcW w:w="0" w:type="auto"/>
            <w:vAlign w:val="center"/>
            <w:hideMark/>
          </w:tcPr>
          <w:p w:rsidR="008F36B4" w:rsidRPr="008F36B4" w:rsidRDefault="008F36B4" w:rsidP="008F36B4"/>
        </w:tc>
      </w:tr>
    </w:tbl>
    <w:p w:rsidR="008F36B4" w:rsidRPr="008F36B4" w:rsidRDefault="008F36B4" w:rsidP="008F36B4">
      <w:r w:rsidRPr="008F36B4">
        <w:t>o1</w:t>
      </w:r>
    </w:p>
    <w:p w:rsidR="008F36B4" w:rsidRPr="008F36B4" w:rsidRDefault="008F36B4">
      <w:pPr>
        <w:rPr>
          <w:lang w:val="en-US"/>
        </w:rPr>
      </w:pPr>
    </w:p>
    <w:sectPr w:rsidR="008F36B4" w:rsidRPr="008F36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100F7C"/>
    <w:multiLevelType w:val="multilevel"/>
    <w:tmpl w:val="861C6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E8798A"/>
    <w:multiLevelType w:val="multilevel"/>
    <w:tmpl w:val="0DC6C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6358854">
    <w:abstractNumId w:val="0"/>
  </w:num>
  <w:num w:numId="2" w16cid:durableId="1652519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6B4"/>
    <w:rsid w:val="00170AE5"/>
    <w:rsid w:val="00717288"/>
    <w:rsid w:val="00732797"/>
    <w:rsid w:val="008F36B4"/>
    <w:rsid w:val="009459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E486"/>
  <w15:chartTrackingRefBased/>
  <w15:docId w15:val="{5A93EFD3-C937-450B-9C7D-CEAEBD3E0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F36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F36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F36B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F36B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F36B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F36B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F36B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F36B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F36B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36B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F36B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F36B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F36B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F36B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F36B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F36B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F36B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F36B4"/>
    <w:rPr>
      <w:rFonts w:eastAsiaTheme="majorEastAsia" w:cstheme="majorBidi"/>
      <w:color w:val="272727" w:themeColor="text1" w:themeTint="D8"/>
    </w:rPr>
  </w:style>
  <w:style w:type="paragraph" w:styleId="Ttulo">
    <w:name w:val="Title"/>
    <w:basedOn w:val="Normal"/>
    <w:next w:val="Normal"/>
    <w:link w:val="TtuloCar"/>
    <w:uiPriority w:val="10"/>
    <w:qFormat/>
    <w:rsid w:val="008F36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F36B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F36B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F36B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F36B4"/>
    <w:pPr>
      <w:spacing w:before="160"/>
      <w:jc w:val="center"/>
    </w:pPr>
    <w:rPr>
      <w:i/>
      <w:iCs/>
      <w:color w:val="404040" w:themeColor="text1" w:themeTint="BF"/>
    </w:rPr>
  </w:style>
  <w:style w:type="character" w:customStyle="1" w:styleId="CitaCar">
    <w:name w:val="Cita Car"/>
    <w:basedOn w:val="Fuentedeprrafopredeter"/>
    <w:link w:val="Cita"/>
    <w:uiPriority w:val="29"/>
    <w:rsid w:val="008F36B4"/>
    <w:rPr>
      <w:i/>
      <w:iCs/>
      <w:color w:val="404040" w:themeColor="text1" w:themeTint="BF"/>
    </w:rPr>
  </w:style>
  <w:style w:type="paragraph" w:styleId="Prrafodelista">
    <w:name w:val="List Paragraph"/>
    <w:basedOn w:val="Normal"/>
    <w:uiPriority w:val="34"/>
    <w:qFormat/>
    <w:rsid w:val="008F36B4"/>
    <w:pPr>
      <w:ind w:left="720"/>
      <w:contextualSpacing/>
    </w:pPr>
  </w:style>
  <w:style w:type="character" w:styleId="nfasisintenso">
    <w:name w:val="Intense Emphasis"/>
    <w:basedOn w:val="Fuentedeprrafopredeter"/>
    <w:uiPriority w:val="21"/>
    <w:qFormat/>
    <w:rsid w:val="008F36B4"/>
    <w:rPr>
      <w:i/>
      <w:iCs/>
      <w:color w:val="2F5496" w:themeColor="accent1" w:themeShade="BF"/>
    </w:rPr>
  </w:style>
  <w:style w:type="paragraph" w:styleId="Citadestacada">
    <w:name w:val="Intense Quote"/>
    <w:basedOn w:val="Normal"/>
    <w:next w:val="Normal"/>
    <w:link w:val="CitadestacadaCar"/>
    <w:uiPriority w:val="30"/>
    <w:qFormat/>
    <w:rsid w:val="008F36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F36B4"/>
    <w:rPr>
      <w:i/>
      <w:iCs/>
      <w:color w:val="2F5496" w:themeColor="accent1" w:themeShade="BF"/>
    </w:rPr>
  </w:style>
  <w:style w:type="character" w:styleId="Referenciaintensa">
    <w:name w:val="Intense Reference"/>
    <w:basedOn w:val="Fuentedeprrafopredeter"/>
    <w:uiPriority w:val="32"/>
    <w:qFormat/>
    <w:rsid w:val="008F36B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825286">
      <w:bodyDiv w:val="1"/>
      <w:marLeft w:val="0"/>
      <w:marRight w:val="0"/>
      <w:marTop w:val="0"/>
      <w:marBottom w:val="0"/>
      <w:divBdr>
        <w:top w:val="none" w:sz="0" w:space="0" w:color="auto"/>
        <w:left w:val="none" w:sz="0" w:space="0" w:color="auto"/>
        <w:bottom w:val="none" w:sz="0" w:space="0" w:color="auto"/>
        <w:right w:val="none" w:sz="0" w:space="0" w:color="auto"/>
      </w:divBdr>
      <w:divsChild>
        <w:div w:id="306055569">
          <w:marLeft w:val="0"/>
          <w:marRight w:val="0"/>
          <w:marTop w:val="0"/>
          <w:marBottom w:val="0"/>
          <w:divBdr>
            <w:top w:val="none" w:sz="0" w:space="0" w:color="auto"/>
            <w:left w:val="none" w:sz="0" w:space="0" w:color="auto"/>
            <w:bottom w:val="none" w:sz="0" w:space="0" w:color="auto"/>
            <w:right w:val="none" w:sz="0" w:space="0" w:color="auto"/>
          </w:divBdr>
          <w:divsChild>
            <w:div w:id="1146626734">
              <w:marLeft w:val="0"/>
              <w:marRight w:val="0"/>
              <w:marTop w:val="0"/>
              <w:marBottom w:val="0"/>
              <w:divBdr>
                <w:top w:val="none" w:sz="0" w:space="0" w:color="auto"/>
                <w:left w:val="none" w:sz="0" w:space="0" w:color="auto"/>
                <w:bottom w:val="none" w:sz="0" w:space="0" w:color="auto"/>
                <w:right w:val="none" w:sz="0" w:space="0" w:color="auto"/>
              </w:divBdr>
              <w:divsChild>
                <w:div w:id="2053384053">
                  <w:marLeft w:val="0"/>
                  <w:marRight w:val="0"/>
                  <w:marTop w:val="0"/>
                  <w:marBottom w:val="0"/>
                  <w:divBdr>
                    <w:top w:val="none" w:sz="0" w:space="0" w:color="auto"/>
                    <w:left w:val="none" w:sz="0" w:space="0" w:color="auto"/>
                    <w:bottom w:val="none" w:sz="0" w:space="0" w:color="auto"/>
                    <w:right w:val="none" w:sz="0" w:space="0" w:color="auto"/>
                  </w:divBdr>
                  <w:divsChild>
                    <w:div w:id="1950820655">
                      <w:marLeft w:val="0"/>
                      <w:marRight w:val="0"/>
                      <w:marTop w:val="0"/>
                      <w:marBottom w:val="0"/>
                      <w:divBdr>
                        <w:top w:val="none" w:sz="0" w:space="0" w:color="auto"/>
                        <w:left w:val="none" w:sz="0" w:space="0" w:color="auto"/>
                        <w:bottom w:val="none" w:sz="0" w:space="0" w:color="auto"/>
                        <w:right w:val="none" w:sz="0" w:space="0" w:color="auto"/>
                      </w:divBdr>
                      <w:divsChild>
                        <w:div w:id="1656451253">
                          <w:marLeft w:val="0"/>
                          <w:marRight w:val="0"/>
                          <w:marTop w:val="0"/>
                          <w:marBottom w:val="0"/>
                          <w:divBdr>
                            <w:top w:val="none" w:sz="0" w:space="0" w:color="auto"/>
                            <w:left w:val="none" w:sz="0" w:space="0" w:color="auto"/>
                            <w:bottom w:val="none" w:sz="0" w:space="0" w:color="auto"/>
                            <w:right w:val="none" w:sz="0" w:space="0" w:color="auto"/>
                          </w:divBdr>
                          <w:divsChild>
                            <w:div w:id="1192378482">
                              <w:marLeft w:val="0"/>
                              <w:marRight w:val="0"/>
                              <w:marTop w:val="0"/>
                              <w:marBottom w:val="0"/>
                              <w:divBdr>
                                <w:top w:val="none" w:sz="0" w:space="0" w:color="auto"/>
                                <w:left w:val="none" w:sz="0" w:space="0" w:color="auto"/>
                                <w:bottom w:val="none" w:sz="0" w:space="0" w:color="auto"/>
                                <w:right w:val="none" w:sz="0" w:space="0" w:color="auto"/>
                              </w:divBdr>
                              <w:divsChild>
                                <w:div w:id="211308174">
                                  <w:marLeft w:val="0"/>
                                  <w:marRight w:val="0"/>
                                  <w:marTop w:val="0"/>
                                  <w:marBottom w:val="0"/>
                                  <w:divBdr>
                                    <w:top w:val="none" w:sz="0" w:space="0" w:color="auto"/>
                                    <w:left w:val="none" w:sz="0" w:space="0" w:color="auto"/>
                                    <w:bottom w:val="none" w:sz="0" w:space="0" w:color="auto"/>
                                    <w:right w:val="none" w:sz="0" w:space="0" w:color="auto"/>
                                  </w:divBdr>
                                  <w:divsChild>
                                    <w:div w:id="1695958034">
                                      <w:marLeft w:val="0"/>
                                      <w:marRight w:val="0"/>
                                      <w:marTop w:val="0"/>
                                      <w:marBottom w:val="0"/>
                                      <w:divBdr>
                                        <w:top w:val="none" w:sz="0" w:space="0" w:color="auto"/>
                                        <w:left w:val="none" w:sz="0" w:space="0" w:color="auto"/>
                                        <w:bottom w:val="none" w:sz="0" w:space="0" w:color="auto"/>
                                        <w:right w:val="none" w:sz="0" w:space="0" w:color="auto"/>
                                      </w:divBdr>
                                      <w:divsChild>
                                        <w:div w:id="132188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373288">
                          <w:marLeft w:val="0"/>
                          <w:marRight w:val="0"/>
                          <w:marTop w:val="0"/>
                          <w:marBottom w:val="0"/>
                          <w:divBdr>
                            <w:top w:val="none" w:sz="0" w:space="0" w:color="auto"/>
                            <w:left w:val="none" w:sz="0" w:space="0" w:color="auto"/>
                            <w:bottom w:val="none" w:sz="0" w:space="0" w:color="auto"/>
                            <w:right w:val="none" w:sz="0" w:space="0" w:color="auto"/>
                          </w:divBdr>
                          <w:divsChild>
                            <w:div w:id="687103081">
                              <w:marLeft w:val="0"/>
                              <w:marRight w:val="0"/>
                              <w:marTop w:val="0"/>
                              <w:marBottom w:val="0"/>
                              <w:divBdr>
                                <w:top w:val="none" w:sz="0" w:space="0" w:color="auto"/>
                                <w:left w:val="none" w:sz="0" w:space="0" w:color="auto"/>
                                <w:bottom w:val="none" w:sz="0" w:space="0" w:color="auto"/>
                                <w:right w:val="none" w:sz="0" w:space="0" w:color="auto"/>
                              </w:divBdr>
                              <w:divsChild>
                                <w:div w:id="174059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5322507">
      <w:bodyDiv w:val="1"/>
      <w:marLeft w:val="0"/>
      <w:marRight w:val="0"/>
      <w:marTop w:val="0"/>
      <w:marBottom w:val="0"/>
      <w:divBdr>
        <w:top w:val="none" w:sz="0" w:space="0" w:color="auto"/>
        <w:left w:val="none" w:sz="0" w:space="0" w:color="auto"/>
        <w:bottom w:val="none" w:sz="0" w:space="0" w:color="auto"/>
        <w:right w:val="none" w:sz="0" w:space="0" w:color="auto"/>
      </w:divBdr>
      <w:divsChild>
        <w:div w:id="132142176">
          <w:marLeft w:val="0"/>
          <w:marRight w:val="0"/>
          <w:marTop w:val="0"/>
          <w:marBottom w:val="0"/>
          <w:divBdr>
            <w:top w:val="none" w:sz="0" w:space="0" w:color="auto"/>
            <w:left w:val="none" w:sz="0" w:space="0" w:color="auto"/>
            <w:bottom w:val="none" w:sz="0" w:space="0" w:color="auto"/>
            <w:right w:val="none" w:sz="0" w:space="0" w:color="auto"/>
          </w:divBdr>
          <w:divsChild>
            <w:div w:id="1823961143">
              <w:marLeft w:val="0"/>
              <w:marRight w:val="0"/>
              <w:marTop w:val="0"/>
              <w:marBottom w:val="0"/>
              <w:divBdr>
                <w:top w:val="none" w:sz="0" w:space="0" w:color="auto"/>
                <w:left w:val="none" w:sz="0" w:space="0" w:color="auto"/>
                <w:bottom w:val="none" w:sz="0" w:space="0" w:color="auto"/>
                <w:right w:val="none" w:sz="0" w:space="0" w:color="auto"/>
              </w:divBdr>
              <w:divsChild>
                <w:div w:id="201669532">
                  <w:marLeft w:val="0"/>
                  <w:marRight w:val="0"/>
                  <w:marTop w:val="0"/>
                  <w:marBottom w:val="0"/>
                  <w:divBdr>
                    <w:top w:val="none" w:sz="0" w:space="0" w:color="auto"/>
                    <w:left w:val="none" w:sz="0" w:space="0" w:color="auto"/>
                    <w:bottom w:val="none" w:sz="0" w:space="0" w:color="auto"/>
                    <w:right w:val="none" w:sz="0" w:space="0" w:color="auto"/>
                  </w:divBdr>
                  <w:divsChild>
                    <w:div w:id="245698061">
                      <w:marLeft w:val="0"/>
                      <w:marRight w:val="0"/>
                      <w:marTop w:val="0"/>
                      <w:marBottom w:val="0"/>
                      <w:divBdr>
                        <w:top w:val="none" w:sz="0" w:space="0" w:color="auto"/>
                        <w:left w:val="none" w:sz="0" w:space="0" w:color="auto"/>
                        <w:bottom w:val="none" w:sz="0" w:space="0" w:color="auto"/>
                        <w:right w:val="none" w:sz="0" w:space="0" w:color="auto"/>
                      </w:divBdr>
                      <w:divsChild>
                        <w:div w:id="1710255871">
                          <w:marLeft w:val="0"/>
                          <w:marRight w:val="0"/>
                          <w:marTop w:val="0"/>
                          <w:marBottom w:val="0"/>
                          <w:divBdr>
                            <w:top w:val="none" w:sz="0" w:space="0" w:color="auto"/>
                            <w:left w:val="none" w:sz="0" w:space="0" w:color="auto"/>
                            <w:bottom w:val="none" w:sz="0" w:space="0" w:color="auto"/>
                            <w:right w:val="none" w:sz="0" w:space="0" w:color="auto"/>
                          </w:divBdr>
                          <w:divsChild>
                            <w:div w:id="58138982">
                              <w:marLeft w:val="0"/>
                              <w:marRight w:val="0"/>
                              <w:marTop w:val="0"/>
                              <w:marBottom w:val="0"/>
                              <w:divBdr>
                                <w:top w:val="none" w:sz="0" w:space="0" w:color="auto"/>
                                <w:left w:val="none" w:sz="0" w:space="0" w:color="auto"/>
                                <w:bottom w:val="none" w:sz="0" w:space="0" w:color="auto"/>
                                <w:right w:val="none" w:sz="0" w:space="0" w:color="auto"/>
                              </w:divBdr>
                              <w:divsChild>
                                <w:div w:id="1384141436">
                                  <w:marLeft w:val="0"/>
                                  <w:marRight w:val="0"/>
                                  <w:marTop w:val="0"/>
                                  <w:marBottom w:val="0"/>
                                  <w:divBdr>
                                    <w:top w:val="none" w:sz="0" w:space="0" w:color="auto"/>
                                    <w:left w:val="none" w:sz="0" w:space="0" w:color="auto"/>
                                    <w:bottom w:val="none" w:sz="0" w:space="0" w:color="auto"/>
                                    <w:right w:val="none" w:sz="0" w:space="0" w:color="auto"/>
                                  </w:divBdr>
                                  <w:divsChild>
                                    <w:div w:id="1450856446">
                                      <w:marLeft w:val="0"/>
                                      <w:marRight w:val="0"/>
                                      <w:marTop w:val="0"/>
                                      <w:marBottom w:val="0"/>
                                      <w:divBdr>
                                        <w:top w:val="none" w:sz="0" w:space="0" w:color="auto"/>
                                        <w:left w:val="none" w:sz="0" w:space="0" w:color="auto"/>
                                        <w:bottom w:val="none" w:sz="0" w:space="0" w:color="auto"/>
                                        <w:right w:val="none" w:sz="0" w:space="0" w:color="auto"/>
                                      </w:divBdr>
                                      <w:divsChild>
                                        <w:div w:id="161116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981138">
                          <w:marLeft w:val="0"/>
                          <w:marRight w:val="0"/>
                          <w:marTop w:val="0"/>
                          <w:marBottom w:val="0"/>
                          <w:divBdr>
                            <w:top w:val="none" w:sz="0" w:space="0" w:color="auto"/>
                            <w:left w:val="none" w:sz="0" w:space="0" w:color="auto"/>
                            <w:bottom w:val="none" w:sz="0" w:space="0" w:color="auto"/>
                            <w:right w:val="none" w:sz="0" w:space="0" w:color="auto"/>
                          </w:divBdr>
                          <w:divsChild>
                            <w:div w:id="1170635764">
                              <w:marLeft w:val="0"/>
                              <w:marRight w:val="0"/>
                              <w:marTop w:val="0"/>
                              <w:marBottom w:val="0"/>
                              <w:divBdr>
                                <w:top w:val="none" w:sz="0" w:space="0" w:color="auto"/>
                                <w:left w:val="none" w:sz="0" w:space="0" w:color="auto"/>
                                <w:bottom w:val="none" w:sz="0" w:space="0" w:color="auto"/>
                                <w:right w:val="none" w:sz="0" w:space="0" w:color="auto"/>
                              </w:divBdr>
                              <w:divsChild>
                                <w:div w:id="117888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0454626">
      <w:bodyDiv w:val="1"/>
      <w:marLeft w:val="0"/>
      <w:marRight w:val="0"/>
      <w:marTop w:val="0"/>
      <w:marBottom w:val="0"/>
      <w:divBdr>
        <w:top w:val="none" w:sz="0" w:space="0" w:color="auto"/>
        <w:left w:val="none" w:sz="0" w:space="0" w:color="auto"/>
        <w:bottom w:val="none" w:sz="0" w:space="0" w:color="auto"/>
        <w:right w:val="none" w:sz="0" w:space="0" w:color="auto"/>
      </w:divBdr>
    </w:div>
    <w:div w:id="164157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2636</Words>
  <Characters>14504</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Matías Muñoz Tapia</dc:creator>
  <cp:keywords/>
  <dc:description/>
  <cp:lastModifiedBy>Sebastián Matías Muñoz Tapia</cp:lastModifiedBy>
  <cp:revision>2</cp:revision>
  <dcterms:created xsi:type="dcterms:W3CDTF">2025-03-25T21:13:00Z</dcterms:created>
  <dcterms:modified xsi:type="dcterms:W3CDTF">2025-03-25T23:55:00Z</dcterms:modified>
</cp:coreProperties>
</file>