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F57E" w14:textId="5BB40FD6" w:rsidR="0016039D" w:rsidRDefault="0016039D" w:rsidP="001603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Instrucciones para la generación de credenciales</w:t>
      </w:r>
    </w:p>
    <w:p w14:paraId="48E2A81B" w14:textId="31CC931F" w:rsidR="0016039D" w:rsidRDefault="0016039D" w:rsidP="0016039D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 la carpeta donde se encuentra el ejecutable debe existir un archivo de Excel llamado empleados, con extensión .xlsx. Debe tener las columnas “Documento”, “Nombre agente” y “Campaña”, además de la información de cada empleado en una fila. El archivo solo debe tener una hoja.</w:t>
      </w:r>
    </w:p>
    <w:p w14:paraId="52870557" w14:textId="77777777" w:rsidR="0016039D" w:rsidRDefault="0016039D" w:rsidP="0016039D">
      <w:pPr>
        <w:rPr>
          <w:sz w:val="28"/>
          <w:szCs w:val="28"/>
        </w:rPr>
      </w:pPr>
    </w:p>
    <w:p w14:paraId="3D372E37" w14:textId="6AE5A30E" w:rsidR="0016039D" w:rsidRDefault="0016039D" w:rsidP="0016039D">
      <w:pPr>
        <w:rPr>
          <w:sz w:val="28"/>
          <w:szCs w:val="28"/>
        </w:rPr>
      </w:pPr>
      <w:r w:rsidRPr="0016039D">
        <w:rPr>
          <w:sz w:val="28"/>
          <w:szCs w:val="28"/>
        </w:rPr>
        <w:drawing>
          <wp:inline distT="0" distB="0" distL="0" distR="0" wp14:anchorId="6A428A1E" wp14:editId="15B99F9B">
            <wp:extent cx="3886742" cy="733527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39D">
        <w:rPr>
          <w:sz w:val="28"/>
          <w:szCs w:val="28"/>
        </w:rPr>
        <w:t xml:space="preserve"> </w:t>
      </w:r>
    </w:p>
    <w:p w14:paraId="11C88A91" w14:textId="77777777" w:rsidR="0016039D" w:rsidRDefault="0016039D" w:rsidP="0016039D">
      <w:pPr>
        <w:rPr>
          <w:sz w:val="28"/>
          <w:szCs w:val="28"/>
        </w:rPr>
      </w:pPr>
    </w:p>
    <w:p w14:paraId="0E390E98" w14:textId="63E03991" w:rsidR="0016039D" w:rsidRDefault="0016039D" w:rsidP="0016039D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 la carpeta donde se encuentra el ejecutable debe existir un</w:t>
      </w:r>
      <w:r>
        <w:rPr>
          <w:sz w:val="28"/>
          <w:szCs w:val="28"/>
        </w:rPr>
        <w:t>a carpeta llamada “fotos” con las fotos de cada uno de los registros de la hoja de Excel. Cada foto debe estar nombrada con el documento del empleado y estar en formato png. Por ejemplo “102910921.png”.</w:t>
      </w:r>
    </w:p>
    <w:p w14:paraId="79F2C80B" w14:textId="77777777" w:rsidR="0016039D" w:rsidRPr="0016039D" w:rsidRDefault="0016039D" w:rsidP="0016039D">
      <w:pPr>
        <w:rPr>
          <w:sz w:val="28"/>
          <w:szCs w:val="28"/>
        </w:rPr>
      </w:pPr>
    </w:p>
    <w:p w14:paraId="2F4B4F77" w14:textId="1F050142" w:rsidR="0016039D" w:rsidRPr="0016039D" w:rsidRDefault="0016039D" w:rsidP="0016039D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Abrir el ejecutable. En la misma carpeta se crearán las credenciales con el siguiente formato: numero de cedula más la terminación “</w:t>
      </w:r>
      <w:proofErr w:type="spellStart"/>
      <w:r>
        <w:rPr>
          <w:sz w:val="28"/>
          <w:szCs w:val="28"/>
        </w:rPr>
        <w:t>id_card</w:t>
      </w:r>
      <w:proofErr w:type="spellEnd"/>
      <w:r>
        <w:rPr>
          <w:sz w:val="28"/>
          <w:szCs w:val="28"/>
        </w:rPr>
        <w:t>”</w:t>
      </w:r>
      <w:r w:rsidR="001552A0">
        <w:rPr>
          <w:sz w:val="28"/>
          <w:szCs w:val="28"/>
        </w:rPr>
        <w:t xml:space="preserve"> en formato png</w:t>
      </w:r>
      <w:r>
        <w:rPr>
          <w:sz w:val="28"/>
          <w:szCs w:val="28"/>
        </w:rPr>
        <w:t>.</w:t>
      </w:r>
    </w:p>
    <w:sectPr w:rsidR="0016039D" w:rsidRPr="00160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83324"/>
    <w:multiLevelType w:val="hybridMultilevel"/>
    <w:tmpl w:val="501EDD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17CFB"/>
    <w:multiLevelType w:val="hybridMultilevel"/>
    <w:tmpl w:val="BB808D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027941">
    <w:abstractNumId w:val="1"/>
  </w:num>
  <w:num w:numId="2" w16cid:durableId="71712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9D"/>
    <w:rsid w:val="001552A0"/>
    <w:rsid w:val="0016039D"/>
    <w:rsid w:val="004656AB"/>
    <w:rsid w:val="00534AA4"/>
    <w:rsid w:val="00970D93"/>
    <w:rsid w:val="00BD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58A6"/>
  <w15:chartTrackingRefBased/>
  <w15:docId w15:val="{599BD94F-55F0-4FDD-87F0-AB28A477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Parias Arias</dc:creator>
  <cp:keywords/>
  <dc:description/>
  <cp:lastModifiedBy>Sebastián Parias Arias</cp:lastModifiedBy>
  <cp:revision>1</cp:revision>
  <dcterms:created xsi:type="dcterms:W3CDTF">2023-05-29T21:26:00Z</dcterms:created>
  <dcterms:modified xsi:type="dcterms:W3CDTF">2023-05-29T21:37:00Z</dcterms:modified>
</cp:coreProperties>
</file>