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CB204" w14:textId="79813748" w:rsidR="00DF0E46" w:rsidRPr="00DF0E46" w:rsidRDefault="00DF0E46" w:rsidP="00DF0E46">
      <w:pPr>
        <w:rPr>
          <w:b/>
          <w:bCs/>
          <w:lang w:val="es-ES"/>
        </w:rPr>
      </w:pPr>
      <w:r w:rsidRPr="612C8B80">
        <w:rPr>
          <w:b/>
          <w:bCs/>
          <w:lang w:val="es-ES"/>
        </w:rPr>
        <w:t xml:space="preserve">AREA DE CARTERA </w:t>
      </w:r>
    </w:p>
    <w:p w14:paraId="3A551CFD" w14:textId="398214BB" w:rsidR="00C16EE7" w:rsidRDefault="00DF0E46">
      <w:pPr>
        <w:rPr>
          <w:b/>
          <w:bCs/>
          <w:lang w:val="es-ES"/>
        </w:rPr>
      </w:pPr>
      <w:r w:rsidRPr="00DF0E46">
        <w:rPr>
          <w:b/>
          <w:bCs/>
          <w:lang w:val="es-ES"/>
        </w:rPr>
        <w:t>PROCESO FORMATO DEUDA</w:t>
      </w:r>
    </w:p>
    <w:p w14:paraId="43D71766" w14:textId="148E6E7D" w:rsidR="00DF0E46" w:rsidRDefault="00DF0E46" w:rsidP="00E57D09">
      <w:pPr>
        <w:jc w:val="both"/>
      </w:pPr>
      <w:r w:rsidRPr="00DF0E46">
        <w:rPr>
          <w:b/>
          <w:bCs/>
        </w:rPr>
        <w:t xml:space="preserve">Objetivo </w:t>
      </w:r>
      <w:r w:rsidRPr="00DF0E46">
        <w:rPr>
          <w:b/>
          <w:bCs/>
        </w:rPr>
        <w:br/>
      </w:r>
      <w:r w:rsidRPr="00DF0E46">
        <w:t>El objetivo de implementar el formato de deuda es contar con la información necesaria de manera óptima, veraz y oportuna, lo que permitirá elaborar de forma eficiente el reporte requerido por la casa matriz.</w:t>
      </w:r>
    </w:p>
    <w:p w14:paraId="7467A517" w14:textId="580B0FC2" w:rsidR="00517D73" w:rsidRDefault="00517D73">
      <w:pPr>
        <w:rPr>
          <w:b/>
          <w:bCs/>
        </w:rPr>
      </w:pPr>
      <w:r w:rsidRPr="00517D73">
        <w:rPr>
          <w:b/>
          <w:bCs/>
        </w:rPr>
        <w:t xml:space="preserve">Información </w:t>
      </w:r>
      <w:r w:rsidR="00263EAC">
        <w:rPr>
          <w:b/>
          <w:bCs/>
        </w:rPr>
        <w:t>necesaria</w:t>
      </w:r>
    </w:p>
    <w:p w14:paraId="52D1A7BE" w14:textId="1009FF93" w:rsidR="00E57D09" w:rsidRPr="00E57D09" w:rsidRDefault="00E57D09">
      <w:r w:rsidRPr="00E57D09">
        <w:t>Se requiere la siguiente información</w:t>
      </w:r>
      <w:r w:rsidR="00263EAC">
        <w:t>:</w:t>
      </w:r>
    </w:p>
    <w:p w14:paraId="0E6BEACD" w14:textId="4E383753" w:rsidR="00E57D09" w:rsidRDefault="00E57D09" w:rsidP="00E57D09">
      <w:pPr>
        <w:pStyle w:val="ListParagraph"/>
        <w:numPr>
          <w:ilvl w:val="0"/>
          <w:numId w:val="3"/>
        </w:numPr>
        <w:rPr>
          <w:b/>
          <w:bCs/>
        </w:rPr>
      </w:pPr>
      <w:r>
        <w:rPr>
          <w:b/>
          <w:bCs/>
        </w:rPr>
        <w:t>Archivo de provisión</w:t>
      </w:r>
      <w:r w:rsidR="00263EAC">
        <w:rPr>
          <w:b/>
          <w:bCs/>
        </w:rPr>
        <w:t xml:space="preserve"> - Pisa</w:t>
      </w:r>
    </w:p>
    <w:p w14:paraId="28E702F2" w14:textId="4828F33E" w:rsidR="00263EAC" w:rsidRDefault="00263EAC" w:rsidP="00E57D09">
      <w:pPr>
        <w:pStyle w:val="ListParagraph"/>
        <w:numPr>
          <w:ilvl w:val="0"/>
          <w:numId w:val="3"/>
        </w:numPr>
        <w:rPr>
          <w:b/>
          <w:bCs/>
        </w:rPr>
      </w:pPr>
      <w:r>
        <w:rPr>
          <w:b/>
          <w:bCs/>
        </w:rPr>
        <w:t xml:space="preserve">Archivo de anticipos </w:t>
      </w:r>
      <w:r w:rsidR="00B4263E">
        <w:rPr>
          <w:b/>
          <w:bCs/>
        </w:rPr>
        <w:t>–</w:t>
      </w:r>
      <w:r>
        <w:rPr>
          <w:b/>
          <w:bCs/>
        </w:rPr>
        <w:t xml:space="preserve"> Pisa</w:t>
      </w:r>
    </w:p>
    <w:p w14:paraId="4F4F3A55" w14:textId="6B08AD3E" w:rsidR="00B4263E" w:rsidRDefault="00C63EFF" w:rsidP="00E57D09">
      <w:pPr>
        <w:pStyle w:val="ListParagraph"/>
        <w:numPr>
          <w:ilvl w:val="0"/>
          <w:numId w:val="3"/>
        </w:numPr>
        <w:rPr>
          <w:b/>
          <w:bCs/>
        </w:rPr>
      </w:pPr>
      <w:r>
        <w:rPr>
          <w:b/>
          <w:bCs/>
        </w:rPr>
        <w:t>Modelo Deuda</w:t>
      </w:r>
    </w:p>
    <w:p w14:paraId="41821976" w14:textId="783F25EE" w:rsidR="00C63EFF" w:rsidRDefault="007C2F4D" w:rsidP="00E57D09">
      <w:pPr>
        <w:pStyle w:val="ListParagraph"/>
        <w:numPr>
          <w:ilvl w:val="0"/>
          <w:numId w:val="3"/>
        </w:numPr>
        <w:rPr>
          <w:b/>
          <w:bCs/>
        </w:rPr>
      </w:pPr>
      <w:r>
        <w:rPr>
          <w:b/>
          <w:bCs/>
        </w:rPr>
        <w:t>Formato Deuda</w:t>
      </w:r>
    </w:p>
    <w:p w14:paraId="12A8C501" w14:textId="1BC2A5AE" w:rsidR="00263EAC" w:rsidRDefault="00263EAC" w:rsidP="00E57D09">
      <w:pPr>
        <w:pStyle w:val="ListParagraph"/>
        <w:numPr>
          <w:ilvl w:val="0"/>
          <w:numId w:val="3"/>
        </w:numPr>
        <w:rPr>
          <w:b/>
          <w:bCs/>
        </w:rPr>
      </w:pPr>
      <w:r>
        <w:rPr>
          <w:b/>
          <w:bCs/>
        </w:rPr>
        <w:t>Archivo Bal</w:t>
      </w:r>
      <w:r w:rsidR="00E6568C">
        <w:rPr>
          <w:b/>
          <w:bCs/>
        </w:rPr>
        <w:t>a</w:t>
      </w:r>
      <w:r>
        <w:rPr>
          <w:b/>
          <w:bCs/>
        </w:rPr>
        <w:t>nce</w:t>
      </w:r>
      <w:r w:rsidR="0056426B">
        <w:rPr>
          <w:b/>
          <w:bCs/>
        </w:rPr>
        <w:t xml:space="preserve"> </w:t>
      </w:r>
      <w:r>
        <w:rPr>
          <w:b/>
          <w:bCs/>
        </w:rPr>
        <w:t>- Jde</w:t>
      </w:r>
    </w:p>
    <w:p w14:paraId="0B504325" w14:textId="623AE249" w:rsidR="0056426B" w:rsidRDefault="00E6568C" w:rsidP="0056426B">
      <w:pPr>
        <w:pStyle w:val="ListParagraph"/>
        <w:numPr>
          <w:ilvl w:val="0"/>
          <w:numId w:val="3"/>
        </w:numPr>
        <w:rPr>
          <w:b/>
          <w:bCs/>
        </w:rPr>
      </w:pPr>
      <w:r>
        <w:rPr>
          <w:b/>
          <w:bCs/>
        </w:rPr>
        <w:t xml:space="preserve">Archivo </w:t>
      </w:r>
      <w:r w:rsidR="0056426B">
        <w:rPr>
          <w:b/>
          <w:bCs/>
        </w:rPr>
        <w:t>Focus – Citrix</w:t>
      </w:r>
      <w:r w:rsidR="006F6BCB">
        <w:rPr>
          <w:b/>
          <w:bCs/>
        </w:rPr>
        <w:t xml:space="preserve"> una vez realizado el cierre de contabilidad</w:t>
      </w:r>
    </w:p>
    <w:p w14:paraId="02E5D6F6" w14:textId="1321A491" w:rsidR="00DB0399" w:rsidRDefault="00DB0399" w:rsidP="0056426B">
      <w:pPr>
        <w:pStyle w:val="ListParagraph"/>
        <w:numPr>
          <w:ilvl w:val="0"/>
          <w:numId w:val="3"/>
        </w:numPr>
        <w:rPr>
          <w:b/>
          <w:bCs/>
        </w:rPr>
      </w:pPr>
      <w:r>
        <w:rPr>
          <w:b/>
          <w:bCs/>
        </w:rPr>
        <w:t>Archivo Situación – el área de tesoreria lo envía</w:t>
      </w:r>
    </w:p>
    <w:p w14:paraId="37489E0E" w14:textId="6DC0721F" w:rsidR="008D1BFA" w:rsidRDefault="008D1BFA" w:rsidP="0056426B">
      <w:pPr>
        <w:pStyle w:val="ListParagraph"/>
        <w:numPr>
          <w:ilvl w:val="0"/>
          <w:numId w:val="3"/>
        </w:numPr>
        <w:rPr>
          <w:b/>
          <w:bCs/>
        </w:rPr>
      </w:pPr>
      <w:r>
        <w:rPr>
          <w:b/>
          <w:bCs/>
        </w:rPr>
        <w:t>Archivo Conciliaciones</w:t>
      </w:r>
    </w:p>
    <w:p w14:paraId="5CB75482" w14:textId="268826A4" w:rsidR="0056426B" w:rsidRDefault="0056426B" w:rsidP="0056426B">
      <w:pPr>
        <w:jc w:val="both"/>
      </w:pPr>
      <w:r w:rsidRPr="0056426B">
        <w:t xml:space="preserve">De esta información </w:t>
      </w:r>
      <w:r w:rsidR="002B5982">
        <w:t>se toman los datos para el diligenciar el Formato Deuda.</w:t>
      </w:r>
    </w:p>
    <w:p w14:paraId="2295838A" w14:textId="0FE7909F" w:rsidR="00971EE7" w:rsidRDefault="00971EE7">
      <w:r>
        <w:br w:type="page"/>
      </w:r>
    </w:p>
    <w:p w14:paraId="41A3E7A6" w14:textId="77777777" w:rsidR="002B5982" w:rsidRDefault="002B5982" w:rsidP="0056426B">
      <w:pPr>
        <w:jc w:val="both"/>
      </w:pPr>
    </w:p>
    <w:p w14:paraId="5EBF920B" w14:textId="0F0074E7" w:rsidR="0033318A" w:rsidRDefault="0033318A" w:rsidP="0056426B">
      <w:pPr>
        <w:jc w:val="both"/>
        <w:rPr>
          <w:b/>
          <w:bCs/>
        </w:rPr>
      </w:pPr>
      <w:r w:rsidRPr="0033318A">
        <w:rPr>
          <w:b/>
          <w:bCs/>
        </w:rPr>
        <w:t>Descripción del Proceso</w:t>
      </w:r>
    </w:p>
    <w:p w14:paraId="11FAF85D" w14:textId="5B6C68EB" w:rsidR="00A61800" w:rsidRPr="00971EE7" w:rsidRDefault="00A61800" w:rsidP="00971EE7">
      <w:pPr>
        <w:pStyle w:val="ListParagraph"/>
        <w:numPr>
          <w:ilvl w:val="0"/>
          <w:numId w:val="8"/>
        </w:numPr>
        <w:jc w:val="both"/>
        <w:rPr>
          <w:b/>
          <w:bCs/>
        </w:rPr>
      </w:pPr>
      <w:r w:rsidRPr="00971EE7">
        <w:rPr>
          <w:b/>
          <w:bCs/>
        </w:rPr>
        <w:t>Archivo</w:t>
      </w:r>
      <w:r w:rsidR="00DC3471" w:rsidRPr="00971EE7">
        <w:rPr>
          <w:b/>
          <w:bCs/>
        </w:rPr>
        <w:t xml:space="preserve"> de provisión</w:t>
      </w:r>
    </w:p>
    <w:p w14:paraId="1332864A" w14:textId="3D720549" w:rsidR="00A61800" w:rsidRDefault="00A61800" w:rsidP="0034571C">
      <w:pPr>
        <w:jc w:val="both"/>
      </w:pPr>
      <w:r w:rsidRPr="00AE0644">
        <w:t xml:space="preserve">Este archivo se </w:t>
      </w:r>
      <w:r w:rsidR="00AE0644" w:rsidRPr="00AE0644">
        <w:t>emite</w:t>
      </w:r>
      <w:r w:rsidR="00763248">
        <w:t xml:space="preserve"> una vez finalizado el cierre de cartera, </w:t>
      </w:r>
      <w:r w:rsidR="00763248" w:rsidRPr="00AE0644">
        <w:t>por</w:t>
      </w:r>
      <w:r w:rsidR="00763248">
        <w:t xml:space="preserve"> el sistema </w:t>
      </w:r>
      <w:r w:rsidR="00763248" w:rsidRPr="00AE0644">
        <w:t>Pisa</w:t>
      </w:r>
      <w:r w:rsidR="00AE0644" w:rsidRPr="00AE0644">
        <w:t xml:space="preserve"> por la</w:t>
      </w:r>
      <w:r w:rsidR="0034571C">
        <w:t xml:space="preserve">s siguientes </w:t>
      </w:r>
      <w:r w:rsidR="00AE0644" w:rsidRPr="00AE0644">
        <w:t>opci</w:t>
      </w:r>
      <w:r w:rsidR="0034571C">
        <w:t>ones</w:t>
      </w:r>
      <w:r w:rsidR="00817F0D">
        <w:t>:</w:t>
      </w:r>
    </w:p>
    <w:p w14:paraId="5FCB2E9F" w14:textId="388E87B3" w:rsidR="00817F0D" w:rsidRDefault="00817F0D" w:rsidP="001B6FEE">
      <w:pPr>
        <w:spacing w:after="0"/>
        <w:ind w:firstLine="708"/>
        <w:jc w:val="both"/>
      </w:pPr>
      <w:r w:rsidRPr="00817F0D">
        <w:t xml:space="preserve">40  GESLOC      GESTION LOCAL   </w:t>
      </w:r>
    </w:p>
    <w:p w14:paraId="36F78E38" w14:textId="0530EDCD" w:rsidR="00817F0D" w:rsidRDefault="00817F0D" w:rsidP="001B6FEE">
      <w:pPr>
        <w:spacing w:after="0"/>
        <w:ind w:firstLine="708"/>
        <w:jc w:val="both"/>
      </w:pPr>
      <w:r w:rsidRPr="00817F0D">
        <w:t>10  CARTERA     LISTADOS CARTERA</w:t>
      </w:r>
    </w:p>
    <w:p w14:paraId="6FCC4080" w14:textId="4B04790C" w:rsidR="00817F0D" w:rsidRDefault="0034571C" w:rsidP="001B6FEE">
      <w:pPr>
        <w:spacing w:after="0"/>
        <w:ind w:firstLine="708"/>
        <w:jc w:val="both"/>
      </w:pPr>
      <w:r w:rsidRPr="0034571C">
        <w:t>18  PROVCAE     Provisión de Cartera a e-mail</w:t>
      </w:r>
    </w:p>
    <w:p w14:paraId="53795270" w14:textId="77777777" w:rsidR="004344A9" w:rsidRDefault="004344A9" w:rsidP="0034571C">
      <w:pPr>
        <w:spacing w:after="0"/>
        <w:jc w:val="both"/>
      </w:pPr>
    </w:p>
    <w:p w14:paraId="27C185EE" w14:textId="21118EA5" w:rsidR="004344A9" w:rsidRDefault="004344A9" w:rsidP="0034571C">
      <w:pPr>
        <w:spacing w:after="0"/>
        <w:jc w:val="both"/>
      </w:pPr>
      <w:r>
        <w:t xml:space="preserve">El archivo llega al correo con el nombre </w:t>
      </w:r>
      <w:r w:rsidRPr="007A7015">
        <w:rPr>
          <w:b/>
          <w:bCs/>
        </w:rPr>
        <w:t>prov</w:t>
      </w:r>
      <w:r w:rsidR="00BE6741" w:rsidRPr="007A7015">
        <w:rPr>
          <w:b/>
          <w:bCs/>
        </w:rPr>
        <w:t>ca.csv.</w:t>
      </w:r>
    </w:p>
    <w:p w14:paraId="5EDE2155" w14:textId="77777777" w:rsidR="008755DF" w:rsidRDefault="008755DF" w:rsidP="0034571C">
      <w:pPr>
        <w:spacing w:after="0"/>
        <w:jc w:val="both"/>
      </w:pPr>
    </w:p>
    <w:p w14:paraId="5D3160D6" w14:textId="3B166DD8" w:rsidR="008755DF" w:rsidRDefault="008755DF" w:rsidP="0034571C">
      <w:pPr>
        <w:spacing w:after="0"/>
        <w:jc w:val="both"/>
      </w:pPr>
      <w:r>
        <w:t>Una vez se descarga el archivo se r</w:t>
      </w:r>
      <w:r w:rsidR="0069688B">
        <w:t>ealizan las siguientes modificaciones y adiciones:</w:t>
      </w:r>
    </w:p>
    <w:p w14:paraId="766547D7" w14:textId="77777777" w:rsidR="00781916" w:rsidRDefault="00781916" w:rsidP="0034571C">
      <w:pPr>
        <w:spacing w:after="0"/>
        <w:jc w:val="both"/>
      </w:pPr>
    </w:p>
    <w:p w14:paraId="511BA527" w14:textId="2E7722F9" w:rsidR="007A7015" w:rsidRDefault="00781916" w:rsidP="00781916">
      <w:pPr>
        <w:pStyle w:val="ListParagraph"/>
        <w:numPr>
          <w:ilvl w:val="0"/>
          <w:numId w:val="9"/>
        </w:numPr>
        <w:spacing w:after="0"/>
        <w:jc w:val="both"/>
      </w:pPr>
      <w:r>
        <w:t>Renombrar los campos:</w:t>
      </w:r>
    </w:p>
    <w:p w14:paraId="61A98358" w14:textId="77777777" w:rsidR="00781916" w:rsidRDefault="00781916" w:rsidP="00781916">
      <w:pPr>
        <w:pStyle w:val="ListParagraph"/>
        <w:spacing w:after="0"/>
        <w:jc w:val="both"/>
      </w:pPr>
    </w:p>
    <w:tbl>
      <w:tblPr>
        <w:tblW w:w="0" w:type="auto"/>
        <w:tblInd w:w="733" w:type="dxa"/>
        <w:tblLayout w:type="fixed"/>
        <w:tblCellMar>
          <w:left w:w="70" w:type="dxa"/>
          <w:right w:w="70" w:type="dxa"/>
        </w:tblCellMar>
        <w:tblLook w:val="0000" w:firstRow="0" w:lastRow="0" w:firstColumn="0" w:lastColumn="0" w:noHBand="0" w:noVBand="0"/>
      </w:tblPr>
      <w:tblGrid>
        <w:gridCol w:w="1289"/>
        <w:gridCol w:w="3029"/>
      </w:tblGrid>
      <w:tr w:rsidR="00781916" w:rsidRPr="00781916" w14:paraId="4F879C53"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7780D9CD"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PCCDEM</w:t>
            </w:r>
          </w:p>
        </w:tc>
        <w:tc>
          <w:tcPr>
            <w:tcW w:w="3029" w:type="dxa"/>
            <w:tcBorders>
              <w:top w:val="single" w:sz="6" w:space="0" w:color="auto"/>
              <w:left w:val="single" w:sz="6" w:space="0" w:color="auto"/>
              <w:bottom w:val="single" w:sz="6" w:space="0" w:color="auto"/>
              <w:right w:val="single" w:sz="6" w:space="0" w:color="auto"/>
            </w:tcBorders>
          </w:tcPr>
          <w:p w14:paraId="25307866"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EMPRESA</w:t>
            </w:r>
          </w:p>
        </w:tc>
      </w:tr>
      <w:tr w:rsidR="00781916" w:rsidRPr="00781916" w14:paraId="72F5F757"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2084E9A1"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PCCDAC</w:t>
            </w:r>
          </w:p>
        </w:tc>
        <w:tc>
          <w:tcPr>
            <w:tcW w:w="3029" w:type="dxa"/>
            <w:tcBorders>
              <w:top w:val="single" w:sz="6" w:space="0" w:color="auto"/>
              <w:left w:val="single" w:sz="6" w:space="0" w:color="auto"/>
              <w:bottom w:val="single" w:sz="6" w:space="0" w:color="auto"/>
              <w:right w:val="single" w:sz="6" w:space="0" w:color="auto"/>
            </w:tcBorders>
          </w:tcPr>
          <w:p w14:paraId="26039849"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ACTIVIDAD</w:t>
            </w:r>
          </w:p>
        </w:tc>
      </w:tr>
      <w:tr w:rsidR="00781916" w:rsidRPr="00781916" w14:paraId="23D7F977"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611EC81A"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PCDEAC</w:t>
            </w:r>
          </w:p>
        </w:tc>
        <w:tc>
          <w:tcPr>
            <w:tcW w:w="3029" w:type="dxa"/>
            <w:tcBorders>
              <w:top w:val="single" w:sz="6" w:space="0" w:color="auto"/>
              <w:left w:val="single" w:sz="6" w:space="0" w:color="auto"/>
              <w:bottom w:val="single" w:sz="6" w:space="0" w:color="auto"/>
              <w:right w:val="single" w:sz="6" w:space="0" w:color="auto"/>
            </w:tcBorders>
          </w:tcPr>
          <w:p w14:paraId="74EF8541"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EMPRESA</w:t>
            </w:r>
          </w:p>
        </w:tc>
      </w:tr>
      <w:tr w:rsidR="00781916" w:rsidRPr="00781916" w14:paraId="07D357AE"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2F89FE9B"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PCCDAG</w:t>
            </w:r>
          </w:p>
        </w:tc>
        <w:tc>
          <w:tcPr>
            <w:tcW w:w="3029" w:type="dxa"/>
            <w:tcBorders>
              <w:top w:val="single" w:sz="6" w:space="0" w:color="auto"/>
              <w:left w:val="single" w:sz="6" w:space="0" w:color="auto"/>
              <w:bottom w:val="single" w:sz="6" w:space="0" w:color="auto"/>
              <w:right w:val="single" w:sz="6" w:space="0" w:color="auto"/>
            </w:tcBorders>
          </w:tcPr>
          <w:p w14:paraId="5BF958DF"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CODIGO AGENTE</w:t>
            </w:r>
          </w:p>
        </w:tc>
      </w:tr>
      <w:tr w:rsidR="00781916" w:rsidRPr="00781916" w14:paraId="013DE474"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51D75A91"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PCNMAG</w:t>
            </w:r>
          </w:p>
        </w:tc>
        <w:tc>
          <w:tcPr>
            <w:tcW w:w="3029" w:type="dxa"/>
            <w:tcBorders>
              <w:top w:val="single" w:sz="6" w:space="0" w:color="auto"/>
              <w:left w:val="single" w:sz="6" w:space="0" w:color="auto"/>
              <w:bottom w:val="single" w:sz="6" w:space="0" w:color="auto"/>
              <w:right w:val="single" w:sz="6" w:space="0" w:color="auto"/>
            </w:tcBorders>
          </w:tcPr>
          <w:p w14:paraId="4DBA5AE5"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AGENTE</w:t>
            </w:r>
          </w:p>
        </w:tc>
      </w:tr>
      <w:tr w:rsidR="00781916" w:rsidRPr="00781916" w14:paraId="052BDC4C"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3E71E0C6"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PCCDCO</w:t>
            </w:r>
          </w:p>
        </w:tc>
        <w:tc>
          <w:tcPr>
            <w:tcW w:w="3029" w:type="dxa"/>
            <w:tcBorders>
              <w:top w:val="single" w:sz="6" w:space="0" w:color="auto"/>
              <w:left w:val="single" w:sz="6" w:space="0" w:color="auto"/>
              <w:bottom w:val="single" w:sz="6" w:space="0" w:color="auto"/>
              <w:right w:val="single" w:sz="6" w:space="0" w:color="auto"/>
            </w:tcBorders>
          </w:tcPr>
          <w:p w14:paraId="31C8F355"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CODIGO COBRADOR</w:t>
            </w:r>
          </w:p>
        </w:tc>
      </w:tr>
      <w:tr w:rsidR="00781916" w:rsidRPr="00781916" w14:paraId="553E5C7D"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7EAF0FF8"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PCNMCO</w:t>
            </w:r>
          </w:p>
        </w:tc>
        <w:tc>
          <w:tcPr>
            <w:tcW w:w="3029" w:type="dxa"/>
            <w:tcBorders>
              <w:top w:val="single" w:sz="6" w:space="0" w:color="auto"/>
              <w:left w:val="single" w:sz="6" w:space="0" w:color="auto"/>
              <w:bottom w:val="single" w:sz="6" w:space="0" w:color="auto"/>
              <w:right w:val="single" w:sz="6" w:space="0" w:color="auto"/>
            </w:tcBorders>
          </w:tcPr>
          <w:p w14:paraId="1D049E6C"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COBRADOR</w:t>
            </w:r>
          </w:p>
        </w:tc>
      </w:tr>
      <w:tr w:rsidR="00781916" w:rsidRPr="00781916" w14:paraId="05E78CB0"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546F1DA5"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PCCDCL</w:t>
            </w:r>
          </w:p>
        </w:tc>
        <w:tc>
          <w:tcPr>
            <w:tcW w:w="3029" w:type="dxa"/>
            <w:tcBorders>
              <w:top w:val="single" w:sz="6" w:space="0" w:color="auto"/>
              <w:left w:val="single" w:sz="6" w:space="0" w:color="auto"/>
              <w:bottom w:val="single" w:sz="6" w:space="0" w:color="auto"/>
              <w:right w:val="single" w:sz="6" w:space="0" w:color="auto"/>
            </w:tcBorders>
          </w:tcPr>
          <w:p w14:paraId="45D134E8"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CODIGO CLIENTE</w:t>
            </w:r>
          </w:p>
        </w:tc>
      </w:tr>
      <w:tr w:rsidR="00781916" w:rsidRPr="00781916" w14:paraId="55F02ACB"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1F0CFEB3"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PCCDDN</w:t>
            </w:r>
          </w:p>
        </w:tc>
        <w:tc>
          <w:tcPr>
            <w:tcW w:w="3029" w:type="dxa"/>
            <w:tcBorders>
              <w:top w:val="single" w:sz="6" w:space="0" w:color="auto"/>
              <w:left w:val="single" w:sz="6" w:space="0" w:color="auto"/>
              <w:bottom w:val="single" w:sz="6" w:space="0" w:color="auto"/>
              <w:right w:val="single" w:sz="6" w:space="0" w:color="auto"/>
            </w:tcBorders>
          </w:tcPr>
          <w:p w14:paraId="5093ECCC"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IDENTIFICACION</w:t>
            </w:r>
          </w:p>
        </w:tc>
      </w:tr>
      <w:tr w:rsidR="00781916" w:rsidRPr="00781916" w14:paraId="71B0C320"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79A6A208"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PCNMCL</w:t>
            </w:r>
          </w:p>
        </w:tc>
        <w:tc>
          <w:tcPr>
            <w:tcW w:w="3029" w:type="dxa"/>
            <w:tcBorders>
              <w:top w:val="single" w:sz="6" w:space="0" w:color="auto"/>
              <w:left w:val="single" w:sz="6" w:space="0" w:color="auto"/>
              <w:bottom w:val="single" w:sz="6" w:space="0" w:color="auto"/>
              <w:right w:val="single" w:sz="6" w:space="0" w:color="auto"/>
            </w:tcBorders>
          </w:tcPr>
          <w:p w14:paraId="08A30984"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NOMBRE</w:t>
            </w:r>
          </w:p>
        </w:tc>
      </w:tr>
      <w:tr w:rsidR="00781916" w:rsidRPr="00781916" w14:paraId="5E61F4CA"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253A88FB"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PCNMCM</w:t>
            </w:r>
          </w:p>
        </w:tc>
        <w:tc>
          <w:tcPr>
            <w:tcW w:w="3029" w:type="dxa"/>
            <w:tcBorders>
              <w:top w:val="single" w:sz="6" w:space="0" w:color="auto"/>
              <w:left w:val="single" w:sz="6" w:space="0" w:color="auto"/>
              <w:bottom w:val="single" w:sz="6" w:space="0" w:color="auto"/>
              <w:right w:val="single" w:sz="6" w:space="0" w:color="auto"/>
            </w:tcBorders>
          </w:tcPr>
          <w:p w14:paraId="51A5BD74"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DENOMINACION COMERCIAL</w:t>
            </w:r>
          </w:p>
        </w:tc>
      </w:tr>
      <w:tr w:rsidR="00781916" w:rsidRPr="00781916" w14:paraId="5FC1E749"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6EF8C791"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PCNMDO</w:t>
            </w:r>
          </w:p>
        </w:tc>
        <w:tc>
          <w:tcPr>
            <w:tcW w:w="3029" w:type="dxa"/>
            <w:tcBorders>
              <w:top w:val="single" w:sz="6" w:space="0" w:color="auto"/>
              <w:left w:val="single" w:sz="6" w:space="0" w:color="auto"/>
              <w:bottom w:val="single" w:sz="6" w:space="0" w:color="auto"/>
              <w:right w:val="single" w:sz="6" w:space="0" w:color="auto"/>
            </w:tcBorders>
          </w:tcPr>
          <w:p w14:paraId="590CEBE0"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DIRECCION</w:t>
            </w:r>
          </w:p>
        </w:tc>
      </w:tr>
      <w:tr w:rsidR="00781916" w:rsidRPr="00781916" w14:paraId="59EFB559"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2CD2BF7A"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PCTLF1</w:t>
            </w:r>
          </w:p>
        </w:tc>
        <w:tc>
          <w:tcPr>
            <w:tcW w:w="3029" w:type="dxa"/>
            <w:tcBorders>
              <w:top w:val="single" w:sz="6" w:space="0" w:color="auto"/>
              <w:left w:val="single" w:sz="6" w:space="0" w:color="auto"/>
              <w:bottom w:val="single" w:sz="6" w:space="0" w:color="auto"/>
              <w:right w:val="single" w:sz="6" w:space="0" w:color="auto"/>
            </w:tcBorders>
          </w:tcPr>
          <w:p w14:paraId="2C086AA3"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TELEFONO</w:t>
            </w:r>
          </w:p>
        </w:tc>
      </w:tr>
      <w:tr w:rsidR="00781916" w:rsidRPr="00781916" w14:paraId="6812B38B"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5C0CF1C5"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PCNMPO</w:t>
            </w:r>
          </w:p>
        </w:tc>
        <w:tc>
          <w:tcPr>
            <w:tcW w:w="3029" w:type="dxa"/>
            <w:tcBorders>
              <w:top w:val="single" w:sz="6" w:space="0" w:color="auto"/>
              <w:left w:val="single" w:sz="6" w:space="0" w:color="auto"/>
              <w:bottom w:val="single" w:sz="6" w:space="0" w:color="auto"/>
              <w:right w:val="single" w:sz="6" w:space="0" w:color="auto"/>
            </w:tcBorders>
          </w:tcPr>
          <w:p w14:paraId="77A3F59E"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CIUDAD</w:t>
            </w:r>
          </w:p>
        </w:tc>
      </w:tr>
      <w:tr w:rsidR="00781916" w:rsidRPr="00781916" w14:paraId="5FD40BE1"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307ED328"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PCNUFC</w:t>
            </w:r>
          </w:p>
        </w:tc>
        <w:tc>
          <w:tcPr>
            <w:tcW w:w="3029" w:type="dxa"/>
            <w:tcBorders>
              <w:top w:val="single" w:sz="6" w:space="0" w:color="auto"/>
              <w:left w:val="single" w:sz="6" w:space="0" w:color="auto"/>
              <w:bottom w:val="single" w:sz="6" w:space="0" w:color="auto"/>
              <w:right w:val="single" w:sz="6" w:space="0" w:color="auto"/>
            </w:tcBorders>
          </w:tcPr>
          <w:p w14:paraId="0C778272"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NUMERO FACTURA</w:t>
            </w:r>
          </w:p>
        </w:tc>
      </w:tr>
      <w:tr w:rsidR="00781916" w:rsidRPr="00781916" w14:paraId="75450262"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64D8A6FB"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PCORPD</w:t>
            </w:r>
          </w:p>
        </w:tc>
        <w:tc>
          <w:tcPr>
            <w:tcW w:w="3029" w:type="dxa"/>
            <w:tcBorders>
              <w:top w:val="single" w:sz="6" w:space="0" w:color="auto"/>
              <w:left w:val="single" w:sz="6" w:space="0" w:color="auto"/>
              <w:bottom w:val="single" w:sz="6" w:space="0" w:color="auto"/>
              <w:right w:val="single" w:sz="6" w:space="0" w:color="auto"/>
            </w:tcBorders>
          </w:tcPr>
          <w:p w14:paraId="668AC8C4"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TIPO</w:t>
            </w:r>
          </w:p>
        </w:tc>
      </w:tr>
      <w:tr w:rsidR="00781916" w:rsidRPr="00781916" w14:paraId="2C1182FE"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73795B1D"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PCFEFA</w:t>
            </w:r>
          </w:p>
        </w:tc>
        <w:tc>
          <w:tcPr>
            <w:tcW w:w="3029" w:type="dxa"/>
            <w:tcBorders>
              <w:top w:val="single" w:sz="6" w:space="0" w:color="auto"/>
              <w:left w:val="single" w:sz="6" w:space="0" w:color="auto"/>
              <w:bottom w:val="single" w:sz="6" w:space="0" w:color="auto"/>
              <w:right w:val="single" w:sz="6" w:space="0" w:color="auto"/>
            </w:tcBorders>
          </w:tcPr>
          <w:p w14:paraId="11A96EEF"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 xml:space="preserve">FECHA   </w:t>
            </w:r>
          </w:p>
        </w:tc>
      </w:tr>
      <w:tr w:rsidR="00781916" w:rsidRPr="00781916" w14:paraId="421C1EA0"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36DB1EA5"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PCFEVE</w:t>
            </w:r>
          </w:p>
        </w:tc>
        <w:tc>
          <w:tcPr>
            <w:tcW w:w="3029" w:type="dxa"/>
            <w:tcBorders>
              <w:top w:val="single" w:sz="6" w:space="0" w:color="auto"/>
              <w:left w:val="single" w:sz="6" w:space="0" w:color="auto"/>
              <w:bottom w:val="single" w:sz="6" w:space="0" w:color="auto"/>
              <w:right w:val="single" w:sz="6" w:space="0" w:color="auto"/>
            </w:tcBorders>
          </w:tcPr>
          <w:p w14:paraId="0F3367A7"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FECHA VTO</w:t>
            </w:r>
          </w:p>
        </w:tc>
      </w:tr>
      <w:tr w:rsidR="00781916" w:rsidRPr="00781916" w14:paraId="584E9BAE"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4BCFB95D"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PCVAFA</w:t>
            </w:r>
          </w:p>
        </w:tc>
        <w:tc>
          <w:tcPr>
            <w:tcW w:w="3029" w:type="dxa"/>
            <w:tcBorders>
              <w:top w:val="single" w:sz="6" w:space="0" w:color="auto"/>
              <w:left w:val="single" w:sz="6" w:space="0" w:color="auto"/>
              <w:bottom w:val="single" w:sz="6" w:space="0" w:color="auto"/>
              <w:right w:val="single" w:sz="6" w:space="0" w:color="auto"/>
            </w:tcBorders>
          </w:tcPr>
          <w:p w14:paraId="7B070B6F"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VALOR</w:t>
            </w:r>
          </w:p>
        </w:tc>
      </w:tr>
      <w:tr w:rsidR="00781916" w:rsidRPr="00781916" w14:paraId="6132D54F" w14:textId="77777777" w:rsidTr="00781916">
        <w:trPr>
          <w:trHeight w:val="290"/>
        </w:trPr>
        <w:tc>
          <w:tcPr>
            <w:tcW w:w="1289" w:type="dxa"/>
            <w:tcBorders>
              <w:top w:val="single" w:sz="6" w:space="0" w:color="auto"/>
              <w:left w:val="single" w:sz="6" w:space="0" w:color="auto"/>
              <w:bottom w:val="single" w:sz="6" w:space="0" w:color="auto"/>
              <w:right w:val="single" w:sz="6" w:space="0" w:color="auto"/>
            </w:tcBorders>
          </w:tcPr>
          <w:p w14:paraId="5AB753E0"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PCSALD</w:t>
            </w:r>
          </w:p>
        </w:tc>
        <w:tc>
          <w:tcPr>
            <w:tcW w:w="3029" w:type="dxa"/>
            <w:tcBorders>
              <w:top w:val="single" w:sz="6" w:space="0" w:color="auto"/>
              <w:left w:val="single" w:sz="6" w:space="0" w:color="auto"/>
              <w:bottom w:val="single" w:sz="6" w:space="0" w:color="auto"/>
              <w:right w:val="single" w:sz="6" w:space="0" w:color="auto"/>
            </w:tcBorders>
          </w:tcPr>
          <w:p w14:paraId="4619A745" w14:textId="77777777" w:rsidR="00781916" w:rsidRPr="00781916" w:rsidRDefault="00781916">
            <w:pPr>
              <w:autoSpaceDE w:val="0"/>
              <w:autoSpaceDN w:val="0"/>
              <w:adjustRightInd w:val="0"/>
              <w:spacing w:after="0" w:line="240" w:lineRule="auto"/>
              <w:rPr>
                <w:rFonts w:ascii="Calibri" w:hAnsi="Calibri" w:cs="Calibri"/>
                <w:color w:val="000000"/>
                <w:kern w:val="0"/>
                <w:sz w:val="20"/>
                <w:szCs w:val="20"/>
              </w:rPr>
            </w:pPr>
            <w:r w:rsidRPr="00781916">
              <w:rPr>
                <w:rFonts w:ascii="Calibri" w:hAnsi="Calibri" w:cs="Calibri"/>
                <w:color w:val="000000"/>
                <w:kern w:val="0"/>
                <w:sz w:val="20"/>
                <w:szCs w:val="20"/>
              </w:rPr>
              <w:t>SALDO</w:t>
            </w:r>
          </w:p>
        </w:tc>
      </w:tr>
    </w:tbl>
    <w:p w14:paraId="3A2EA06E" w14:textId="1761DD57" w:rsidR="00781916" w:rsidRDefault="00781916" w:rsidP="0034571C">
      <w:pPr>
        <w:spacing w:after="0"/>
        <w:jc w:val="both"/>
      </w:pPr>
    </w:p>
    <w:p w14:paraId="20751CB6" w14:textId="77777777" w:rsidR="00781916" w:rsidRDefault="00781916">
      <w:r>
        <w:br w:type="page"/>
      </w:r>
    </w:p>
    <w:p w14:paraId="3A2383B8" w14:textId="16D14D51" w:rsidR="00AE3115" w:rsidRDefault="00AE3115" w:rsidP="002B36E9">
      <w:pPr>
        <w:pStyle w:val="ListParagraph"/>
        <w:numPr>
          <w:ilvl w:val="0"/>
          <w:numId w:val="10"/>
        </w:numPr>
        <w:spacing w:after="0"/>
        <w:jc w:val="both"/>
      </w:pPr>
      <w:r>
        <w:t xml:space="preserve">Se elimina la columna U </w:t>
      </w:r>
      <w:r w:rsidR="002B36E9">
        <w:t xml:space="preserve">de nombre </w:t>
      </w:r>
      <w:r w:rsidR="00053F79" w:rsidRPr="00053F79">
        <w:t>PCIMCO</w:t>
      </w:r>
    </w:p>
    <w:p w14:paraId="3DBC9CF3" w14:textId="77777777" w:rsidR="00712573" w:rsidRDefault="00BE6741" w:rsidP="00712573">
      <w:pPr>
        <w:pStyle w:val="ListParagraph"/>
        <w:numPr>
          <w:ilvl w:val="0"/>
          <w:numId w:val="10"/>
        </w:numPr>
        <w:spacing w:after="0"/>
        <w:jc w:val="both"/>
      </w:pPr>
      <w:r>
        <w:t xml:space="preserve">Se elimina </w:t>
      </w:r>
      <w:r w:rsidR="00053F79">
        <w:t xml:space="preserve">la </w:t>
      </w:r>
      <w:r w:rsidR="002B36E9">
        <w:t>fila de</w:t>
      </w:r>
      <w:r w:rsidR="00053F79">
        <w:t xml:space="preserve"> la empresa </w:t>
      </w:r>
      <w:r w:rsidR="00053F79" w:rsidRPr="00707D54">
        <w:rPr>
          <w:b/>
          <w:bCs/>
        </w:rPr>
        <w:t>PL30</w:t>
      </w:r>
      <w:r w:rsidR="00053F79">
        <w:t xml:space="preserve"> </w:t>
      </w:r>
      <w:r w:rsidR="009A66BB">
        <w:t>–</w:t>
      </w:r>
      <w:r w:rsidR="00053F79">
        <w:t xml:space="preserve"> </w:t>
      </w:r>
      <w:r w:rsidR="002B36E9">
        <w:t xml:space="preserve"> </w:t>
      </w:r>
      <w:r w:rsidR="009A66BB" w:rsidRPr="009A66BB">
        <w:t>PCCDAC</w:t>
      </w:r>
      <w:r w:rsidR="009A66BB">
        <w:t xml:space="preserve"> = 30  de valor  -614.000</w:t>
      </w:r>
    </w:p>
    <w:p w14:paraId="722BB946" w14:textId="56752215" w:rsidR="00DF6643" w:rsidRDefault="00DD3142" w:rsidP="00712573">
      <w:pPr>
        <w:pStyle w:val="ListParagraph"/>
        <w:numPr>
          <w:ilvl w:val="0"/>
          <w:numId w:val="10"/>
        </w:numPr>
        <w:spacing w:after="0"/>
        <w:jc w:val="both"/>
      </w:pPr>
      <w:r>
        <w:t xml:space="preserve">Unificar los nombres de los clientes en una sola columna, es decir </w:t>
      </w:r>
      <w:r w:rsidR="000850F8">
        <w:t>l</w:t>
      </w:r>
      <w:r w:rsidR="00DF6643">
        <w:t xml:space="preserve">os clientes que tengan datos en el campo </w:t>
      </w:r>
      <w:r w:rsidR="00DF6643" w:rsidRPr="00DF6643">
        <w:t>PCNMCL</w:t>
      </w:r>
      <w:r w:rsidR="00DF6643">
        <w:t xml:space="preserve"> (nombre</w:t>
      </w:r>
      <w:r w:rsidR="00CD04CD">
        <w:t xml:space="preserve"> persona natura</w:t>
      </w:r>
      <w:r w:rsidR="00712573">
        <w:t>l</w:t>
      </w:r>
      <w:r w:rsidR="00DF6643">
        <w:t xml:space="preserve">) </w:t>
      </w:r>
      <w:r>
        <w:t xml:space="preserve">se deben copiar </w:t>
      </w:r>
      <w:r w:rsidR="00707D54">
        <w:t>en la</w:t>
      </w:r>
      <w:r>
        <w:t xml:space="preserve"> columna </w:t>
      </w:r>
      <w:r w:rsidRPr="00DD3142">
        <w:t>PCNMCM</w:t>
      </w:r>
      <w:r w:rsidR="00CD04CD">
        <w:t xml:space="preserve"> </w:t>
      </w:r>
      <w:r>
        <w:t xml:space="preserve"> </w:t>
      </w:r>
      <w:r w:rsidR="00CD04CD">
        <w:t>(</w:t>
      </w:r>
      <w:r>
        <w:t>denominación) teniendo presente no eliminar los datos de esta columna</w:t>
      </w:r>
      <w:r w:rsidR="00CD04CD">
        <w:t xml:space="preserve"> (persona Juridica)</w:t>
      </w:r>
      <w:r w:rsidR="00712573">
        <w:t>.</w:t>
      </w:r>
    </w:p>
    <w:p w14:paraId="7ECF76C9" w14:textId="256C987F" w:rsidR="0069688B" w:rsidRDefault="00540942" w:rsidP="002B36E9">
      <w:pPr>
        <w:pStyle w:val="ListParagraph"/>
        <w:numPr>
          <w:ilvl w:val="0"/>
          <w:numId w:val="10"/>
        </w:numPr>
        <w:spacing w:after="0"/>
        <w:jc w:val="both"/>
      </w:pPr>
      <w:r>
        <w:t>Se modifican las fechas de factura</w:t>
      </w:r>
      <w:r w:rsidR="00C86104">
        <w:t xml:space="preserve"> (</w:t>
      </w:r>
      <w:r w:rsidR="00C86104" w:rsidRPr="00C86104">
        <w:t>PCFEFA</w:t>
      </w:r>
      <w:r w:rsidR="00C86104">
        <w:t>)</w:t>
      </w:r>
      <w:r>
        <w:t xml:space="preserve"> y fechas de vencimiento</w:t>
      </w:r>
      <w:r w:rsidR="00C86104">
        <w:t xml:space="preserve"> (</w:t>
      </w:r>
      <w:r w:rsidR="00C86104" w:rsidRPr="00C86104">
        <w:t>PCFEVE</w:t>
      </w:r>
      <w:r w:rsidR="00C86104">
        <w:t>)</w:t>
      </w:r>
      <w:r>
        <w:t xml:space="preserve"> al formato </w:t>
      </w:r>
      <w:r w:rsidR="002437F4">
        <w:t>día</w:t>
      </w:r>
      <w:r>
        <w:t>-mes-año</w:t>
      </w:r>
    </w:p>
    <w:p w14:paraId="1840CF51" w14:textId="3FE036CC" w:rsidR="00066D3A" w:rsidRDefault="00066D3A" w:rsidP="002B36E9">
      <w:pPr>
        <w:pStyle w:val="ListParagraph"/>
        <w:numPr>
          <w:ilvl w:val="0"/>
          <w:numId w:val="10"/>
        </w:numPr>
        <w:spacing w:after="0"/>
        <w:jc w:val="both"/>
      </w:pPr>
      <w:r>
        <w:t>Se crea</w:t>
      </w:r>
      <w:r w:rsidR="00C86104">
        <w:t xml:space="preserve">n tres </w:t>
      </w:r>
      <w:r>
        <w:t>columnas para abrir las fechas de vencimiento</w:t>
      </w:r>
      <w:r w:rsidR="00C86104">
        <w:t xml:space="preserve"> a </w:t>
      </w:r>
      <w:r w:rsidR="002437F4">
        <w:t>día</w:t>
      </w:r>
      <w:r w:rsidR="00C86104">
        <w:t xml:space="preserve">, </w:t>
      </w:r>
      <w:r>
        <w:t>mes</w:t>
      </w:r>
      <w:r w:rsidR="00C86104">
        <w:t xml:space="preserve"> y </w:t>
      </w:r>
      <w:r>
        <w:t>año</w:t>
      </w:r>
      <w:r w:rsidR="00C86104">
        <w:t xml:space="preserve"> por separado</w:t>
      </w:r>
    </w:p>
    <w:p w14:paraId="66C3C8B6" w14:textId="6523D57B" w:rsidR="00066D3A" w:rsidRDefault="00E60814" w:rsidP="002B36E9">
      <w:pPr>
        <w:pStyle w:val="ListParagraph"/>
        <w:numPr>
          <w:ilvl w:val="0"/>
          <w:numId w:val="10"/>
        </w:numPr>
        <w:spacing w:after="0"/>
        <w:jc w:val="both"/>
      </w:pPr>
      <w:r>
        <w:t xml:space="preserve">Se </w:t>
      </w:r>
      <w:r w:rsidR="00B76502">
        <w:t xml:space="preserve">crea una columna y se </w:t>
      </w:r>
      <w:r>
        <w:t xml:space="preserve">calcula los días vencidos de acuerdo al </w:t>
      </w:r>
      <w:r w:rsidR="002437F4">
        <w:t>último</w:t>
      </w:r>
      <w:r>
        <w:t xml:space="preserve"> </w:t>
      </w:r>
      <w:r w:rsidR="002437F4">
        <w:t>día</w:t>
      </w:r>
      <w:r>
        <w:t xml:space="preserve"> del mes de cierre</w:t>
      </w:r>
    </w:p>
    <w:p w14:paraId="5776DC6A" w14:textId="69976CD3" w:rsidR="006022F1" w:rsidRDefault="00D2587C" w:rsidP="002B36E9">
      <w:pPr>
        <w:pStyle w:val="ListParagraph"/>
        <w:numPr>
          <w:ilvl w:val="0"/>
          <w:numId w:val="10"/>
        </w:numPr>
        <w:spacing w:after="0"/>
        <w:jc w:val="both"/>
      </w:pPr>
      <w:r>
        <w:t xml:space="preserve">Eliminar la columna </w:t>
      </w:r>
      <w:r w:rsidRPr="00D2587C">
        <w:rPr>
          <w:b/>
          <w:bCs/>
        </w:rPr>
        <w:t>PCIMCO</w:t>
      </w:r>
    </w:p>
    <w:p w14:paraId="6B991221" w14:textId="0D54EF22" w:rsidR="001C545A" w:rsidRDefault="001C545A" w:rsidP="002B36E9">
      <w:pPr>
        <w:pStyle w:val="ListParagraph"/>
        <w:numPr>
          <w:ilvl w:val="0"/>
          <w:numId w:val="10"/>
        </w:numPr>
        <w:spacing w:after="0"/>
        <w:jc w:val="both"/>
      </w:pPr>
      <w:r>
        <w:t xml:space="preserve">Se crea una columna y se calcula los días por </w:t>
      </w:r>
      <w:r w:rsidR="002437F4">
        <w:t xml:space="preserve">vencer de acuerdo </w:t>
      </w:r>
      <w:r w:rsidR="0048686D">
        <w:t>al último día del mes de cierre</w:t>
      </w:r>
      <w:r w:rsidR="00530C3E">
        <w:t xml:space="preserve"> y la fecha de vencimiento.</w:t>
      </w:r>
    </w:p>
    <w:p w14:paraId="769A3BAA" w14:textId="68B88A03" w:rsidR="0048686D" w:rsidRDefault="001C545A" w:rsidP="002B36E9">
      <w:pPr>
        <w:pStyle w:val="ListParagraph"/>
        <w:numPr>
          <w:ilvl w:val="0"/>
          <w:numId w:val="10"/>
        </w:numPr>
        <w:spacing w:after="0"/>
        <w:jc w:val="both"/>
      </w:pPr>
      <w:r>
        <w:t>Se crea una columna y se c</w:t>
      </w:r>
      <w:r w:rsidR="0048686D">
        <w:t>alcula el saldo vencido</w:t>
      </w:r>
    </w:p>
    <w:p w14:paraId="359EB31C" w14:textId="6463CD46" w:rsidR="0048686D" w:rsidRDefault="001C545A" w:rsidP="002B36E9">
      <w:pPr>
        <w:pStyle w:val="ListParagraph"/>
        <w:numPr>
          <w:ilvl w:val="0"/>
          <w:numId w:val="10"/>
        </w:numPr>
        <w:spacing w:after="0"/>
        <w:jc w:val="both"/>
      </w:pPr>
      <w:r>
        <w:t>Se crea una columna y se calcula el</w:t>
      </w:r>
      <w:r w:rsidR="0048686D">
        <w:t xml:space="preserve"> % de dotación</w:t>
      </w:r>
      <w:r w:rsidR="00165EC6">
        <w:t xml:space="preserve">, </w:t>
      </w:r>
      <w:r w:rsidR="00E61102">
        <w:t xml:space="preserve">es decir se ingresa el valor de 100% </w:t>
      </w:r>
      <w:r w:rsidR="00F03CDE">
        <w:t xml:space="preserve"> si </w:t>
      </w:r>
      <w:r w:rsidR="000954AC">
        <w:t>l</w:t>
      </w:r>
      <w:r w:rsidR="00F03CDE">
        <w:t xml:space="preserve">os días vencidos </w:t>
      </w:r>
      <w:r w:rsidR="004C4498">
        <w:t xml:space="preserve">son iguales o mayores </w:t>
      </w:r>
      <w:r w:rsidR="00165EC6">
        <w:t xml:space="preserve">a 180 días </w:t>
      </w:r>
    </w:p>
    <w:p w14:paraId="70FED837" w14:textId="0F11022D" w:rsidR="00AA0D27" w:rsidRDefault="001C545A" w:rsidP="00AA0D27">
      <w:pPr>
        <w:pStyle w:val="ListParagraph"/>
        <w:numPr>
          <w:ilvl w:val="0"/>
          <w:numId w:val="10"/>
        </w:numPr>
        <w:spacing w:after="0"/>
        <w:jc w:val="both"/>
      </w:pPr>
      <w:r>
        <w:t xml:space="preserve">Se crea una columna y se calcula </w:t>
      </w:r>
      <w:r w:rsidR="0048686D">
        <w:t>el valor de la dotación</w:t>
      </w:r>
      <w:r w:rsidR="002C7CAB">
        <w:t xml:space="preserve">, si los días vencidos son iguales o mayores a 180 días </w:t>
      </w:r>
      <w:r w:rsidR="00DC45E7">
        <w:t>el valor es igual al valor del saldo.</w:t>
      </w:r>
    </w:p>
    <w:p w14:paraId="4DD44F7C" w14:textId="5DAC59AA" w:rsidR="00AA0D27" w:rsidRDefault="0089226C" w:rsidP="00AA0D27">
      <w:pPr>
        <w:pStyle w:val="ListParagraph"/>
        <w:numPr>
          <w:ilvl w:val="0"/>
          <w:numId w:val="10"/>
        </w:numPr>
        <w:spacing w:after="0"/>
        <w:jc w:val="both"/>
      </w:pPr>
      <w:r>
        <w:t xml:space="preserve">Se crean columnas </w:t>
      </w:r>
      <w:r w:rsidR="007E16CA">
        <w:t xml:space="preserve">de </w:t>
      </w:r>
      <w:r w:rsidR="00275E6E">
        <w:t>los últimos seis</w:t>
      </w:r>
      <w:r>
        <w:t xml:space="preserve"> meses vencidos </w:t>
      </w:r>
      <w:r w:rsidR="00455155">
        <w:t>y se calcula</w:t>
      </w:r>
      <w:r w:rsidR="00653811">
        <w:t>n los vencimientos</w:t>
      </w:r>
      <w:r w:rsidR="00FA16D1">
        <w:t xml:space="preserve"> según </w:t>
      </w:r>
      <w:r w:rsidR="00A97F48">
        <w:t>la fecha de vencimiento</w:t>
      </w:r>
    </w:p>
    <w:p w14:paraId="74B0AE02" w14:textId="41FCBEF2" w:rsidR="00653811" w:rsidRDefault="00653811" w:rsidP="00AA0D27">
      <w:pPr>
        <w:pStyle w:val="ListParagraph"/>
        <w:numPr>
          <w:ilvl w:val="0"/>
          <w:numId w:val="10"/>
        </w:numPr>
        <w:spacing w:after="0"/>
        <w:jc w:val="both"/>
      </w:pPr>
      <w:r>
        <w:t>Se crea una columna y se calcula</w:t>
      </w:r>
      <w:r w:rsidR="00952861">
        <w:t xml:space="preserve"> el valor </w:t>
      </w:r>
      <w:r w:rsidR="00525021">
        <w:t xml:space="preserve">según las fechas de vencimiento </w:t>
      </w:r>
      <w:r w:rsidR="00CC4158">
        <w:t xml:space="preserve">que sean </w:t>
      </w:r>
      <w:r w:rsidR="00525021">
        <w:t xml:space="preserve">mayor o igual </w:t>
      </w:r>
      <w:r w:rsidR="00CC4158">
        <w:t>a 180</w:t>
      </w:r>
      <w:r>
        <w:t xml:space="preserve"> días</w:t>
      </w:r>
      <w:r w:rsidR="00525021">
        <w:t>.</w:t>
      </w:r>
    </w:p>
    <w:p w14:paraId="2C62FB90" w14:textId="398A6F1D" w:rsidR="00B76502" w:rsidRDefault="00653811" w:rsidP="00AA0D27">
      <w:pPr>
        <w:pStyle w:val="ListParagraph"/>
        <w:numPr>
          <w:ilvl w:val="0"/>
          <w:numId w:val="10"/>
        </w:numPr>
        <w:spacing w:after="0"/>
        <w:jc w:val="both"/>
      </w:pPr>
      <w:r>
        <w:t xml:space="preserve">Se crea una columna y se calcula </w:t>
      </w:r>
      <w:r w:rsidR="00CC4158">
        <w:t>el valor de la mora</w:t>
      </w:r>
      <w:r>
        <w:t xml:space="preserve"> total</w:t>
      </w:r>
    </w:p>
    <w:p w14:paraId="7C323BCA" w14:textId="03FC6B92" w:rsidR="00087122" w:rsidRDefault="00087122" w:rsidP="00AA0D27">
      <w:pPr>
        <w:pStyle w:val="ListParagraph"/>
        <w:numPr>
          <w:ilvl w:val="0"/>
          <w:numId w:val="10"/>
        </w:numPr>
        <w:spacing w:after="0"/>
        <w:jc w:val="both"/>
      </w:pPr>
      <w:r>
        <w:t>Se crean tres columnas y se calcula los valores por vencer de los tres meses siguientes al cierre</w:t>
      </w:r>
      <w:r w:rsidR="00CC4158">
        <w:t xml:space="preserve"> </w:t>
      </w:r>
      <w:r w:rsidR="009174DB">
        <w:t>según la fecha de vencimiento</w:t>
      </w:r>
    </w:p>
    <w:p w14:paraId="051929CD" w14:textId="35A650E0" w:rsidR="00087122" w:rsidRDefault="006B722F" w:rsidP="00AA0D27">
      <w:pPr>
        <w:pStyle w:val="ListParagraph"/>
        <w:numPr>
          <w:ilvl w:val="0"/>
          <w:numId w:val="10"/>
        </w:numPr>
        <w:spacing w:after="0"/>
        <w:jc w:val="both"/>
      </w:pPr>
      <w:r>
        <w:t xml:space="preserve">Se crea una columna y se calcula </w:t>
      </w:r>
      <w:r w:rsidR="00EF7226">
        <w:t>el valor</w:t>
      </w:r>
      <w:r>
        <w:t xml:space="preserve"> </w:t>
      </w:r>
      <w:r w:rsidR="00627ED1">
        <w:t xml:space="preserve">Mayor a 90 </w:t>
      </w:r>
      <w:r w:rsidR="00EF7226">
        <w:t>días</w:t>
      </w:r>
      <w:r w:rsidR="00627ED1">
        <w:t xml:space="preserve">, </w:t>
      </w:r>
      <w:r w:rsidR="00EF7226">
        <w:t>de las</w:t>
      </w:r>
      <w:r w:rsidR="004F4476">
        <w:t xml:space="preserve"> facturas mayores o iguales a 90 </w:t>
      </w:r>
      <w:r w:rsidR="00D30668">
        <w:t>días</w:t>
      </w:r>
    </w:p>
    <w:p w14:paraId="7BDB404C" w14:textId="68FC87AC" w:rsidR="006B722F" w:rsidRDefault="006B722F" w:rsidP="00AA0D27">
      <w:pPr>
        <w:pStyle w:val="ListParagraph"/>
        <w:numPr>
          <w:ilvl w:val="0"/>
          <w:numId w:val="10"/>
        </w:numPr>
        <w:spacing w:after="0"/>
        <w:jc w:val="both"/>
      </w:pPr>
      <w:r>
        <w:t xml:space="preserve">Se crea una columna y se calcula el valor </w:t>
      </w:r>
      <w:r w:rsidR="00D1165D">
        <w:t xml:space="preserve">total </w:t>
      </w:r>
      <w:r>
        <w:t xml:space="preserve">por vencer </w:t>
      </w:r>
    </w:p>
    <w:p w14:paraId="0B4B80D3" w14:textId="77777777" w:rsidR="00DF68AA" w:rsidRDefault="00DF68AA" w:rsidP="00DF68AA"/>
    <w:p w14:paraId="4BB8567A" w14:textId="4757B870" w:rsidR="00D1165D" w:rsidRDefault="009B4259" w:rsidP="00EF7226">
      <w:pPr>
        <w:jc w:val="both"/>
      </w:pPr>
      <w:r>
        <w:t>Se debe validar que la suma de la mora total mas el valor por vencer sea igual al saldo de cada factura.</w:t>
      </w:r>
    </w:p>
    <w:p w14:paraId="17054EBF" w14:textId="5E10BD0F" w:rsidR="005630FF" w:rsidRDefault="008E461D" w:rsidP="007E2404">
      <w:pPr>
        <w:pStyle w:val="ListParagraph"/>
        <w:numPr>
          <w:ilvl w:val="0"/>
          <w:numId w:val="5"/>
        </w:numPr>
        <w:spacing w:after="0"/>
        <w:jc w:val="both"/>
      </w:pPr>
      <w:r>
        <w:t xml:space="preserve">Se crean columnas </w:t>
      </w:r>
      <w:r w:rsidR="007E2404">
        <w:t>siete columnas para los vencimientos</w:t>
      </w:r>
      <w:r>
        <w:t xml:space="preserve"> y se calcula</w:t>
      </w:r>
      <w:r w:rsidR="005630FF">
        <w:t>n</w:t>
      </w:r>
      <w:r>
        <w:t xml:space="preserve"> </w:t>
      </w:r>
      <w:r w:rsidR="00C179F5">
        <w:t>así</w:t>
      </w:r>
      <w:r w:rsidR="007E2404">
        <w:t>:</w:t>
      </w:r>
    </w:p>
    <w:p w14:paraId="325FCBFD" w14:textId="3430D0D7" w:rsidR="007E2404" w:rsidRDefault="00AA1EF3" w:rsidP="007E2404">
      <w:pPr>
        <w:pStyle w:val="ListParagraph"/>
        <w:numPr>
          <w:ilvl w:val="0"/>
          <w:numId w:val="6"/>
        </w:numPr>
        <w:spacing w:after="0"/>
        <w:jc w:val="both"/>
      </w:pPr>
      <w:r>
        <w:t>Saldo no vencido</w:t>
      </w:r>
      <w:r>
        <w:tab/>
        <w:t xml:space="preserve">días vencidos de 0 a 29 </w:t>
      </w:r>
      <w:r w:rsidR="00C179F5">
        <w:t>días</w:t>
      </w:r>
    </w:p>
    <w:p w14:paraId="23808F71" w14:textId="31D4236D" w:rsidR="005630FF" w:rsidRDefault="005630FF" w:rsidP="007E2404">
      <w:pPr>
        <w:pStyle w:val="ListParagraph"/>
        <w:numPr>
          <w:ilvl w:val="0"/>
          <w:numId w:val="6"/>
        </w:numPr>
        <w:spacing w:after="0"/>
        <w:jc w:val="both"/>
      </w:pPr>
      <w:r w:rsidRPr="005630FF">
        <w:t>Vencido 30</w:t>
      </w:r>
      <w:r w:rsidR="004C321F">
        <w:t xml:space="preserve">: </w:t>
      </w:r>
      <w:r w:rsidR="004C321F">
        <w:tab/>
      </w:r>
      <w:r w:rsidR="004C321F">
        <w:tab/>
      </w:r>
      <w:r w:rsidR="00244283">
        <w:t>días</w:t>
      </w:r>
      <w:r w:rsidR="004C321F">
        <w:t xml:space="preserve"> vencidos de </w:t>
      </w:r>
      <w:r w:rsidR="0092183C">
        <w:t>30</w:t>
      </w:r>
      <w:r w:rsidR="004C321F">
        <w:t xml:space="preserve"> a 59 </w:t>
      </w:r>
      <w:r w:rsidR="00244283">
        <w:t>días</w:t>
      </w:r>
      <w:r w:rsidR="004C321F">
        <w:t xml:space="preserve"> </w:t>
      </w:r>
      <w:r w:rsidR="00685C3E">
        <w:tab/>
      </w:r>
      <w:r w:rsidR="00685C3E">
        <w:tab/>
      </w:r>
      <w:r w:rsidRPr="005630FF">
        <w:t xml:space="preserve">  </w:t>
      </w:r>
      <w:r w:rsidRPr="005630FF">
        <w:tab/>
        <w:t xml:space="preserve">   </w:t>
      </w:r>
    </w:p>
    <w:p w14:paraId="58820A89" w14:textId="535B9984" w:rsidR="005630FF" w:rsidRDefault="005630FF" w:rsidP="007E2404">
      <w:pPr>
        <w:pStyle w:val="ListParagraph"/>
        <w:numPr>
          <w:ilvl w:val="0"/>
          <w:numId w:val="6"/>
        </w:numPr>
        <w:spacing w:after="0"/>
        <w:jc w:val="both"/>
      </w:pPr>
      <w:r w:rsidRPr="005630FF">
        <w:t>Vencido 6</w:t>
      </w:r>
      <w:r w:rsidR="00685C3E">
        <w:t>0:</w:t>
      </w:r>
      <w:r w:rsidR="00244283">
        <w:tab/>
      </w:r>
      <w:r w:rsidR="00244283">
        <w:tab/>
        <w:t xml:space="preserve">días vencidos de </w:t>
      </w:r>
      <w:r w:rsidR="0092183C">
        <w:t>60</w:t>
      </w:r>
      <w:r w:rsidR="00244283">
        <w:t xml:space="preserve"> a </w:t>
      </w:r>
      <w:r w:rsidR="0092183C">
        <w:t>8</w:t>
      </w:r>
      <w:r w:rsidR="00244283">
        <w:t xml:space="preserve">9 días </w:t>
      </w:r>
      <w:r w:rsidR="00244283">
        <w:tab/>
      </w:r>
      <w:r w:rsidR="00244283">
        <w:tab/>
      </w:r>
    </w:p>
    <w:p w14:paraId="6492D663" w14:textId="36A0E054" w:rsidR="005630FF" w:rsidRDefault="005630FF" w:rsidP="007E2404">
      <w:pPr>
        <w:pStyle w:val="ListParagraph"/>
        <w:numPr>
          <w:ilvl w:val="0"/>
          <w:numId w:val="6"/>
        </w:numPr>
        <w:spacing w:after="0"/>
        <w:jc w:val="both"/>
      </w:pPr>
      <w:r w:rsidRPr="005630FF">
        <w:t>Vencido 90</w:t>
      </w:r>
      <w:r w:rsidR="00685C3E">
        <w:t>:</w:t>
      </w:r>
      <w:r w:rsidRPr="005630FF">
        <w:t xml:space="preserve"> </w:t>
      </w:r>
      <w:r w:rsidRPr="005630FF">
        <w:tab/>
        <w:t xml:space="preserve">  </w:t>
      </w:r>
      <w:r w:rsidR="00244283">
        <w:tab/>
        <w:t xml:space="preserve">días vencidos de </w:t>
      </w:r>
      <w:r w:rsidR="0092183C">
        <w:t>9</w:t>
      </w:r>
      <w:r w:rsidR="00244283">
        <w:t xml:space="preserve">0 a </w:t>
      </w:r>
      <w:r w:rsidR="0092183C">
        <w:t>179</w:t>
      </w:r>
      <w:r w:rsidR="00244283">
        <w:t xml:space="preserve"> días </w:t>
      </w:r>
      <w:r w:rsidR="00244283">
        <w:tab/>
      </w:r>
      <w:r w:rsidR="00244283">
        <w:tab/>
      </w:r>
    </w:p>
    <w:p w14:paraId="45A17C97" w14:textId="623E7E83" w:rsidR="005630FF" w:rsidRDefault="005630FF" w:rsidP="007E2404">
      <w:pPr>
        <w:pStyle w:val="ListParagraph"/>
        <w:numPr>
          <w:ilvl w:val="0"/>
          <w:numId w:val="6"/>
        </w:numPr>
        <w:spacing w:after="0"/>
        <w:jc w:val="both"/>
      </w:pPr>
      <w:r w:rsidRPr="005630FF">
        <w:t>Vencido 180</w:t>
      </w:r>
      <w:r w:rsidR="00685C3E">
        <w:t>:</w:t>
      </w:r>
      <w:r w:rsidRPr="005630FF">
        <w:t xml:space="preserve">  </w:t>
      </w:r>
      <w:r w:rsidR="00244283">
        <w:tab/>
      </w:r>
      <w:r w:rsidR="00244283">
        <w:tab/>
        <w:t xml:space="preserve">días vencidos de </w:t>
      </w:r>
      <w:r w:rsidR="0092183C">
        <w:t>180</w:t>
      </w:r>
      <w:r w:rsidR="00244283">
        <w:t xml:space="preserve"> a </w:t>
      </w:r>
      <w:r w:rsidR="0092183C">
        <w:t>359</w:t>
      </w:r>
      <w:r w:rsidR="00244283">
        <w:t xml:space="preserve"> días </w:t>
      </w:r>
      <w:r w:rsidR="00244283">
        <w:tab/>
      </w:r>
      <w:r w:rsidR="00244283">
        <w:tab/>
      </w:r>
    </w:p>
    <w:p w14:paraId="35B5568D" w14:textId="0360685C" w:rsidR="005630FF" w:rsidRDefault="005630FF" w:rsidP="007E2404">
      <w:pPr>
        <w:pStyle w:val="ListParagraph"/>
        <w:numPr>
          <w:ilvl w:val="0"/>
          <w:numId w:val="6"/>
        </w:numPr>
        <w:spacing w:after="0"/>
        <w:jc w:val="both"/>
      </w:pPr>
      <w:r w:rsidRPr="005630FF">
        <w:t>Vencido 360</w:t>
      </w:r>
      <w:r w:rsidR="00685C3E">
        <w:t>:</w:t>
      </w:r>
      <w:r w:rsidRPr="005630FF">
        <w:t xml:space="preserve"> </w:t>
      </w:r>
      <w:r w:rsidR="00244283">
        <w:tab/>
      </w:r>
      <w:r w:rsidR="00244283">
        <w:tab/>
        <w:t xml:space="preserve">días vencidos de </w:t>
      </w:r>
      <w:r w:rsidR="0092183C">
        <w:t>360</w:t>
      </w:r>
      <w:r w:rsidR="00244283">
        <w:t xml:space="preserve"> a </w:t>
      </w:r>
      <w:r w:rsidR="0092183C">
        <w:t>3</w:t>
      </w:r>
      <w:r w:rsidR="00C35D0E">
        <w:t>6</w:t>
      </w:r>
      <w:r w:rsidR="00244283">
        <w:t xml:space="preserve">9 días </w:t>
      </w:r>
      <w:r w:rsidR="00244283">
        <w:tab/>
      </w:r>
      <w:r w:rsidR="00244283">
        <w:tab/>
      </w:r>
    </w:p>
    <w:p w14:paraId="7CEFB26E" w14:textId="7B2884B9" w:rsidR="00D1165D" w:rsidRDefault="005630FF" w:rsidP="007E2404">
      <w:pPr>
        <w:pStyle w:val="ListParagraph"/>
        <w:numPr>
          <w:ilvl w:val="0"/>
          <w:numId w:val="6"/>
        </w:numPr>
        <w:spacing w:after="0"/>
        <w:jc w:val="both"/>
      </w:pPr>
      <w:r w:rsidRPr="005630FF">
        <w:t>Vencido + 360</w:t>
      </w:r>
      <w:r w:rsidR="00685C3E">
        <w:t>:</w:t>
      </w:r>
      <w:r w:rsidRPr="005630FF">
        <w:t xml:space="preserve">  </w:t>
      </w:r>
      <w:r w:rsidR="00244283">
        <w:tab/>
        <w:t xml:space="preserve">días vencidos de </w:t>
      </w:r>
      <w:r w:rsidR="00C35D0E">
        <w:t>+370</w:t>
      </w:r>
      <w:r w:rsidR="00244283">
        <w:t xml:space="preserve">  </w:t>
      </w:r>
      <w:r w:rsidR="00244283">
        <w:tab/>
      </w:r>
      <w:r w:rsidR="00244283">
        <w:tab/>
      </w:r>
    </w:p>
    <w:p w14:paraId="67D84454" w14:textId="77777777" w:rsidR="006B722F" w:rsidRDefault="006B722F" w:rsidP="00087122">
      <w:pPr>
        <w:spacing w:after="0"/>
        <w:jc w:val="both"/>
      </w:pPr>
    </w:p>
    <w:p w14:paraId="4AA4BE61" w14:textId="38C676DD" w:rsidR="00C179F5" w:rsidRDefault="00C179F5" w:rsidP="00C179F5">
      <w:pPr>
        <w:spacing w:after="0"/>
        <w:jc w:val="both"/>
      </w:pPr>
      <w:r>
        <w:t>Se debe validar que la suma de los vencimientos sea igual al saldo de cada factura.</w:t>
      </w:r>
    </w:p>
    <w:p w14:paraId="22BF71E2" w14:textId="77777777" w:rsidR="0029218F" w:rsidRDefault="0029218F" w:rsidP="00C179F5">
      <w:pPr>
        <w:spacing w:after="0"/>
        <w:jc w:val="both"/>
      </w:pPr>
    </w:p>
    <w:p w14:paraId="5CBE69A4" w14:textId="4E96A343" w:rsidR="0034571C" w:rsidRDefault="0029218F" w:rsidP="0034571C">
      <w:pPr>
        <w:pStyle w:val="ListParagraph"/>
        <w:numPr>
          <w:ilvl w:val="0"/>
          <w:numId w:val="7"/>
        </w:numPr>
        <w:spacing w:after="0"/>
        <w:ind w:left="360"/>
        <w:jc w:val="both"/>
      </w:pPr>
      <w:r>
        <w:t>Crear una columna de deuda incobrable que es igual al valor de la dotación</w:t>
      </w:r>
      <w:r w:rsidR="00EA2321">
        <w:t xml:space="preserve"> ya calculada.</w:t>
      </w:r>
    </w:p>
    <w:p w14:paraId="16237FE2" w14:textId="047344AE" w:rsidR="000B5617" w:rsidRDefault="000B5617" w:rsidP="000B5617">
      <w:pPr>
        <w:pStyle w:val="ListParagraph"/>
        <w:numPr>
          <w:ilvl w:val="0"/>
          <w:numId w:val="8"/>
        </w:numPr>
        <w:rPr>
          <w:b/>
          <w:bCs/>
        </w:rPr>
      </w:pPr>
      <w:r>
        <w:rPr>
          <w:b/>
          <w:bCs/>
        </w:rPr>
        <w:t>Archivo de anticipos - Pisa</w:t>
      </w:r>
    </w:p>
    <w:p w14:paraId="13CA873C" w14:textId="77777777" w:rsidR="000B5617" w:rsidRDefault="000B5617" w:rsidP="000B5617">
      <w:pPr>
        <w:pStyle w:val="ListParagraph"/>
        <w:jc w:val="both"/>
      </w:pPr>
      <w:r w:rsidRPr="00AE0644">
        <w:t>Este archivo se emite</w:t>
      </w:r>
      <w:r>
        <w:t xml:space="preserve"> una vez finalizado el cierre de cartera, </w:t>
      </w:r>
      <w:r w:rsidRPr="00AE0644">
        <w:t>por</w:t>
      </w:r>
      <w:r>
        <w:t xml:space="preserve"> el sistema </w:t>
      </w:r>
      <w:r w:rsidRPr="00AE0644">
        <w:t>Pisa por la</w:t>
      </w:r>
      <w:r>
        <w:t xml:space="preserve">s siguientes </w:t>
      </w:r>
      <w:r w:rsidRPr="00AE0644">
        <w:t>opci</w:t>
      </w:r>
      <w:r>
        <w:t>ones:</w:t>
      </w:r>
    </w:p>
    <w:p w14:paraId="74B346A8" w14:textId="77777777" w:rsidR="00B56EBB" w:rsidRDefault="00B56EBB" w:rsidP="000B5617">
      <w:pPr>
        <w:pStyle w:val="ListParagraph"/>
        <w:jc w:val="both"/>
      </w:pPr>
    </w:p>
    <w:p w14:paraId="5BB2D0F4" w14:textId="77777777" w:rsidR="000B5617" w:rsidRDefault="000B5617" w:rsidP="00B56EBB">
      <w:pPr>
        <w:pStyle w:val="ListParagraph"/>
        <w:spacing w:after="0"/>
        <w:jc w:val="both"/>
      </w:pPr>
      <w:r w:rsidRPr="00817F0D">
        <w:t xml:space="preserve">40  GESLOC      GESTION LOCAL   </w:t>
      </w:r>
    </w:p>
    <w:p w14:paraId="7606F768" w14:textId="77777777" w:rsidR="000B5617" w:rsidRDefault="000B5617" w:rsidP="00B56EBB">
      <w:pPr>
        <w:pStyle w:val="ListParagraph"/>
        <w:spacing w:after="0"/>
        <w:jc w:val="both"/>
      </w:pPr>
      <w:r w:rsidRPr="00817F0D">
        <w:t>10  CARTERA     LISTADOS CARTERA</w:t>
      </w:r>
    </w:p>
    <w:p w14:paraId="74BFE9FE" w14:textId="4EE41243" w:rsidR="00B56EBB" w:rsidRDefault="00F600CC" w:rsidP="00B56EBB">
      <w:pPr>
        <w:pStyle w:val="ListParagraph"/>
        <w:spacing w:after="0"/>
        <w:jc w:val="both"/>
      </w:pPr>
      <w:r w:rsidRPr="00F600CC">
        <w:t xml:space="preserve">24  CLANTI      Baja Anticipos   </w:t>
      </w:r>
    </w:p>
    <w:p w14:paraId="168A2391" w14:textId="77777777" w:rsidR="00B571C6" w:rsidRDefault="00B571C6" w:rsidP="00B56EBB">
      <w:pPr>
        <w:pStyle w:val="ListParagraph"/>
        <w:spacing w:after="0"/>
        <w:jc w:val="both"/>
      </w:pPr>
    </w:p>
    <w:p w14:paraId="5F51AE09" w14:textId="335A76B1" w:rsidR="00B571C6" w:rsidRDefault="00B571C6" w:rsidP="00B56EBB">
      <w:pPr>
        <w:pStyle w:val="ListParagraph"/>
        <w:spacing w:after="0"/>
        <w:jc w:val="both"/>
      </w:pPr>
      <w:r>
        <w:t>Renombrar los campos:</w:t>
      </w:r>
    </w:p>
    <w:p w14:paraId="71B42B90" w14:textId="77777777" w:rsidR="00B571C6" w:rsidRDefault="00B571C6" w:rsidP="00B56EBB">
      <w:pPr>
        <w:pStyle w:val="ListParagraph"/>
        <w:spacing w:after="0"/>
        <w:jc w:val="both"/>
      </w:pPr>
    </w:p>
    <w:tbl>
      <w:tblPr>
        <w:tblpPr w:leftFromText="141" w:rightFromText="141" w:vertAnchor="text" w:horzAnchor="page" w:tblpX="2866" w:tblpY="6"/>
        <w:tblW w:w="5106" w:type="dxa"/>
        <w:tblCellMar>
          <w:left w:w="70" w:type="dxa"/>
          <w:right w:w="70" w:type="dxa"/>
        </w:tblCellMar>
        <w:tblLook w:val="04A0" w:firstRow="1" w:lastRow="0" w:firstColumn="1" w:lastColumn="0" w:noHBand="0" w:noVBand="1"/>
      </w:tblPr>
      <w:tblGrid>
        <w:gridCol w:w="1868"/>
        <w:gridCol w:w="3238"/>
      </w:tblGrid>
      <w:tr w:rsidR="00B571C6" w:rsidRPr="00B571C6" w14:paraId="797E6BCF" w14:textId="77777777" w:rsidTr="006C21AE">
        <w:trPr>
          <w:trHeight w:val="288"/>
        </w:trPr>
        <w:tc>
          <w:tcPr>
            <w:tcW w:w="1868" w:type="dxa"/>
            <w:tcBorders>
              <w:top w:val="single" w:sz="4" w:space="0" w:color="auto"/>
              <w:left w:val="single" w:sz="4" w:space="0" w:color="auto"/>
              <w:bottom w:val="single" w:sz="4" w:space="0" w:color="auto"/>
              <w:right w:val="single" w:sz="4" w:space="0" w:color="auto"/>
            </w:tcBorders>
            <w:noWrap/>
            <w:vAlign w:val="bottom"/>
            <w:hideMark/>
          </w:tcPr>
          <w:p w14:paraId="04AF9899"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NCCDEM</w:t>
            </w:r>
          </w:p>
        </w:tc>
        <w:tc>
          <w:tcPr>
            <w:tcW w:w="3238" w:type="dxa"/>
            <w:tcBorders>
              <w:top w:val="single" w:sz="4" w:space="0" w:color="auto"/>
              <w:left w:val="nil"/>
              <w:bottom w:val="single" w:sz="4" w:space="0" w:color="auto"/>
              <w:right w:val="single" w:sz="4" w:space="0" w:color="auto"/>
            </w:tcBorders>
            <w:noWrap/>
            <w:vAlign w:val="bottom"/>
            <w:hideMark/>
          </w:tcPr>
          <w:p w14:paraId="5F7DD5C2"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 xml:space="preserve">EMPRESA </w:t>
            </w:r>
          </w:p>
        </w:tc>
      </w:tr>
      <w:tr w:rsidR="00B571C6" w:rsidRPr="00B571C6" w14:paraId="26256895"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01FAD977"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NCCDAC</w:t>
            </w:r>
          </w:p>
        </w:tc>
        <w:tc>
          <w:tcPr>
            <w:tcW w:w="3238" w:type="dxa"/>
            <w:tcBorders>
              <w:top w:val="nil"/>
              <w:left w:val="nil"/>
              <w:bottom w:val="single" w:sz="4" w:space="0" w:color="auto"/>
              <w:right w:val="single" w:sz="4" w:space="0" w:color="auto"/>
            </w:tcBorders>
            <w:noWrap/>
            <w:vAlign w:val="bottom"/>
            <w:hideMark/>
          </w:tcPr>
          <w:p w14:paraId="0F75680D"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ACTIVIDAD</w:t>
            </w:r>
          </w:p>
        </w:tc>
      </w:tr>
      <w:tr w:rsidR="00B571C6" w:rsidRPr="00B571C6" w14:paraId="521EB7D2"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0429ECE8"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NCCDCL</w:t>
            </w:r>
          </w:p>
        </w:tc>
        <w:tc>
          <w:tcPr>
            <w:tcW w:w="3238" w:type="dxa"/>
            <w:tcBorders>
              <w:top w:val="nil"/>
              <w:left w:val="nil"/>
              <w:bottom w:val="single" w:sz="4" w:space="0" w:color="auto"/>
              <w:right w:val="single" w:sz="4" w:space="0" w:color="auto"/>
            </w:tcBorders>
            <w:noWrap/>
            <w:vAlign w:val="bottom"/>
            <w:hideMark/>
          </w:tcPr>
          <w:p w14:paraId="57722C6A"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CODIGO CLIENTE</w:t>
            </w:r>
          </w:p>
        </w:tc>
      </w:tr>
      <w:tr w:rsidR="00B571C6" w:rsidRPr="00B571C6" w14:paraId="77112C11"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7F7EE0E8"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WWNIT</w:t>
            </w:r>
          </w:p>
        </w:tc>
        <w:tc>
          <w:tcPr>
            <w:tcW w:w="3238" w:type="dxa"/>
            <w:tcBorders>
              <w:top w:val="nil"/>
              <w:left w:val="nil"/>
              <w:bottom w:val="single" w:sz="4" w:space="0" w:color="auto"/>
              <w:right w:val="single" w:sz="4" w:space="0" w:color="auto"/>
            </w:tcBorders>
            <w:noWrap/>
            <w:vAlign w:val="bottom"/>
            <w:hideMark/>
          </w:tcPr>
          <w:p w14:paraId="41871A85"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NIT/CEDULA</w:t>
            </w:r>
          </w:p>
        </w:tc>
      </w:tr>
      <w:tr w:rsidR="00B571C6" w:rsidRPr="00B571C6" w14:paraId="01E57802"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68D47A84"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WWNMCL</w:t>
            </w:r>
          </w:p>
        </w:tc>
        <w:tc>
          <w:tcPr>
            <w:tcW w:w="3238" w:type="dxa"/>
            <w:tcBorders>
              <w:top w:val="nil"/>
              <w:left w:val="nil"/>
              <w:bottom w:val="single" w:sz="4" w:space="0" w:color="auto"/>
              <w:right w:val="single" w:sz="4" w:space="0" w:color="auto"/>
            </w:tcBorders>
            <w:noWrap/>
            <w:vAlign w:val="bottom"/>
            <w:hideMark/>
          </w:tcPr>
          <w:p w14:paraId="3A6CFAFC"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NOMBRE COMERCIAL</w:t>
            </w:r>
          </w:p>
        </w:tc>
      </w:tr>
      <w:tr w:rsidR="00B571C6" w:rsidRPr="00B571C6" w14:paraId="0C8EDEDC"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5B398BC3"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WWNMDO</w:t>
            </w:r>
          </w:p>
        </w:tc>
        <w:tc>
          <w:tcPr>
            <w:tcW w:w="3238" w:type="dxa"/>
            <w:tcBorders>
              <w:top w:val="nil"/>
              <w:left w:val="nil"/>
              <w:bottom w:val="single" w:sz="4" w:space="0" w:color="auto"/>
              <w:right w:val="single" w:sz="4" w:space="0" w:color="auto"/>
            </w:tcBorders>
            <w:noWrap/>
            <w:vAlign w:val="bottom"/>
            <w:hideMark/>
          </w:tcPr>
          <w:p w14:paraId="49B3AA08"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DIRECCION</w:t>
            </w:r>
          </w:p>
        </w:tc>
      </w:tr>
      <w:tr w:rsidR="00B571C6" w:rsidRPr="00B571C6" w14:paraId="4700D8ED"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60084B40"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WWTLF1</w:t>
            </w:r>
          </w:p>
        </w:tc>
        <w:tc>
          <w:tcPr>
            <w:tcW w:w="3238" w:type="dxa"/>
            <w:tcBorders>
              <w:top w:val="nil"/>
              <w:left w:val="nil"/>
              <w:bottom w:val="single" w:sz="4" w:space="0" w:color="auto"/>
              <w:right w:val="single" w:sz="4" w:space="0" w:color="auto"/>
            </w:tcBorders>
            <w:noWrap/>
            <w:vAlign w:val="bottom"/>
            <w:hideMark/>
          </w:tcPr>
          <w:p w14:paraId="393BD255"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TELEFONO</w:t>
            </w:r>
          </w:p>
        </w:tc>
      </w:tr>
      <w:tr w:rsidR="00B571C6" w:rsidRPr="00B571C6" w14:paraId="6968CA1B"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068ED1F8"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WWNMPO</w:t>
            </w:r>
          </w:p>
        </w:tc>
        <w:tc>
          <w:tcPr>
            <w:tcW w:w="3238" w:type="dxa"/>
            <w:tcBorders>
              <w:top w:val="nil"/>
              <w:left w:val="nil"/>
              <w:bottom w:val="single" w:sz="4" w:space="0" w:color="auto"/>
              <w:right w:val="single" w:sz="4" w:space="0" w:color="auto"/>
            </w:tcBorders>
            <w:noWrap/>
            <w:vAlign w:val="bottom"/>
            <w:hideMark/>
          </w:tcPr>
          <w:p w14:paraId="3019D0B7"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POBLACION</w:t>
            </w:r>
          </w:p>
        </w:tc>
      </w:tr>
      <w:tr w:rsidR="00B571C6" w:rsidRPr="00B571C6" w14:paraId="30A86A4D"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741E4E8A"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CCCDFB</w:t>
            </w:r>
          </w:p>
        </w:tc>
        <w:tc>
          <w:tcPr>
            <w:tcW w:w="3238" w:type="dxa"/>
            <w:tcBorders>
              <w:top w:val="nil"/>
              <w:left w:val="nil"/>
              <w:bottom w:val="single" w:sz="4" w:space="0" w:color="auto"/>
              <w:right w:val="single" w:sz="4" w:space="0" w:color="auto"/>
            </w:tcBorders>
            <w:noWrap/>
            <w:vAlign w:val="bottom"/>
            <w:hideMark/>
          </w:tcPr>
          <w:p w14:paraId="49B7F114"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CODIGO AGENTE</w:t>
            </w:r>
          </w:p>
        </w:tc>
      </w:tr>
      <w:tr w:rsidR="00B571C6" w:rsidRPr="00B571C6" w14:paraId="7E2EDD7B"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4802E43D"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BDNMNM</w:t>
            </w:r>
          </w:p>
        </w:tc>
        <w:tc>
          <w:tcPr>
            <w:tcW w:w="3238" w:type="dxa"/>
            <w:tcBorders>
              <w:top w:val="nil"/>
              <w:left w:val="nil"/>
              <w:bottom w:val="single" w:sz="4" w:space="0" w:color="auto"/>
              <w:right w:val="single" w:sz="4" w:space="0" w:color="auto"/>
            </w:tcBorders>
            <w:noWrap/>
            <w:vAlign w:val="bottom"/>
            <w:hideMark/>
          </w:tcPr>
          <w:p w14:paraId="31FAD0F4"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NOMBRE AGENTE</w:t>
            </w:r>
          </w:p>
        </w:tc>
      </w:tr>
      <w:tr w:rsidR="00B571C6" w:rsidRPr="00B571C6" w14:paraId="3BCED967"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66F3A467"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BDNMPA</w:t>
            </w:r>
          </w:p>
        </w:tc>
        <w:tc>
          <w:tcPr>
            <w:tcW w:w="3238" w:type="dxa"/>
            <w:tcBorders>
              <w:top w:val="nil"/>
              <w:left w:val="nil"/>
              <w:bottom w:val="single" w:sz="4" w:space="0" w:color="auto"/>
              <w:right w:val="single" w:sz="4" w:space="0" w:color="auto"/>
            </w:tcBorders>
            <w:noWrap/>
            <w:vAlign w:val="bottom"/>
            <w:hideMark/>
          </w:tcPr>
          <w:p w14:paraId="2BF6F2D6"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APELLIDO AGENTE</w:t>
            </w:r>
          </w:p>
        </w:tc>
      </w:tr>
      <w:tr w:rsidR="00B571C6" w:rsidRPr="00B571C6" w14:paraId="4616C9DA"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09772035"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NCMOMO</w:t>
            </w:r>
          </w:p>
        </w:tc>
        <w:tc>
          <w:tcPr>
            <w:tcW w:w="3238" w:type="dxa"/>
            <w:tcBorders>
              <w:top w:val="nil"/>
              <w:left w:val="nil"/>
              <w:bottom w:val="single" w:sz="4" w:space="0" w:color="auto"/>
              <w:right w:val="single" w:sz="4" w:space="0" w:color="auto"/>
            </w:tcBorders>
            <w:noWrap/>
            <w:vAlign w:val="bottom"/>
            <w:hideMark/>
          </w:tcPr>
          <w:p w14:paraId="3A1B5849"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TIPO ANTICIPO</w:t>
            </w:r>
          </w:p>
        </w:tc>
      </w:tr>
      <w:tr w:rsidR="00B571C6" w:rsidRPr="00B571C6" w14:paraId="481A3BC0"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734A8829"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NCCDR3</w:t>
            </w:r>
          </w:p>
        </w:tc>
        <w:tc>
          <w:tcPr>
            <w:tcW w:w="3238" w:type="dxa"/>
            <w:tcBorders>
              <w:top w:val="nil"/>
              <w:left w:val="nil"/>
              <w:bottom w:val="single" w:sz="4" w:space="0" w:color="auto"/>
              <w:right w:val="single" w:sz="4" w:space="0" w:color="auto"/>
            </w:tcBorders>
            <w:noWrap/>
            <w:vAlign w:val="bottom"/>
            <w:hideMark/>
          </w:tcPr>
          <w:p w14:paraId="0D56702E"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NRO ANTICIPO</w:t>
            </w:r>
          </w:p>
        </w:tc>
      </w:tr>
      <w:tr w:rsidR="00B571C6" w:rsidRPr="00B571C6" w14:paraId="632A22E0"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31730094"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NCIMAN</w:t>
            </w:r>
          </w:p>
        </w:tc>
        <w:tc>
          <w:tcPr>
            <w:tcW w:w="3238" w:type="dxa"/>
            <w:tcBorders>
              <w:top w:val="nil"/>
              <w:left w:val="nil"/>
              <w:bottom w:val="single" w:sz="4" w:space="0" w:color="auto"/>
              <w:right w:val="single" w:sz="4" w:space="0" w:color="auto"/>
            </w:tcBorders>
            <w:noWrap/>
            <w:vAlign w:val="bottom"/>
            <w:hideMark/>
          </w:tcPr>
          <w:p w14:paraId="23EA00B7"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VALOR ANTICIPO</w:t>
            </w:r>
          </w:p>
        </w:tc>
      </w:tr>
      <w:tr w:rsidR="00B571C6" w:rsidRPr="00B571C6" w14:paraId="02867B4C" w14:textId="77777777" w:rsidTr="006C21AE">
        <w:trPr>
          <w:trHeight w:val="288"/>
        </w:trPr>
        <w:tc>
          <w:tcPr>
            <w:tcW w:w="1868" w:type="dxa"/>
            <w:tcBorders>
              <w:top w:val="nil"/>
              <w:left w:val="single" w:sz="4" w:space="0" w:color="auto"/>
              <w:bottom w:val="single" w:sz="4" w:space="0" w:color="auto"/>
              <w:right w:val="single" w:sz="4" w:space="0" w:color="auto"/>
            </w:tcBorders>
            <w:noWrap/>
            <w:vAlign w:val="bottom"/>
            <w:hideMark/>
          </w:tcPr>
          <w:p w14:paraId="6288E6A1"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NCFEGR</w:t>
            </w:r>
          </w:p>
        </w:tc>
        <w:tc>
          <w:tcPr>
            <w:tcW w:w="3238" w:type="dxa"/>
            <w:tcBorders>
              <w:top w:val="nil"/>
              <w:left w:val="nil"/>
              <w:bottom w:val="single" w:sz="4" w:space="0" w:color="auto"/>
              <w:right w:val="single" w:sz="4" w:space="0" w:color="auto"/>
            </w:tcBorders>
            <w:noWrap/>
            <w:vAlign w:val="bottom"/>
            <w:hideMark/>
          </w:tcPr>
          <w:p w14:paraId="3904A6F9" w14:textId="77777777" w:rsidR="00B571C6" w:rsidRPr="00B571C6" w:rsidRDefault="00B571C6" w:rsidP="00B571C6">
            <w:pPr>
              <w:spacing w:after="0" w:line="240" w:lineRule="auto"/>
              <w:rPr>
                <w:rFonts w:ascii="Calibri" w:eastAsia="Times New Roman" w:hAnsi="Calibri" w:cs="Calibri"/>
                <w:color w:val="000000"/>
                <w:kern w:val="0"/>
                <w:lang w:eastAsia="es-CO"/>
                <w14:ligatures w14:val="none"/>
              </w:rPr>
            </w:pPr>
            <w:r w:rsidRPr="00B571C6">
              <w:rPr>
                <w:rFonts w:ascii="Calibri" w:eastAsia="Times New Roman" w:hAnsi="Calibri" w:cs="Calibri"/>
                <w:color w:val="000000"/>
                <w:kern w:val="0"/>
                <w:lang w:eastAsia="es-CO"/>
                <w14:ligatures w14:val="none"/>
              </w:rPr>
              <w:t>FECHA ANTICIPO</w:t>
            </w:r>
          </w:p>
        </w:tc>
      </w:tr>
    </w:tbl>
    <w:p w14:paraId="173FC75E" w14:textId="77777777" w:rsidR="00F600CC" w:rsidRDefault="00F600CC" w:rsidP="00B56EBB">
      <w:pPr>
        <w:pStyle w:val="ListParagraph"/>
        <w:spacing w:after="0"/>
        <w:jc w:val="both"/>
      </w:pPr>
    </w:p>
    <w:p w14:paraId="418E0370" w14:textId="77777777" w:rsidR="00F600CC" w:rsidRDefault="00F600CC" w:rsidP="00B56EBB">
      <w:pPr>
        <w:pStyle w:val="ListParagraph"/>
        <w:spacing w:after="0"/>
        <w:jc w:val="both"/>
      </w:pPr>
    </w:p>
    <w:p w14:paraId="42A4B1C6" w14:textId="77777777" w:rsidR="00B571C6" w:rsidRDefault="00B571C6" w:rsidP="00B56EBB">
      <w:pPr>
        <w:pStyle w:val="ListParagraph"/>
        <w:spacing w:after="0"/>
        <w:jc w:val="both"/>
      </w:pPr>
    </w:p>
    <w:p w14:paraId="6358C346" w14:textId="77777777" w:rsidR="0034571C" w:rsidRPr="00576E3C" w:rsidRDefault="0034571C" w:rsidP="00B571C6">
      <w:pPr>
        <w:ind w:left="708" w:hanging="708"/>
        <w:rPr>
          <w:b/>
          <w:bCs/>
        </w:rPr>
      </w:pPr>
    </w:p>
    <w:p w14:paraId="46FD33F9" w14:textId="09741AC7" w:rsidR="000E584C" w:rsidRDefault="000E584C" w:rsidP="47B77C24">
      <w:pPr>
        <w:spacing w:after="0"/>
        <w:ind w:left="360"/>
        <w:jc w:val="both"/>
        <w:rPr>
          <w:lang w:val="es-ES"/>
        </w:rPr>
      </w:pPr>
      <w:r w:rsidRPr="47B77C24">
        <w:rPr>
          <w:lang w:val="es-ES"/>
        </w:rPr>
        <w:t>El valor de Anticipo debe ser multiplicado por -1 ya que deben ser negativos.</w:t>
      </w:r>
    </w:p>
    <w:p w14:paraId="398BDC95" w14:textId="14B32408" w:rsidR="001E3427" w:rsidRDefault="001E3427">
      <w:pPr>
        <w:rPr>
          <w:lang w:val="es-ES"/>
        </w:rPr>
      </w:pPr>
      <w:r>
        <w:rPr>
          <w:lang w:val="es-ES"/>
        </w:rPr>
        <w:br w:type="page"/>
      </w:r>
    </w:p>
    <w:p w14:paraId="4922BC37" w14:textId="039CB7EC" w:rsidR="00974B47" w:rsidRDefault="00974B47" w:rsidP="00974B47">
      <w:pPr>
        <w:pStyle w:val="ListParagraph"/>
        <w:numPr>
          <w:ilvl w:val="0"/>
          <w:numId w:val="8"/>
        </w:numPr>
        <w:rPr>
          <w:b/>
          <w:bCs/>
        </w:rPr>
      </w:pPr>
      <w:r>
        <w:rPr>
          <w:b/>
          <w:bCs/>
        </w:rPr>
        <w:t>Modelo Deuda</w:t>
      </w:r>
    </w:p>
    <w:p w14:paraId="00E545CB" w14:textId="77777777" w:rsidR="00974B47" w:rsidRDefault="00974B47" w:rsidP="00974B47">
      <w:pPr>
        <w:pStyle w:val="ListParagraph"/>
        <w:rPr>
          <w:b/>
          <w:bCs/>
        </w:rPr>
      </w:pPr>
    </w:p>
    <w:p w14:paraId="4995142E" w14:textId="2A4E5232" w:rsidR="00F00966" w:rsidRDefault="00F00966" w:rsidP="00B92340">
      <w:pPr>
        <w:pStyle w:val="ListParagraph"/>
        <w:numPr>
          <w:ilvl w:val="0"/>
          <w:numId w:val="2"/>
        </w:numPr>
      </w:pPr>
      <w:r>
        <w:t>Crear un archivo nuevo con</w:t>
      </w:r>
      <w:r w:rsidR="00F1725D">
        <w:t xml:space="preserve"> </w:t>
      </w:r>
      <w:r w:rsidR="00F80075">
        <w:t>el</w:t>
      </w:r>
      <w:r w:rsidR="00F1725D">
        <w:t xml:space="preserve"> nombre de 1 Modelo </w:t>
      </w:r>
      <w:r w:rsidR="006F59E2">
        <w:t>Deuda con la</w:t>
      </w:r>
      <w:r>
        <w:t xml:space="preserve"> siguiente información</w:t>
      </w:r>
      <w:r w:rsidR="00F77D57">
        <w:t>:</w:t>
      </w:r>
    </w:p>
    <w:p w14:paraId="5405C41A" w14:textId="4EC9195A" w:rsidR="00974B47" w:rsidRDefault="008D7D10" w:rsidP="00B92340">
      <w:pPr>
        <w:ind w:left="708"/>
      </w:pPr>
      <w:r>
        <w:t xml:space="preserve">Tomar el archivo de provisión </w:t>
      </w:r>
      <w:r w:rsidR="00F00966">
        <w:t xml:space="preserve">modificado </w:t>
      </w:r>
      <w:r w:rsidR="007E5144">
        <w:t xml:space="preserve">y </w:t>
      </w:r>
      <w:r w:rsidR="000C35C3">
        <w:t xml:space="preserve">en una hoja </w:t>
      </w:r>
      <w:r w:rsidR="002079B6">
        <w:t xml:space="preserve">(pesos) </w:t>
      </w:r>
      <w:r w:rsidR="00F77D57">
        <w:t>copiar todos los campos, pero se d</w:t>
      </w:r>
      <w:r w:rsidR="0018760D">
        <w:t xml:space="preserve">ebe copiar únicamente las siguientes </w:t>
      </w:r>
      <w:r w:rsidR="007E5144">
        <w:t xml:space="preserve">líneas de </w:t>
      </w:r>
      <w:r w:rsidR="006F59E2">
        <w:t>venta:</w:t>
      </w:r>
    </w:p>
    <w:p w14:paraId="2B855849" w14:textId="38D1490F" w:rsidR="006F59E2" w:rsidRDefault="00032798" w:rsidP="00B92340">
      <w:pPr>
        <w:ind w:firstLine="708"/>
      </w:pPr>
      <w:r>
        <w:t xml:space="preserve">Líneas en pesos: </w:t>
      </w:r>
    </w:p>
    <w:tbl>
      <w:tblPr>
        <w:tblW w:w="6160" w:type="dxa"/>
        <w:tblInd w:w="523" w:type="dxa"/>
        <w:tblCellMar>
          <w:left w:w="70" w:type="dxa"/>
          <w:right w:w="70" w:type="dxa"/>
        </w:tblCellMar>
        <w:tblLook w:val="04A0" w:firstRow="1" w:lastRow="0" w:firstColumn="1" w:lastColumn="0" w:noHBand="0" w:noVBand="1"/>
      </w:tblPr>
      <w:tblGrid>
        <w:gridCol w:w="1200"/>
        <w:gridCol w:w="1200"/>
        <w:gridCol w:w="3760"/>
      </w:tblGrid>
      <w:tr w:rsidR="001E3427" w:rsidRPr="001E3427" w14:paraId="200D335B" w14:textId="77777777" w:rsidTr="00D44A63">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20D9300" w14:textId="77777777" w:rsidR="001E3427" w:rsidRPr="001E3427" w:rsidRDefault="001E3427" w:rsidP="001E3427">
            <w:pPr>
              <w:spacing w:after="0" w:line="240" w:lineRule="auto"/>
              <w:rPr>
                <w:rFonts w:ascii="Calibri" w:eastAsia="Times New Roman" w:hAnsi="Calibri" w:cs="Calibri"/>
                <w:b/>
                <w:bCs/>
                <w:color w:val="000000"/>
                <w:kern w:val="0"/>
                <w:lang w:eastAsia="es-CO"/>
                <w14:ligatures w14:val="none"/>
              </w:rPr>
            </w:pPr>
            <w:r w:rsidRPr="001E3427">
              <w:rPr>
                <w:rFonts w:ascii="Calibri" w:eastAsia="Times New Roman" w:hAnsi="Calibri" w:cs="Calibri"/>
                <w:b/>
                <w:bCs/>
                <w:color w:val="000000"/>
                <w:kern w:val="0"/>
                <w:lang w:eastAsia="es-CO"/>
                <w14:ligatures w14:val="none"/>
              </w:rPr>
              <w:t>Código</w:t>
            </w:r>
          </w:p>
        </w:tc>
        <w:tc>
          <w:tcPr>
            <w:tcW w:w="1200" w:type="dxa"/>
            <w:tcBorders>
              <w:top w:val="single" w:sz="4" w:space="0" w:color="auto"/>
              <w:left w:val="nil"/>
              <w:bottom w:val="single" w:sz="4" w:space="0" w:color="auto"/>
              <w:right w:val="single" w:sz="4" w:space="0" w:color="auto"/>
            </w:tcBorders>
            <w:noWrap/>
            <w:vAlign w:val="bottom"/>
            <w:hideMark/>
          </w:tcPr>
          <w:p w14:paraId="0DCD628F" w14:textId="77777777" w:rsidR="001E3427" w:rsidRPr="001E3427" w:rsidRDefault="001E3427" w:rsidP="001E3427">
            <w:pPr>
              <w:spacing w:after="0" w:line="240" w:lineRule="auto"/>
              <w:rPr>
                <w:rFonts w:ascii="Calibri" w:eastAsia="Times New Roman" w:hAnsi="Calibri" w:cs="Calibri"/>
                <w:b/>
                <w:bCs/>
                <w:color w:val="000000"/>
                <w:kern w:val="0"/>
                <w:lang w:eastAsia="es-CO"/>
                <w14:ligatures w14:val="none"/>
              </w:rPr>
            </w:pPr>
            <w:r w:rsidRPr="001E3427">
              <w:rPr>
                <w:rFonts w:ascii="Calibri" w:eastAsia="Times New Roman" w:hAnsi="Calibri" w:cs="Calibri"/>
                <w:b/>
                <w:bCs/>
                <w:color w:val="000000"/>
                <w:kern w:val="0"/>
                <w:lang w:eastAsia="es-CO"/>
                <w14:ligatures w14:val="none"/>
              </w:rPr>
              <w:t>Empresa</w:t>
            </w:r>
          </w:p>
        </w:tc>
        <w:tc>
          <w:tcPr>
            <w:tcW w:w="3760" w:type="dxa"/>
            <w:tcBorders>
              <w:top w:val="single" w:sz="4" w:space="0" w:color="auto"/>
              <w:left w:val="nil"/>
              <w:bottom w:val="single" w:sz="4" w:space="0" w:color="auto"/>
              <w:right w:val="single" w:sz="4" w:space="0" w:color="auto"/>
            </w:tcBorders>
            <w:noWrap/>
            <w:vAlign w:val="bottom"/>
            <w:hideMark/>
          </w:tcPr>
          <w:p w14:paraId="1B4ACFA8" w14:textId="77777777" w:rsidR="001E3427" w:rsidRPr="001E3427" w:rsidRDefault="001E3427" w:rsidP="001E3427">
            <w:pPr>
              <w:spacing w:after="0" w:line="240" w:lineRule="auto"/>
              <w:rPr>
                <w:rFonts w:ascii="Calibri" w:eastAsia="Times New Roman" w:hAnsi="Calibri" w:cs="Calibri"/>
                <w:b/>
                <w:bCs/>
                <w:color w:val="000000"/>
                <w:kern w:val="0"/>
                <w:lang w:eastAsia="es-CO"/>
                <w14:ligatures w14:val="none"/>
              </w:rPr>
            </w:pPr>
            <w:r w:rsidRPr="001E3427">
              <w:rPr>
                <w:rFonts w:ascii="Calibri" w:eastAsia="Times New Roman" w:hAnsi="Calibri" w:cs="Calibri"/>
                <w:b/>
                <w:bCs/>
                <w:color w:val="000000"/>
                <w:kern w:val="0"/>
                <w:lang w:eastAsia="es-CO"/>
                <w14:ligatures w14:val="none"/>
              </w:rPr>
              <w:t>Actividad</w:t>
            </w:r>
          </w:p>
        </w:tc>
      </w:tr>
      <w:tr w:rsidR="001E3427" w:rsidRPr="001E3427" w14:paraId="702015A7"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3577DCF0"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CT</w:t>
            </w:r>
          </w:p>
        </w:tc>
        <w:tc>
          <w:tcPr>
            <w:tcW w:w="1200" w:type="dxa"/>
            <w:tcBorders>
              <w:top w:val="nil"/>
              <w:left w:val="nil"/>
              <w:bottom w:val="single" w:sz="4" w:space="0" w:color="auto"/>
              <w:right w:val="single" w:sz="4" w:space="0" w:color="auto"/>
            </w:tcBorders>
            <w:noWrap/>
            <w:vAlign w:val="bottom"/>
            <w:hideMark/>
          </w:tcPr>
          <w:p w14:paraId="5263A37A"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80</w:t>
            </w:r>
          </w:p>
        </w:tc>
        <w:tc>
          <w:tcPr>
            <w:tcW w:w="3760" w:type="dxa"/>
            <w:tcBorders>
              <w:top w:val="nil"/>
              <w:left w:val="nil"/>
              <w:bottom w:val="single" w:sz="4" w:space="0" w:color="auto"/>
              <w:right w:val="single" w:sz="4" w:space="0" w:color="auto"/>
            </w:tcBorders>
            <w:noWrap/>
            <w:vAlign w:val="bottom"/>
            <w:hideMark/>
          </w:tcPr>
          <w:p w14:paraId="53835350"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TINTA-CLUB DEL LIBRO SAS</w:t>
            </w:r>
          </w:p>
        </w:tc>
      </w:tr>
      <w:tr w:rsidR="001E3427" w:rsidRPr="001E3427" w14:paraId="056BA34E"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19EB8F99"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ED</w:t>
            </w:r>
          </w:p>
        </w:tc>
        <w:tc>
          <w:tcPr>
            <w:tcW w:w="1200" w:type="dxa"/>
            <w:tcBorders>
              <w:top w:val="nil"/>
              <w:left w:val="nil"/>
              <w:bottom w:val="single" w:sz="4" w:space="0" w:color="auto"/>
              <w:right w:val="single" w:sz="4" w:space="0" w:color="auto"/>
            </w:tcBorders>
            <w:noWrap/>
            <w:vAlign w:val="bottom"/>
            <w:hideMark/>
          </w:tcPr>
          <w:p w14:paraId="7CF091A8"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41</w:t>
            </w:r>
          </w:p>
        </w:tc>
        <w:tc>
          <w:tcPr>
            <w:tcW w:w="3760" w:type="dxa"/>
            <w:tcBorders>
              <w:top w:val="nil"/>
              <w:left w:val="nil"/>
              <w:bottom w:val="single" w:sz="4" w:space="0" w:color="auto"/>
              <w:right w:val="single" w:sz="4" w:space="0" w:color="auto"/>
            </w:tcBorders>
            <w:noWrap/>
            <w:vAlign w:val="bottom"/>
            <w:hideMark/>
          </w:tcPr>
          <w:p w14:paraId="3410D943"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PLANETA CREDI. ELITE 2000</w:t>
            </w:r>
          </w:p>
        </w:tc>
      </w:tr>
      <w:tr w:rsidR="001E3427" w:rsidRPr="001E3427" w14:paraId="62125781"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0D649126"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ED</w:t>
            </w:r>
          </w:p>
        </w:tc>
        <w:tc>
          <w:tcPr>
            <w:tcW w:w="1200" w:type="dxa"/>
            <w:tcBorders>
              <w:top w:val="nil"/>
              <w:left w:val="nil"/>
              <w:bottom w:val="single" w:sz="4" w:space="0" w:color="auto"/>
              <w:right w:val="single" w:sz="4" w:space="0" w:color="auto"/>
            </w:tcBorders>
            <w:noWrap/>
            <w:vAlign w:val="bottom"/>
            <w:hideMark/>
          </w:tcPr>
          <w:p w14:paraId="66211FEA"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44</w:t>
            </w:r>
          </w:p>
        </w:tc>
        <w:tc>
          <w:tcPr>
            <w:tcW w:w="3760" w:type="dxa"/>
            <w:tcBorders>
              <w:top w:val="nil"/>
              <w:left w:val="nil"/>
              <w:bottom w:val="single" w:sz="4" w:space="0" w:color="auto"/>
              <w:right w:val="single" w:sz="4" w:space="0" w:color="auto"/>
            </w:tcBorders>
            <w:noWrap/>
            <w:vAlign w:val="bottom"/>
            <w:hideMark/>
          </w:tcPr>
          <w:p w14:paraId="1FD24E4B"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PLANETA VENTA DIGITAL</w:t>
            </w:r>
          </w:p>
        </w:tc>
      </w:tr>
      <w:tr w:rsidR="001E3427" w:rsidRPr="001E3427" w14:paraId="6413CD42"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74B3DBE8"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ED</w:t>
            </w:r>
          </w:p>
        </w:tc>
        <w:tc>
          <w:tcPr>
            <w:tcW w:w="1200" w:type="dxa"/>
            <w:tcBorders>
              <w:top w:val="nil"/>
              <w:left w:val="nil"/>
              <w:bottom w:val="single" w:sz="4" w:space="0" w:color="auto"/>
              <w:right w:val="single" w:sz="4" w:space="0" w:color="auto"/>
            </w:tcBorders>
            <w:noWrap/>
            <w:vAlign w:val="bottom"/>
            <w:hideMark/>
          </w:tcPr>
          <w:p w14:paraId="330850A3"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47</w:t>
            </w:r>
          </w:p>
        </w:tc>
        <w:tc>
          <w:tcPr>
            <w:tcW w:w="3760" w:type="dxa"/>
            <w:tcBorders>
              <w:top w:val="nil"/>
              <w:left w:val="nil"/>
              <w:bottom w:val="single" w:sz="4" w:space="0" w:color="auto"/>
              <w:right w:val="single" w:sz="4" w:space="0" w:color="auto"/>
            </w:tcBorders>
            <w:noWrap/>
            <w:vAlign w:val="bottom"/>
            <w:hideMark/>
          </w:tcPr>
          <w:p w14:paraId="610A52B5"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EVENTOS FERIA CREDITO</w:t>
            </w:r>
          </w:p>
        </w:tc>
      </w:tr>
      <w:tr w:rsidR="001E3427" w:rsidRPr="001E3427" w14:paraId="1E35AC78"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66B63F35"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78A3B31C"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10</w:t>
            </w:r>
          </w:p>
        </w:tc>
        <w:tc>
          <w:tcPr>
            <w:tcW w:w="3760" w:type="dxa"/>
            <w:tcBorders>
              <w:top w:val="nil"/>
              <w:left w:val="nil"/>
              <w:bottom w:val="single" w:sz="4" w:space="0" w:color="auto"/>
              <w:right w:val="single" w:sz="4" w:space="0" w:color="auto"/>
            </w:tcBorders>
            <w:noWrap/>
            <w:vAlign w:val="bottom"/>
            <w:hideMark/>
          </w:tcPr>
          <w:p w14:paraId="3B1B37BA"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MERMA GRANDES SUPERFICIES</w:t>
            </w:r>
          </w:p>
        </w:tc>
      </w:tr>
      <w:tr w:rsidR="001E3427" w:rsidRPr="001E3427" w14:paraId="40C9AA4F"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263F87"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325FDFE8"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15</w:t>
            </w:r>
          </w:p>
        </w:tc>
        <w:tc>
          <w:tcPr>
            <w:tcW w:w="3760" w:type="dxa"/>
            <w:tcBorders>
              <w:top w:val="nil"/>
              <w:left w:val="nil"/>
              <w:bottom w:val="single" w:sz="4" w:space="0" w:color="auto"/>
              <w:right w:val="single" w:sz="4" w:space="0" w:color="auto"/>
            </w:tcBorders>
            <w:noWrap/>
            <w:vAlign w:val="bottom"/>
            <w:hideMark/>
          </w:tcPr>
          <w:p w14:paraId="231D9429"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MARKETING DIRECTO - WEB</w:t>
            </w:r>
          </w:p>
        </w:tc>
      </w:tr>
      <w:tr w:rsidR="001E3427" w:rsidRPr="001E3427" w14:paraId="1713ABE4"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13976222"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319C6621"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20</w:t>
            </w:r>
          </w:p>
        </w:tc>
        <w:tc>
          <w:tcPr>
            <w:tcW w:w="3760" w:type="dxa"/>
            <w:tcBorders>
              <w:top w:val="nil"/>
              <w:left w:val="nil"/>
              <w:bottom w:val="single" w:sz="4" w:space="0" w:color="auto"/>
              <w:right w:val="single" w:sz="4" w:space="0" w:color="auto"/>
            </w:tcBorders>
            <w:noWrap/>
            <w:vAlign w:val="bottom"/>
            <w:hideMark/>
          </w:tcPr>
          <w:p w14:paraId="5806C72B"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LIBRERIAS (PLANETA)</w:t>
            </w:r>
          </w:p>
        </w:tc>
      </w:tr>
      <w:tr w:rsidR="001E3427" w:rsidRPr="001E3427" w14:paraId="5A4C3A91"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B6198D"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2CFF1A41"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21</w:t>
            </w:r>
          </w:p>
        </w:tc>
        <w:tc>
          <w:tcPr>
            <w:tcW w:w="3760" w:type="dxa"/>
            <w:tcBorders>
              <w:top w:val="nil"/>
              <w:left w:val="nil"/>
              <w:bottom w:val="single" w:sz="4" w:space="0" w:color="auto"/>
              <w:right w:val="single" w:sz="4" w:space="0" w:color="auto"/>
            </w:tcBorders>
            <w:noWrap/>
            <w:vAlign w:val="bottom"/>
            <w:hideMark/>
          </w:tcPr>
          <w:p w14:paraId="519EF5E5"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LIBRERIA GDES SUPERFICIES</w:t>
            </w:r>
          </w:p>
        </w:tc>
      </w:tr>
      <w:tr w:rsidR="001E3427" w:rsidRPr="001E3427" w14:paraId="491EAED0" w14:textId="77777777" w:rsidTr="00D44A63">
        <w:trPr>
          <w:trHeight w:val="315"/>
        </w:trPr>
        <w:tc>
          <w:tcPr>
            <w:tcW w:w="1200" w:type="dxa"/>
            <w:tcBorders>
              <w:top w:val="nil"/>
              <w:left w:val="single" w:sz="4" w:space="0" w:color="auto"/>
              <w:bottom w:val="single" w:sz="4" w:space="0" w:color="auto"/>
              <w:right w:val="single" w:sz="4" w:space="0" w:color="auto"/>
            </w:tcBorders>
            <w:noWrap/>
            <w:vAlign w:val="bottom"/>
            <w:hideMark/>
          </w:tcPr>
          <w:p w14:paraId="396FA77D"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0B7945F2"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23</w:t>
            </w:r>
          </w:p>
        </w:tc>
        <w:tc>
          <w:tcPr>
            <w:tcW w:w="3760" w:type="dxa"/>
            <w:tcBorders>
              <w:top w:val="nil"/>
              <w:left w:val="nil"/>
              <w:bottom w:val="single" w:sz="4" w:space="0" w:color="auto"/>
              <w:right w:val="single" w:sz="4" w:space="0" w:color="auto"/>
            </w:tcBorders>
            <w:noWrap/>
            <w:vAlign w:val="bottom"/>
            <w:hideMark/>
          </w:tcPr>
          <w:p w14:paraId="467D1F18"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EVENTOS FERIAS LIBRERIA 1</w:t>
            </w:r>
          </w:p>
        </w:tc>
      </w:tr>
      <w:tr w:rsidR="001E3427" w:rsidRPr="001E3427" w14:paraId="3A475A3C"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39254C43"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66EB72FD"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25</w:t>
            </w:r>
          </w:p>
        </w:tc>
        <w:tc>
          <w:tcPr>
            <w:tcW w:w="3760" w:type="dxa"/>
            <w:tcBorders>
              <w:top w:val="nil"/>
              <w:left w:val="nil"/>
              <w:bottom w:val="single" w:sz="4" w:space="0" w:color="auto"/>
              <w:right w:val="single" w:sz="4" w:space="0" w:color="auto"/>
            </w:tcBorders>
            <w:noWrap/>
            <w:vAlign w:val="bottom"/>
            <w:hideMark/>
          </w:tcPr>
          <w:p w14:paraId="71A74D24" w14:textId="1FB7A180"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 xml:space="preserve">DISTRIBUIDORA </w:t>
            </w:r>
            <w:r w:rsidR="00032798" w:rsidRPr="001E3427">
              <w:rPr>
                <w:rFonts w:ascii="Calibri" w:eastAsia="Times New Roman" w:hAnsi="Calibri" w:cs="Calibri"/>
                <w:color w:val="000000"/>
                <w:kern w:val="0"/>
                <w:lang w:eastAsia="es-CO"/>
                <w14:ligatures w14:val="none"/>
              </w:rPr>
              <w:t>- PLANETA</w:t>
            </w:r>
          </w:p>
        </w:tc>
      </w:tr>
      <w:tr w:rsidR="001E3427" w:rsidRPr="001E3427" w14:paraId="35E621C2"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5E5D88E3"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4559452E"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28</w:t>
            </w:r>
          </w:p>
        </w:tc>
        <w:tc>
          <w:tcPr>
            <w:tcW w:w="3760" w:type="dxa"/>
            <w:tcBorders>
              <w:top w:val="nil"/>
              <w:left w:val="nil"/>
              <w:bottom w:val="single" w:sz="4" w:space="0" w:color="auto"/>
              <w:right w:val="single" w:sz="4" w:space="0" w:color="auto"/>
            </w:tcBorders>
            <w:noWrap/>
            <w:vAlign w:val="bottom"/>
            <w:hideMark/>
          </w:tcPr>
          <w:p w14:paraId="0CBFD1F3"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VENTA SALDOS LIBRERIAS</w:t>
            </w:r>
          </w:p>
        </w:tc>
      </w:tr>
      <w:tr w:rsidR="001E3427" w:rsidRPr="001E3427" w14:paraId="72F9038B"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58A9D815"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06D377D9"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29</w:t>
            </w:r>
          </w:p>
        </w:tc>
        <w:tc>
          <w:tcPr>
            <w:tcW w:w="3760" w:type="dxa"/>
            <w:tcBorders>
              <w:top w:val="nil"/>
              <w:left w:val="nil"/>
              <w:bottom w:val="single" w:sz="4" w:space="0" w:color="auto"/>
              <w:right w:val="single" w:sz="4" w:space="0" w:color="auto"/>
            </w:tcBorders>
            <w:noWrap/>
            <w:vAlign w:val="bottom"/>
            <w:hideMark/>
          </w:tcPr>
          <w:p w14:paraId="79A9679E"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VENTA SALDOS DISTR/BDORA</w:t>
            </w:r>
          </w:p>
        </w:tc>
      </w:tr>
      <w:tr w:rsidR="001E3427" w:rsidRPr="001E3427" w14:paraId="3529FE09"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5609E21B"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54341454"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31</w:t>
            </w:r>
          </w:p>
        </w:tc>
        <w:tc>
          <w:tcPr>
            <w:tcW w:w="3760" w:type="dxa"/>
            <w:tcBorders>
              <w:top w:val="nil"/>
              <w:left w:val="nil"/>
              <w:bottom w:val="single" w:sz="4" w:space="0" w:color="auto"/>
              <w:right w:val="single" w:sz="4" w:space="0" w:color="auto"/>
            </w:tcBorders>
            <w:noWrap/>
            <w:vAlign w:val="bottom"/>
            <w:hideMark/>
          </w:tcPr>
          <w:p w14:paraId="6CFCB148"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PLACISMO - COLOMBIANA</w:t>
            </w:r>
          </w:p>
        </w:tc>
      </w:tr>
      <w:tr w:rsidR="001E3427" w:rsidRPr="001E3427" w14:paraId="73875A49"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270361E2"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47CEE0EF"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32</w:t>
            </w:r>
          </w:p>
        </w:tc>
        <w:tc>
          <w:tcPr>
            <w:tcW w:w="3760" w:type="dxa"/>
            <w:tcBorders>
              <w:top w:val="nil"/>
              <w:left w:val="nil"/>
              <w:bottom w:val="single" w:sz="4" w:space="0" w:color="auto"/>
              <w:right w:val="single" w:sz="4" w:space="0" w:color="auto"/>
            </w:tcBorders>
            <w:noWrap/>
            <w:vAlign w:val="bottom"/>
            <w:hideMark/>
          </w:tcPr>
          <w:p w14:paraId="669815C0"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DISTRIBUCION DE TERCEROS</w:t>
            </w:r>
          </w:p>
        </w:tc>
      </w:tr>
      <w:tr w:rsidR="001E3427" w:rsidRPr="001E3427" w14:paraId="32E3C46F"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2A9FA62C"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49B69F01"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53</w:t>
            </w:r>
          </w:p>
        </w:tc>
        <w:tc>
          <w:tcPr>
            <w:tcW w:w="3760" w:type="dxa"/>
            <w:tcBorders>
              <w:top w:val="nil"/>
              <w:left w:val="nil"/>
              <w:bottom w:val="single" w:sz="4" w:space="0" w:color="auto"/>
              <w:right w:val="single" w:sz="4" w:space="0" w:color="auto"/>
            </w:tcBorders>
            <w:noWrap/>
            <w:vAlign w:val="bottom"/>
            <w:hideMark/>
          </w:tcPr>
          <w:p w14:paraId="7DFECBF7"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FERIA PLANETA LECTOR</w:t>
            </w:r>
          </w:p>
        </w:tc>
      </w:tr>
      <w:tr w:rsidR="001E3427" w:rsidRPr="001E3427" w14:paraId="14F1C068"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66F399FB"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2A673336"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56</w:t>
            </w:r>
          </w:p>
        </w:tc>
        <w:tc>
          <w:tcPr>
            <w:tcW w:w="3760" w:type="dxa"/>
            <w:tcBorders>
              <w:top w:val="nil"/>
              <w:left w:val="nil"/>
              <w:bottom w:val="single" w:sz="4" w:space="0" w:color="auto"/>
              <w:right w:val="single" w:sz="4" w:space="0" w:color="auto"/>
            </w:tcBorders>
            <w:noWrap/>
            <w:vAlign w:val="bottom"/>
            <w:hideMark/>
          </w:tcPr>
          <w:p w14:paraId="54247037"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VENTA DIGITAL LIBRERIAS</w:t>
            </w:r>
          </w:p>
        </w:tc>
      </w:tr>
      <w:tr w:rsidR="001E3427" w:rsidRPr="001E3427" w14:paraId="042AA59E"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196F01C4"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52A38795"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60</w:t>
            </w:r>
          </w:p>
        </w:tc>
        <w:tc>
          <w:tcPr>
            <w:tcW w:w="3760" w:type="dxa"/>
            <w:tcBorders>
              <w:top w:val="nil"/>
              <w:left w:val="nil"/>
              <w:bottom w:val="single" w:sz="4" w:space="0" w:color="auto"/>
              <w:right w:val="single" w:sz="4" w:space="0" w:color="auto"/>
            </w:tcBorders>
            <w:noWrap/>
            <w:vAlign w:val="bottom"/>
            <w:hideMark/>
          </w:tcPr>
          <w:p w14:paraId="66952EA0"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VENTA INSTITUCIONAL</w:t>
            </w:r>
          </w:p>
        </w:tc>
      </w:tr>
      <w:tr w:rsidR="001E3427" w:rsidRPr="001E3427" w14:paraId="14CD8141"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73204AAE"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38DDDC77"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62</w:t>
            </w:r>
          </w:p>
        </w:tc>
        <w:tc>
          <w:tcPr>
            <w:tcW w:w="3760" w:type="dxa"/>
            <w:tcBorders>
              <w:top w:val="nil"/>
              <w:left w:val="nil"/>
              <w:bottom w:val="single" w:sz="4" w:space="0" w:color="auto"/>
              <w:right w:val="single" w:sz="4" w:space="0" w:color="auto"/>
            </w:tcBorders>
            <w:noWrap/>
            <w:vAlign w:val="bottom"/>
            <w:hideMark/>
          </w:tcPr>
          <w:p w14:paraId="325F8065"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NEGOCIO PERIODICOS</w:t>
            </w:r>
          </w:p>
        </w:tc>
      </w:tr>
      <w:tr w:rsidR="001E3427" w:rsidRPr="001E3427" w14:paraId="7FC6B1F9"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2AE456EF"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14E7CAC5"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63</w:t>
            </w:r>
          </w:p>
        </w:tc>
        <w:tc>
          <w:tcPr>
            <w:tcW w:w="3760" w:type="dxa"/>
            <w:tcBorders>
              <w:top w:val="nil"/>
              <w:left w:val="nil"/>
              <w:bottom w:val="single" w:sz="4" w:space="0" w:color="auto"/>
              <w:right w:val="single" w:sz="4" w:space="0" w:color="auto"/>
            </w:tcBorders>
            <w:noWrap/>
            <w:vAlign w:val="bottom"/>
            <w:hideMark/>
          </w:tcPr>
          <w:p w14:paraId="1B5AA709"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CANAL PROMOCION ESCOLAR</w:t>
            </w:r>
          </w:p>
        </w:tc>
      </w:tr>
      <w:tr w:rsidR="001E3427" w:rsidRPr="001E3427" w14:paraId="14C3CD1D"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A69605"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05D5FB56"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64</w:t>
            </w:r>
          </w:p>
        </w:tc>
        <w:tc>
          <w:tcPr>
            <w:tcW w:w="3760" w:type="dxa"/>
            <w:tcBorders>
              <w:top w:val="nil"/>
              <w:left w:val="nil"/>
              <w:bottom w:val="single" w:sz="4" w:space="0" w:color="auto"/>
              <w:right w:val="single" w:sz="4" w:space="0" w:color="auto"/>
            </w:tcBorders>
            <w:noWrap/>
            <w:vAlign w:val="bottom"/>
            <w:hideMark/>
          </w:tcPr>
          <w:p w14:paraId="7D17CA96"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NEGOCIO LICITACIONES</w:t>
            </w:r>
          </w:p>
        </w:tc>
      </w:tr>
      <w:tr w:rsidR="001E3427" w:rsidRPr="001E3427" w14:paraId="21E46D79"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08550"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4727153F"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65</w:t>
            </w:r>
          </w:p>
        </w:tc>
        <w:tc>
          <w:tcPr>
            <w:tcW w:w="3760" w:type="dxa"/>
            <w:tcBorders>
              <w:top w:val="nil"/>
              <w:left w:val="nil"/>
              <w:bottom w:val="single" w:sz="4" w:space="0" w:color="auto"/>
              <w:right w:val="single" w:sz="4" w:space="0" w:color="auto"/>
            </w:tcBorders>
            <w:noWrap/>
            <w:vAlign w:val="bottom"/>
            <w:hideMark/>
          </w:tcPr>
          <w:p w14:paraId="4166DACB"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VENTA CLIENTES ESPECIALES</w:t>
            </w:r>
          </w:p>
        </w:tc>
      </w:tr>
      <w:tr w:rsidR="001E3427" w:rsidRPr="001E3427" w14:paraId="06E5B759"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5348789F"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1E485869"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66</w:t>
            </w:r>
          </w:p>
        </w:tc>
        <w:tc>
          <w:tcPr>
            <w:tcW w:w="3760" w:type="dxa"/>
            <w:tcBorders>
              <w:top w:val="nil"/>
              <w:left w:val="nil"/>
              <w:bottom w:val="single" w:sz="4" w:space="0" w:color="auto"/>
              <w:right w:val="single" w:sz="4" w:space="0" w:color="auto"/>
            </w:tcBorders>
            <w:noWrap/>
            <w:vAlign w:val="bottom"/>
            <w:hideMark/>
          </w:tcPr>
          <w:p w14:paraId="58747628"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AULA PLANETA</w:t>
            </w:r>
          </w:p>
        </w:tc>
      </w:tr>
      <w:tr w:rsidR="001E3427" w:rsidRPr="001E3427" w14:paraId="67C95B0D" w14:textId="77777777" w:rsidTr="00D44A63">
        <w:trPr>
          <w:trHeight w:val="300"/>
        </w:trPr>
        <w:tc>
          <w:tcPr>
            <w:tcW w:w="1200" w:type="dxa"/>
            <w:tcBorders>
              <w:top w:val="nil"/>
              <w:left w:val="single" w:sz="4" w:space="0" w:color="auto"/>
              <w:bottom w:val="single" w:sz="4" w:space="0" w:color="auto"/>
              <w:right w:val="single" w:sz="4" w:space="0" w:color="auto"/>
            </w:tcBorders>
            <w:noWrap/>
            <w:vAlign w:val="bottom"/>
            <w:hideMark/>
          </w:tcPr>
          <w:p w14:paraId="35B78A81"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5D49410A" w14:textId="77777777" w:rsidR="001E3427" w:rsidRPr="001E3427" w:rsidRDefault="001E3427" w:rsidP="001E3427">
            <w:pPr>
              <w:spacing w:after="0" w:line="240" w:lineRule="auto"/>
              <w:jc w:val="right"/>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69</w:t>
            </w:r>
          </w:p>
        </w:tc>
        <w:tc>
          <w:tcPr>
            <w:tcW w:w="3760" w:type="dxa"/>
            <w:tcBorders>
              <w:top w:val="nil"/>
              <w:left w:val="nil"/>
              <w:bottom w:val="single" w:sz="4" w:space="0" w:color="auto"/>
              <w:right w:val="single" w:sz="4" w:space="0" w:color="auto"/>
            </w:tcBorders>
            <w:noWrap/>
            <w:vAlign w:val="bottom"/>
            <w:hideMark/>
          </w:tcPr>
          <w:p w14:paraId="5E511617" w14:textId="77777777" w:rsidR="001E3427" w:rsidRPr="001E3427" w:rsidRDefault="001E3427" w:rsidP="001E3427">
            <w:pPr>
              <w:spacing w:after="0" w:line="240" w:lineRule="auto"/>
              <w:rPr>
                <w:rFonts w:ascii="Calibri" w:eastAsia="Times New Roman" w:hAnsi="Calibri" w:cs="Calibri"/>
                <w:color w:val="000000"/>
                <w:kern w:val="0"/>
                <w:lang w:eastAsia="es-CO"/>
                <w14:ligatures w14:val="none"/>
              </w:rPr>
            </w:pPr>
            <w:r w:rsidRPr="001E3427">
              <w:rPr>
                <w:rFonts w:ascii="Calibri" w:eastAsia="Times New Roman" w:hAnsi="Calibri" w:cs="Calibri"/>
                <w:color w:val="000000"/>
                <w:kern w:val="0"/>
                <w:lang w:eastAsia="es-CO"/>
                <w14:ligatures w14:val="none"/>
              </w:rPr>
              <w:t>VENTA AUTORES SIN DERECHO</w:t>
            </w:r>
          </w:p>
        </w:tc>
      </w:tr>
    </w:tbl>
    <w:p w14:paraId="5D2E402B" w14:textId="77777777" w:rsidR="0018760D" w:rsidRDefault="0018760D" w:rsidP="008D7D10"/>
    <w:p w14:paraId="79B55C71" w14:textId="77EFD746" w:rsidR="002079B6" w:rsidRDefault="002079B6" w:rsidP="008D7D10">
      <w:r>
        <w:t xml:space="preserve">Al final de los </w:t>
      </w:r>
      <w:r w:rsidR="006B23DE">
        <w:t>registros se</w:t>
      </w:r>
      <w:r>
        <w:t xml:space="preserve"> deben copiar los datos del archivo anticipos ya modificado</w:t>
      </w:r>
      <w:r w:rsidR="0016019B">
        <w:t>, como tiene una estructura diferente se debe colocar cada campo según el archivo de provisión, estos datos van en las columnas de saldos, saldo por vencer y saldo no vencido.</w:t>
      </w:r>
    </w:p>
    <w:p w14:paraId="14F4F17B" w14:textId="104967CB" w:rsidR="00D44A63" w:rsidRDefault="00D44A63">
      <w:r>
        <w:br w:type="page"/>
      </w:r>
    </w:p>
    <w:p w14:paraId="55E1A32D" w14:textId="77777777" w:rsidR="002079B6" w:rsidRDefault="002079B6"/>
    <w:p w14:paraId="17314DDE" w14:textId="7349EA34" w:rsidR="007E5144" w:rsidRDefault="00D44A63" w:rsidP="006B23DE">
      <w:pPr>
        <w:pStyle w:val="ListParagraph"/>
        <w:numPr>
          <w:ilvl w:val="0"/>
          <w:numId w:val="2"/>
        </w:numPr>
      </w:pPr>
      <w:r>
        <w:t>En otra hoja</w:t>
      </w:r>
      <w:r w:rsidR="004116C3">
        <w:t xml:space="preserve"> (divisas) copiar</w:t>
      </w:r>
      <w:r>
        <w:t xml:space="preserve"> las líneas en dólares y euros</w:t>
      </w:r>
    </w:p>
    <w:tbl>
      <w:tblPr>
        <w:tblW w:w="6160" w:type="dxa"/>
        <w:tblInd w:w="753" w:type="dxa"/>
        <w:tblCellMar>
          <w:left w:w="70" w:type="dxa"/>
          <w:right w:w="70" w:type="dxa"/>
        </w:tblCellMar>
        <w:tblLook w:val="04A0" w:firstRow="1" w:lastRow="0" w:firstColumn="1" w:lastColumn="0" w:noHBand="0" w:noVBand="1"/>
      </w:tblPr>
      <w:tblGrid>
        <w:gridCol w:w="1200"/>
        <w:gridCol w:w="1200"/>
        <w:gridCol w:w="3760"/>
      </w:tblGrid>
      <w:tr w:rsidR="000C35C3" w:rsidRPr="000C35C3" w14:paraId="607AE527" w14:textId="77777777" w:rsidTr="006B23DE">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5EF1648" w14:textId="77777777" w:rsidR="000C35C3" w:rsidRPr="000C35C3" w:rsidRDefault="000C35C3" w:rsidP="000C35C3">
            <w:pPr>
              <w:spacing w:after="0" w:line="240" w:lineRule="auto"/>
              <w:rPr>
                <w:rFonts w:ascii="Calibri" w:eastAsia="Times New Roman" w:hAnsi="Calibri" w:cs="Calibri"/>
                <w:b/>
                <w:bCs/>
                <w:color w:val="000000"/>
                <w:kern w:val="0"/>
                <w:lang w:eastAsia="es-CO"/>
                <w14:ligatures w14:val="none"/>
              </w:rPr>
            </w:pPr>
            <w:r w:rsidRPr="000C35C3">
              <w:rPr>
                <w:rFonts w:ascii="Calibri" w:eastAsia="Times New Roman" w:hAnsi="Calibri" w:cs="Calibri"/>
                <w:b/>
                <w:bCs/>
                <w:color w:val="000000"/>
                <w:kern w:val="0"/>
                <w:lang w:eastAsia="es-CO"/>
                <w14:ligatures w14:val="none"/>
              </w:rPr>
              <w:t>Código</w:t>
            </w:r>
          </w:p>
        </w:tc>
        <w:tc>
          <w:tcPr>
            <w:tcW w:w="1200" w:type="dxa"/>
            <w:tcBorders>
              <w:top w:val="single" w:sz="4" w:space="0" w:color="auto"/>
              <w:left w:val="nil"/>
              <w:bottom w:val="single" w:sz="4" w:space="0" w:color="auto"/>
              <w:right w:val="single" w:sz="4" w:space="0" w:color="auto"/>
            </w:tcBorders>
            <w:noWrap/>
            <w:vAlign w:val="bottom"/>
            <w:hideMark/>
          </w:tcPr>
          <w:p w14:paraId="3036A4B2" w14:textId="77777777" w:rsidR="000C35C3" w:rsidRPr="000C35C3" w:rsidRDefault="000C35C3" w:rsidP="000C35C3">
            <w:pPr>
              <w:spacing w:after="0" w:line="240" w:lineRule="auto"/>
              <w:rPr>
                <w:rFonts w:ascii="Calibri" w:eastAsia="Times New Roman" w:hAnsi="Calibri" w:cs="Calibri"/>
                <w:b/>
                <w:bCs/>
                <w:color w:val="000000"/>
                <w:kern w:val="0"/>
                <w:lang w:eastAsia="es-CO"/>
                <w14:ligatures w14:val="none"/>
              </w:rPr>
            </w:pPr>
            <w:r w:rsidRPr="000C35C3">
              <w:rPr>
                <w:rFonts w:ascii="Calibri" w:eastAsia="Times New Roman" w:hAnsi="Calibri" w:cs="Calibri"/>
                <w:b/>
                <w:bCs/>
                <w:color w:val="000000"/>
                <w:kern w:val="0"/>
                <w:lang w:eastAsia="es-CO"/>
                <w14:ligatures w14:val="none"/>
              </w:rPr>
              <w:t>Empresa</w:t>
            </w:r>
          </w:p>
        </w:tc>
        <w:tc>
          <w:tcPr>
            <w:tcW w:w="3760" w:type="dxa"/>
            <w:tcBorders>
              <w:top w:val="single" w:sz="4" w:space="0" w:color="auto"/>
              <w:left w:val="nil"/>
              <w:bottom w:val="single" w:sz="4" w:space="0" w:color="auto"/>
              <w:right w:val="single" w:sz="4" w:space="0" w:color="auto"/>
            </w:tcBorders>
            <w:noWrap/>
            <w:vAlign w:val="bottom"/>
            <w:hideMark/>
          </w:tcPr>
          <w:p w14:paraId="3B5900A7" w14:textId="77777777" w:rsidR="000C35C3" w:rsidRPr="000C35C3" w:rsidRDefault="000C35C3" w:rsidP="000C35C3">
            <w:pPr>
              <w:spacing w:after="0" w:line="240" w:lineRule="auto"/>
              <w:rPr>
                <w:rFonts w:ascii="Calibri" w:eastAsia="Times New Roman" w:hAnsi="Calibri" w:cs="Calibri"/>
                <w:b/>
                <w:bCs/>
                <w:color w:val="000000"/>
                <w:kern w:val="0"/>
                <w:lang w:eastAsia="es-CO"/>
                <w14:ligatures w14:val="none"/>
              </w:rPr>
            </w:pPr>
            <w:r w:rsidRPr="000C35C3">
              <w:rPr>
                <w:rFonts w:ascii="Calibri" w:eastAsia="Times New Roman" w:hAnsi="Calibri" w:cs="Calibri"/>
                <w:b/>
                <w:bCs/>
                <w:color w:val="000000"/>
                <w:kern w:val="0"/>
                <w:lang w:eastAsia="es-CO"/>
                <w14:ligatures w14:val="none"/>
              </w:rPr>
              <w:t>Actividad</w:t>
            </w:r>
          </w:p>
        </w:tc>
      </w:tr>
      <w:tr w:rsidR="000C35C3" w:rsidRPr="000C35C3" w14:paraId="712E0FB5" w14:textId="77777777" w:rsidTr="006B23DE">
        <w:trPr>
          <w:trHeight w:val="300"/>
        </w:trPr>
        <w:tc>
          <w:tcPr>
            <w:tcW w:w="1200" w:type="dxa"/>
            <w:tcBorders>
              <w:top w:val="nil"/>
              <w:left w:val="single" w:sz="4" w:space="0" w:color="auto"/>
              <w:bottom w:val="single" w:sz="4" w:space="0" w:color="auto"/>
              <w:right w:val="single" w:sz="4" w:space="0" w:color="auto"/>
            </w:tcBorders>
            <w:noWrap/>
            <w:vAlign w:val="bottom"/>
            <w:hideMark/>
          </w:tcPr>
          <w:p w14:paraId="65B5E4E1"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0E1A722B" w14:textId="77777777" w:rsidR="000C35C3" w:rsidRPr="000C35C3" w:rsidRDefault="000C35C3" w:rsidP="000C35C3">
            <w:pPr>
              <w:spacing w:after="0" w:line="240" w:lineRule="auto"/>
              <w:jc w:val="right"/>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11</w:t>
            </w:r>
          </w:p>
        </w:tc>
        <w:tc>
          <w:tcPr>
            <w:tcW w:w="3760" w:type="dxa"/>
            <w:tcBorders>
              <w:top w:val="nil"/>
              <w:left w:val="nil"/>
              <w:bottom w:val="single" w:sz="4" w:space="0" w:color="auto"/>
              <w:right w:val="single" w:sz="4" w:space="0" w:color="auto"/>
            </w:tcBorders>
            <w:noWrap/>
            <w:vAlign w:val="bottom"/>
            <w:hideMark/>
          </w:tcPr>
          <w:p w14:paraId="279A9AB6"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TERCEROS DOLARES N.E.</w:t>
            </w:r>
          </w:p>
        </w:tc>
      </w:tr>
      <w:tr w:rsidR="000C35C3" w:rsidRPr="000C35C3" w14:paraId="7A714DCB" w14:textId="77777777" w:rsidTr="006B23DE">
        <w:trPr>
          <w:trHeight w:val="300"/>
        </w:trPr>
        <w:tc>
          <w:tcPr>
            <w:tcW w:w="1200" w:type="dxa"/>
            <w:tcBorders>
              <w:top w:val="nil"/>
              <w:left w:val="single" w:sz="4" w:space="0" w:color="auto"/>
              <w:bottom w:val="single" w:sz="4" w:space="0" w:color="auto"/>
              <w:right w:val="single" w:sz="4" w:space="0" w:color="auto"/>
            </w:tcBorders>
            <w:noWrap/>
            <w:vAlign w:val="bottom"/>
            <w:hideMark/>
          </w:tcPr>
          <w:p w14:paraId="0F1D798F"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78CD1E84" w14:textId="77777777" w:rsidR="000C35C3" w:rsidRPr="000C35C3" w:rsidRDefault="000C35C3" w:rsidP="000C35C3">
            <w:pPr>
              <w:spacing w:after="0" w:line="240" w:lineRule="auto"/>
              <w:jc w:val="right"/>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18</w:t>
            </w:r>
          </w:p>
        </w:tc>
        <w:tc>
          <w:tcPr>
            <w:tcW w:w="3760" w:type="dxa"/>
            <w:tcBorders>
              <w:top w:val="nil"/>
              <w:left w:val="nil"/>
              <w:bottom w:val="single" w:sz="4" w:space="0" w:color="auto"/>
              <w:right w:val="single" w:sz="4" w:space="0" w:color="auto"/>
            </w:tcBorders>
            <w:noWrap/>
            <w:vAlign w:val="bottom"/>
            <w:hideMark/>
          </w:tcPr>
          <w:p w14:paraId="7018974D"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COLOMBIANA TERCEROS DOLARES</w:t>
            </w:r>
          </w:p>
        </w:tc>
      </w:tr>
      <w:tr w:rsidR="000C35C3" w:rsidRPr="000C35C3" w14:paraId="08494268" w14:textId="77777777" w:rsidTr="006B23DE">
        <w:trPr>
          <w:trHeight w:val="300"/>
        </w:trPr>
        <w:tc>
          <w:tcPr>
            <w:tcW w:w="1200" w:type="dxa"/>
            <w:tcBorders>
              <w:top w:val="nil"/>
              <w:left w:val="single" w:sz="4" w:space="0" w:color="auto"/>
              <w:bottom w:val="single" w:sz="4" w:space="0" w:color="auto"/>
              <w:right w:val="single" w:sz="4" w:space="0" w:color="auto"/>
            </w:tcBorders>
            <w:noWrap/>
            <w:vAlign w:val="bottom"/>
            <w:hideMark/>
          </w:tcPr>
          <w:p w14:paraId="67C26971"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28540844" w14:textId="77777777" w:rsidR="000C35C3" w:rsidRPr="000C35C3" w:rsidRDefault="000C35C3" w:rsidP="000C35C3">
            <w:pPr>
              <w:spacing w:after="0" w:line="240" w:lineRule="auto"/>
              <w:jc w:val="right"/>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57</w:t>
            </w:r>
          </w:p>
        </w:tc>
        <w:tc>
          <w:tcPr>
            <w:tcW w:w="3760" w:type="dxa"/>
            <w:tcBorders>
              <w:top w:val="nil"/>
              <w:left w:val="nil"/>
              <w:bottom w:val="single" w:sz="4" w:space="0" w:color="auto"/>
              <w:right w:val="single" w:sz="4" w:space="0" w:color="auto"/>
            </w:tcBorders>
            <w:noWrap/>
            <w:vAlign w:val="bottom"/>
            <w:hideMark/>
          </w:tcPr>
          <w:p w14:paraId="3ACDE7FA"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COLOMBIANA AULA PLANETA DOLARES</w:t>
            </w:r>
          </w:p>
        </w:tc>
      </w:tr>
      <w:tr w:rsidR="000C35C3" w:rsidRPr="000C35C3" w14:paraId="514D99D3" w14:textId="77777777" w:rsidTr="006B23DE">
        <w:trPr>
          <w:trHeight w:val="300"/>
        </w:trPr>
        <w:tc>
          <w:tcPr>
            <w:tcW w:w="1200" w:type="dxa"/>
            <w:tcBorders>
              <w:top w:val="nil"/>
              <w:left w:val="single" w:sz="4" w:space="0" w:color="auto"/>
              <w:bottom w:val="single" w:sz="4" w:space="0" w:color="auto"/>
              <w:right w:val="single" w:sz="4" w:space="0" w:color="auto"/>
            </w:tcBorders>
            <w:noWrap/>
            <w:vAlign w:val="bottom"/>
            <w:hideMark/>
          </w:tcPr>
          <w:p w14:paraId="7D85486C"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PL</w:t>
            </w:r>
          </w:p>
        </w:tc>
        <w:tc>
          <w:tcPr>
            <w:tcW w:w="1200" w:type="dxa"/>
            <w:tcBorders>
              <w:top w:val="nil"/>
              <w:left w:val="nil"/>
              <w:bottom w:val="single" w:sz="4" w:space="0" w:color="auto"/>
              <w:right w:val="single" w:sz="4" w:space="0" w:color="auto"/>
            </w:tcBorders>
            <w:noWrap/>
            <w:vAlign w:val="bottom"/>
            <w:hideMark/>
          </w:tcPr>
          <w:p w14:paraId="7D3863B9" w14:textId="77777777" w:rsidR="000C35C3" w:rsidRPr="000C35C3" w:rsidRDefault="000C35C3" w:rsidP="000C35C3">
            <w:pPr>
              <w:spacing w:after="0" w:line="240" w:lineRule="auto"/>
              <w:jc w:val="right"/>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41</w:t>
            </w:r>
          </w:p>
        </w:tc>
        <w:tc>
          <w:tcPr>
            <w:tcW w:w="3760" w:type="dxa"/>
            <w:tcBorders>
              <w:top w:val="nil"/>
              <w:left w:val="nil"/>
              <w:bottom w:val="single" w:sz="4" w:space="0" w:color="auto"/>
              <w:right w:val="single" w:sz="4" w:space="0" w:color="auto"/>
            </w:tcBorders>
            <w:noWrap/>
            <w:vAlign w:val="bottom"/>
            <w:hideMark/>
          </w:tcPr>
          <w:p w14:paraId="7756A039" w14:textId="77777777" w:rsidR="000C35C3" w:rsidRPr="000C35C3" w:rsidRDefault="000C35C3" w:rsidP="000C35C3">
            <w:pPr>
              <w:spacing w:after="0" w:line="240" w:lineRule="auto"/>
              <w:rPr>
                <w:rFonts w:ascii="Calibri" w:eastAsia="Times New Roman" w:hAnsi="Calibri" w:cs="Calibri"/>
                <w:color w:val="000000"/>
                <w:kern w:val="0"/>
                <w:lang w:eastAsia="es-CO"/>
                <w14:ligatures w14:val="none"/>
              </w:rPr>
            </w:pPr>
            <w:r w:rsidRPr="000C35C3">
              <w:rPr>
                <w:rFonts w:ascii="Calibri" w:eastAsia="Times New Roman" w:hAnsi="Calibri" w:cs="Calibri"/>
                <w:color w:val="000000"/>
                <w:kern w:val="0"/>
                <w:lang w:eastAsia="es-CO"/>
                <w14:ligatures w14:val="none"/>
              </w:rPr>
              <w:t>COLOMBIANA TERCEROS EURO N.E.</w:t>
            </w:r>
          </w:p>
        </w:tc>
      </w:tr>
    </w:tbl>
    <w:p w14:paraId="2C19A0B0" w14:textId="77777777" w:rsidR="00D44A63" w:rsidRDefault="00D44A63" w:rsidP="008D7D10"/>
    <w:p w14:paraId="3EE72142" w14:textId="2507403C" w:rsidR="004116C3" w:rsidRDefault="004116C3" w:rsidP="004116C3">
      <w:r>
        <w:t xml:space="preserve">Al final de los </w:t>
      </w:r>
      <w:r w:rsidR="002E6A00">
        <w:t>registros</w:t>
      </w:r>
      <w:r>
        <w:t xml:space="preserve"> se deben copiar los datos del archivo anticipos ya modificado, como tiene una estructura diferente se debe colocar cada campo según el archivo de provisión, estos datos van en las columnas de saldos, saldo por vencer y saldo no vencido.</w:t>
      </w:r>
    </w:p>
    <w:p w14:paraId="4AD7410B" w14:textId="1B8F7D9A" w:rsidR="004116C3" w:rsidRDefault="00AB0EDC" w:rsidP="008D7D10">
      <w:r>
        <w:t>Al final del archivo se debe totalizar y multiplicar por la TRM (</w:t>
      </w:r>
      <w:r w:rsidR="00CA39A0">
        <w:t>tasa de cambio representativa del mercado) del ultimo día del mes anterior</w:t>
      </w:r>
      <w:r w:rsidR="00665588">
        <w:t>, según la moneda (Dólares- Euros)</w:t>
      </w:r>
    </w:p>
    <w:p w14:paraId="31257712" w14:textId="751D2F62" w:rsidR="008E15A8" w:rsidRDefault="008E15A8" w:rsidP="008D7D10">
      <w:r>
        <w:t>Se deben realizar dos totales</w:t>
      </w:r>
      <w:r w:rsidR="00FC22E0">
        <w:t xml:space="preserve"> dólares y euros de todas las columnas.</w:t>
      </w:r>
    </w:p>
    <w:p w14:paraId="33EDF04E" w14:textId="77777777" w:rsidR="00724A45" w:rsidRDefault="00724A45" w:rsidP="008D7D10"/>
    <w:p w14:paraId="24EE270A" w14:textId="670A3DD8" w:rsidR="00A03383" w:rsidRDefault="00A03383" w:rsidP="00724A45">
      <w:pPr>
        <w:pStyle w:val="ListParagraph"/>
        <w:numPr>
          <w:ilvl w:val="0"/>
          <w:numId w:val="2"/>
        </w:numPr>
      </w:pPr>
      <w:r>
        <w:t xml:space="preserve">Crear otra hoja llamada vencimiento, en este se debe </w:t>
      </w:r>
      <w:r w:rsidR="008C4399">
        <w:t>registrar solamente los totales por línea, por nombre cliente</w:t>
      </w:r>
      <w:r w:rsidR="006E06DD">
        <w:t>, totales y vencimientos:</w:t>
      </w:r>
    </w:p>
    <w:p w14:paraId="2E9D4F2F" w14:textId="77777777" w:rsidR="006E06DD" w:rsidRDefault="006E06DD" w:rsidP="006E06DD"/>
    <w:tbl>
      <w:tblPr>
        <w:tblW w:w="3480" w:type="dxa"/>
        <w:tblInd w:w="1038" w:type="dxa"/>
        <w:tblCellMar>
          <w:left w:w="70" w:type="dxa"/>
          <w:right w:w="70" w:type="dxa"/>
        </w:tblCellMar>
        <w:tblLook w:val="04A0" w:firstRow="1" w:lastRow="0" w:firstColumn="1" w:lastColumn="0" w:noHBand="0" w:noVBand="1"/>
      </w:tblPr>
      <w:tblGrid>
        <w:gridCol w:w="3480"/>
      </w:tblGrid>
      <w:tr w:rsidR="009F7B59" w:rsidRPr="009F7B59" w14:paraId="0CA0A5AA" w14:textId="77777777" w:rsidTr="009F7B59">
        <w:trPr>
          <w:trHeight w:val="288"/>
        </w:trPr>
        <w:tc>
          <w:tcPr>
            <w:tcW w:w="3480" w:type="dxa"/>
            <w:tcBorders>
              <w:top w:val="single" w:sz="4" w:space="0" w:color="auto"/>
              <w:left w:val="single" w:sz="4" w:space="0" w:color="auto"/>
              <w:bottom w:val="single" w:sz="4" w:space="0" w:color="auto"/>
              <w:right w:val="single" w:sz="4" w:space="0" w:color="auto"/>
            </w:tcBorders>
            <w:noWrap/>
            <w:vAlign w:val="bottom"/>
            <w:hideMark/>
          </w:tcPr>
          <w:p w14:paraId="77AB95D9"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Pais</w:t>
            </w:r>
          </w:p>
        </w:tc>
      </w:tr>
      <w:tr w:rsidR="009F7B59" w:rsidRPr="009F7B59" w14:paraId="40E83D3B"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0A0019BE"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NEGOCIO</w:t>
            </w:r>
          </w:p>
        </w:tc>
      </w:tr>
      <w:tr w:rsidR="009F7B59" w:rsidRPr="009F7B59" w14:paraId="155DE69C"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2881C48C"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CANAL</w:t>
            </w:r>
          </w:p>
        </w:tc>
      </w:tr>
      <w:tr w:rsidR="009F7B59" w:rsidRPr="009F7B59" w14:paraId="067C542B"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4E64A78B"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COBRO/PAGO</w:t>
            </w:r>
          </w:p>
        </w:tc>
      </w:tr>
      <w:tr w:rsidR="009F7B59" w:rsidRPr="009F7B59" w14:paraId="579AA4F1"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6AB5B2D6"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MONEDA</w:t>
            </w:r>
          </w:p>
        </w:tc>
      </w:tr>
      <w:tr w:rsidR="009F7B59" w:rsidRPr="009F7B59" w14:paraId="1030CB74"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62B68C4A"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CLIENTE</w:t>
            </w:r>
          </w:p>
        </w:tc>
      </w:tr>
      <w:tr w:rsidR="009F7B59" w:rsidRPr="009F7B59" w14:paraId="1BA3D6FD"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3AF9C914"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SALDO TOTAL</w:t>
            </w:r>
          </w:p>
        </w:tc>
      </w:tr>
      <w:tr w:rsidR="009F7B59" w:rsidRPr="009F7B59" w14:paraId="557B9376"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777B6FC3"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Saldo No vencido</w:t>
            </w:r>
          </w:p>
        </w:tc>
      </w:tr>
      <w:tr w:rsidR="009F7B59" w:rsidRPr="009F7B59" w14:paraId="02AF536E"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00D4E705"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Vencido 30</w:t>
            </w:r>
          </w:p>
        </w:tc>
      </w:tr>
      <w:tr w:rsidR="009F7B59" w:rsidRPr="009F7B59" w14:paraId="4536061D"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1B2067AD"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Vencido 60</w:t>
            </w:r>
          </w:p>
        </w:tc>
      </w:tr>
      <w:tr w:rsidR="009F7B59" w:rsidRPr="009F7B59" w14:paraId="31FC804F"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449562CF"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Vencido 90</w:t>
            </w:r>
          </w:p>
        </w:tc>
      </w:tr>
      <w:tr w:rsidR="009F7B59" w:rsidRPr="009F7B59" w14:paraId="4390171F"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3ED319C3"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Vencido 180</w:t>
            </w:r>
          </w:p>
        </w:tc>
      </w:tr>
      <w:tr w:rsidR="009F7B59" w:rsidRPr="009F7B59" w14:paraId="1D57C0A8"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09D3CC78"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Vencido 360</w:t>
            </w:r>
          </w:p>
        </w:tc>
      </w:tr>
      <w:tr w:rsidR="009F7B59" w:rsidRPr="009F7B59" w14:paraId="2CE1C935"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4A86B530"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Vencido + 360</w:t>
            </w:r>
          </w:p>
        </w:tc>
      </w:tr>
      <w:tr w:rsidR="009F7B59" w:rsidRPr="009F7B59" w14:paraId="69A0661A" w14:textId="77777777" w:rsidTr="009F7B59">
        <w:trPr>
          <w:trHeight w:val="288"/>
        </w:trPr>
        <w:tc>
          <w:tcPr>
            <w:tcW w:w="3480" w:type="dxa"/>
            <w:tcBorders>
              <w:top w:val="nil"/>
              <w:left w:val="single" w:sz="4" w:space="0" w:color="auto"/>
              <w:bottom w:val="single" w:sz="4" w:space="0" w:color="auto"/>
              <w:right w:val="single" w:sz="4" w:space="0" w:color="auto"/>
            </w:tcBorders>
            <w:noWrap/>
            <w:vAlign w:val="bottom"/>
            <w:hideMark/>
          </w:tcPr>
          <w:p w14:paraId="6CF0B6C4" w14:textId="77777777" w:rsidR="009F7B59" w:rsidRPr="009F7B59" w:rsidRDefault="009F7B59" w:rsidP="009F7B59">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 xml:space="preserve"> DEUDA INCOBRABLE</w:t>
            </w:r>
          </w:p>
        </w:tc>
      </w:tr>
    </w:tbl>
    <w:p w14:paraId="634BB6A0" w14:textId="77777777" w:rsidR="006E06DD" w:rsidRDefault="006E06DD" w:rsidP="009F7B59">
      <w:pPr>
        <w:pStyle w:val="ListParagraph"/>
      </w:pPr>
    </w:p>
    <w:p w14:paraId="6BD016C9" w14:textId="51AF8615" w:rsidR="00F34D6F" w:rsidRDefault="00F34D6F">
      <w:r>
        <w:br w:type="page"/>
      </w:r>
    </w:p>
    <w:p w14:paraId="55B7C1B3" w14:textId="77777777" w:rsidR="007E5144" w:rsidRPr="00974B47" w:rsidRDefault="007E5144" w:rsidP="00FC22E0">
      <w:pPr>
        <w:ind w:left="708"/>
      </w:pPr>
    </w:p>
    <w:p w14:paraId="63D3C2DF" w14:textId="34C7FA6C" w:rsidR="00B4263E" w:rsidRDefault="00F34D6F">
      <w:pPr>
        <w:rPr>
          <w:lang w:val="es-ES"/>
        </w:rPr>
      </w:pPr>
      <w:r>
        <w:rPr>
          <w:lang w:val="es-ES"/>
        </w:rPr>
        <w:t xml:space="preserve">Los </w:t>
      </w:r>
      <w:r w:rsidR="00EB17DF">
        <w:rPr>
          <w:lang w:val="es-ES"/>
        </w:rPr>
        <w:t>siguientes datos:</w:t>
      </w:r>
    </w:p>
    <w:tbl>
      <w:tblPr>
        <w:tblW w:w="6022" w:type="dxa"/>
        <w:tblInd w:w="1038" w:type="dxa"/>
        <w:tblCellMar>
          <w:left w:w="70" w:type="dxa"/>
          <w:right w:w="70" w:type="dxa"/>
        </w:tblCellMar>
        <w:tblLook w:val="04A0" w:firstRow="1" w:lastRow="0" w:firstColumn="1" w:lastColumn="0" w:noHBand="0" w:noVBand="1"/>
      </w:tblPr>
      <w:tblGrid>
        <w:gridCol w:w="6022"/>
      </w:tblGrid>
      <w:tr w:rsidR="00BA03B4" w:rsidRPr="009F7B59" w14:paraId="59F00CD7" w14:textId="77777777" w:rsidTr="00FF7A53">
        <w:trPr>
          <w:trHeight w:val="220"/>
        </w:trPr>
        <w:tc>
          <w:tcPr>
            <w:tcW w:w="6022" w:type="dxa"/>
            <w:tcBorders>
              <w:top w:val="single" w:sz="4" w:space="0" w:color="auto"/>
              <w:left w:val="single" w:sz="4" w:space="0" w:color="auto"/>
              <w:bottom w:val="single" w:sz="4" w:space="0" w:color="auto"/>
              <w:right w:val="single" w:sz="4" w:space="0" w:color="auto"/>
            </w:tcBorders>
            <w:noWrap/>
            <w:vAlign w:val="bottom"/>
            <w:hideMark/>
          </w:tcPr>
          <w:p w14:paraId="3E68EA44" w14:textId="5017FA3C" w:rsidR="00BA03B4" w:rsidRPr="009F7B59" w:rsidRDefault="00EB17DF" w:rsidP="00B107A6">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País</w:t>
            </w:r>
            <w:r>
              <w:rPr>
                <w:rFonts w:ascii="Calibri" w:eastAsia="Times New Roman" w:hAnsi="Calibri" w:cs="Calibri"/>
                <w:color w:val="000000"/>
                <w:kern w:val="0"/>
                <w:lang w:eastAsia="es-CO"/>
                <w14:ligatures w14:val="none"/>
              </w:rPr>
              <w:t xml:space="preserve">:            Colombia </w:t>
            </w:r>
          </w:p>
        </w:tc>
      </w:tr>
      <w:tr w:rsidR="00BA03B4" w:rsidRPr="009F7B59" w14:paraId="785FAC92" w14:textId="77777777" w:rsidTr="00FF7A53">
        <w:trPr>
          <w:trHeight w:val="220"/>
        </w:trPr>
        <w:tc>
          <w:tcPr>
            <w:tcW w:w="6022" w:type="dxa"/>
            <w:tcBorders>
              <w:top w:val="nil"/>
              <w:left w:val="single" w:sz="4" w:space="0" w:color="auto"/>
              <w:bottom w:val="single" w:sz="4" w:space="0" w:color="auto"/>
              <w:right w:val="single" w:sz="4" w:space="0" w:color="auto"/>
            </w:tcBorders>
            <w:noWrap/>
            <w:vAlign w:val="bottom"/>
            <w:hideMark/>
          </w:tcPr>
          <w:p w14:paraId="692981A6" w14:textId="21ABE6D0" w:rsidR="00BA03B4" w:rsidRPr="009F7B59" w:rsidRDefault="00BA03B4" w:rsidP="00B107A6">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NEGOCIO</w:t>
            </w:r>
            <w:r w:rsidR="00512CB3">
              <w:rPr>
                <w:rFonts w:ascii="Calibri" w:eastAsia="Times New Roman" w:hAnsi="Calibri" w:cs="Calibri"/>
                <w:color w:val="000000"/>
                <w:kern w:val="0"/>
                <w:lang w:eastAsia="es-CO"/>
                <w14:ligatures w14:val="none"/>
              </w:rPr>
              <w:t xml:space="preserve">: </w:t>
            </w:r>
            <w:r w:rsidR="00EF1776">
              <w:rPr>
                <w:rFonts w:ascii="Calibri" w:eastAsia="Times New Roman" w:hAnsi="Calibri" w:cs="Calibri"/>
                <w:color w:val="000000"/>
                <w:kern w:val="0"/>
                <w:lang w:eastAsia="es-CO"/>
                <w14:ligatures w14:val="none"/>
              </w:rPr>
              <w:t xml:space="preserve">  </w:t>
            </w:r>
            <w:r w:rsidR="00512CB3">
              <w:rPr>
                <w:rFonts w:ascii="Calibri" w:eastAsia="Times New Roman" w:hAnsi="Calibri" w:cs="Calibri"/>
                <w:color w:val="000000"/>
                <w:kern w:val="0"/>
                <w:lang w:eastAsia="es-CO"/>
                <w14:ligatures w14:val="none"/>
              </w:rPr>
              <w:t>Según tabla</w:t>
            </w:r>
          </w:p>
        </w:tc>
      </w:tr>
      <w:tr w:rsidR="00BA03B4" w:rsidRPr="009F7B59" w14:paraId="1BBDD6A8" w14:textId="77777777" w:rsidTr="00FF7A53">
        <w:trPr>
          <w:trHeight w:val="220"/>
        </w:trPr>
        <w:tc>
          <w:tcPr>
            <w:tcW w:w="6022" w:type="dxa"/>
            <w:tcBorders>
              <w:top w:val="nil"/>
              <w:left w:val="single" w:sz="4" w:space="0" w:color="auto"/>
              <w:bottom w:val="single" w:sz="4" w:space="0" w:color="auto"/>
              <w:right w:val="single" w:sz="4" w:space="0" w:color="auto"/>
            </w:tcBorders>
            <w:noWrap/>
            <w:vAlign w:val="bottom"/>
            <w:hideMark/>
          </w:tcPr>
          <w:p w14:paraId="096C5321" w14:textId="5AC27787" w:rsidR="00BA03B4" w:rsidRPr="009F7B59" w:rsidRDefault="00BA03B4" w:rsidP="00B107A6">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CANAL</w:t>
            </w:r>
            <w:r w:rsidR="00EF1776">
              <w:rPr>
                <w:rFonts w:ascii="Calibri" w:eastAsia="Times New Roman" w:hAnsi="Calibri" w:cs="Calibri"/>
                <w:color w:val="000000"/>
                <w:kern w:val="0"/>
                <w:lang w:eastAsia="es-CO"/>
                <w14:ligatures w14:val="none"/>
              </w:rPr>
              <w:t>:        Según tabla</w:t>
            </w:r>
          </w:p>
        </w:tc>
      </w:tr>
      <w:tr w:rsidR="00BA03B4" w:rsidRPr="009F7B59" w14:paraId="32FF3270" w14:textId="77777777" w:rsidTr="00FF7A53">
        <w:trPr>
          <w:trHeight w:val="220"/>
        </w:trPr>
        <w:tc>
          <w:tcPr>
            <w:tcW w:w="6022" w:type="dxa"/>
            <w:tcBorders>
              <w:top w:val="nil"/>
              <w:left w:val="single" w:sz="4" w:space="0" w:color="auto"/>
              <w:bottom w:val="single" w:sz="4" w:space="0" w:color="auto"/>
              <w:right w:val="single" w:sz="4" w:space="0" w:color="auto"/>
            </w:tcBorders>
            <w:noWrap/>
            <w:vAlign w:val="bottom"/>
            <w:hideMark/>
          </w:tcPr>
          <w:p w14:paraId="5CE0B150" w14:textId="729DE4D9" w:rsidR="00BA03B4" w:rsidRPr="009F7B59" w:rsidRDefault="00BA03B4" w:rsidP="00B107A6">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COBRO/PAGO</w:t>
            </w:r>
            <w:r w:rsidR="00FB324E">
              <w:rPr>
                <w:rFonts w:ascii="Calibri" w:eastAsia="Times New Roman" w:hAnsi="Calibri" w:cs="Calibri"/>
                <w:color w:val="000000"/>
                <w:kern w:val="0"/>
                <w:lang w:eastAsia="es-CO"/>
                <w14:ligatures w14:val="none"/>
              </w:rPr>
              <w:t xml:space="preserve">: CLIENTE </w:t>
            </w:r>
          </w:p>
        </w:tc>
      </w:tr>
      <w:tr w:rsidR="00BA03B4" w:rsidRPr="009F7B59" w14:paraId="1B5E8709" w14:textId="77777777" w:rsidTr="00FF7A53">
        <w:trPr>
          <w:trHeight w:val="220"/>
        </w:trPr>
        <w:tc>
          <w:tcPr>
            <w:tcW w:w="6022" w:type="dxa"/>
            <w:tcBorders>
              <w:top w:val="nil"/>
              <w:left w:val="single" w:sz="4" w:space="0" w:color="auto"/>
              <w:bottom w:val="single" w:sz="4" w:space="0" w:color="auto"/>
              <w:right w:val="single" w:sz="4" w:space="0" w:color="auto"/>
            </w:tcBorders>
            <w:noWrap/>
            <w:vAlign w:val="bottom"/>
            <w:hideMark/>
          </w:tcPr>
          <w:p w14:paraId="033ECD81" w14:textId="33E8ABAC" w:rsidR="00BA03B4" w:rsidRPr="009F7B59" w:rsidRDefault="00BA03B4" w:rsidP="00B107A6">
            <w:pPr>
              <w:spacing w:after="0" w:line="240" w:lineRule="auto"/>
              <w:rPr>
                <w:rFonts w:ascii="Calibri" w:eastAsia="Times New Roman" w:hAnsi="Calibri" w:cs="Calibri"/>
                <w:color w:val="000000"/>
                <w:kern w:val="0"/>
                <w:lang w:eastAsia="es-CO"/>
                <w14:ligatures w14:val="none"/>
              </w:rPr>
            </w:pPr>
            <w:r w:rsidRPr="009F7B59">
              <w:rPr>
                <w:rFonts w:ascii="Calibri" w:eastAsia="Times New Roman" w:hAnsi="Calibri" w:cs="Calibri"/>
                <w:color w:val="000000"/>
                <w:kern w:val="0"/>
                <w:lang w:eastAsia="es-CO"/>
                <w14:ligatures w14:val="none"/>
              </w:rPr>
              <w:t>MONEDA</w:t>
            </w:r>
            <w:r w:rsidR="00FB324E">
              <w:rPr>
                <w:rFonts w:ascii="Calibri" w:eastAsia="Times New Roman" w:hAnsi="Calibri" w:cs="Calibri"/>
                <w:color w:val="000000"/>
                <w:kern w:val="0"/>
                <w:lang w:eastAsia="es-CO"/>
                <w14:ligatures w14:val="none"/>
              </w:rPr>
              <w:t>:    PESOS COL</w:t>
            </w:r>
            <w:r w:rsidR="004C6F88">
              <w:rPr>
                <w:rFonts w:ascii="Calibri" w:eastAsia="Times New Roman" w:hAnsi="Calibri" w:cs="Calibri"/>
                <w:color w:val="000000"/>
                <w:kern w:val="0"/>
                <w:lang w:eastAsia="es-CO"/>
                <w14:ligatures w14:val="none"/>
              </w:rPr>
              <w:t xml:space="preserve"> </w:t>
            </w:r>
            <w:r w:rsidR="00FF7A53">
              <w:rPr>
                <w:rFonts w:ascii="Calibri" w:eastAsia="Times New Roman" w:hAnsi="Calibri" w:cs="Calibri"/>
                <w:color w:val="000000"/>
                <w:kern w:val="0"/>
                <w:lang w:eastAsia="es-CO"/>
                <w14:ligatures w14:val="none"/>
              </w:rPr>
              <w:t xml:space="preserve">– DÓLAR – EURO </w:t>
            </w:r>
            <w:r w:rsidR="00FB324E">
              <w:rPr>
                <w:rFonts w:ascii="Calibri" w:eastAsia="Times New Roman" w:hAnsi="Calibri" w:cs="Calibri"/>
                <w:color w:val="000000"/>
                <w:kern w:val="0"/>
                <w:lang w:eastAsia="es-CO"/>
                <w14:ligatures w14:val="none"/>
              </w:rPr>
              <w:t xml:space="preserve"> (SEGÚN LINEA</w:t>
            </w:r>
            <w:r w:rsidR="000F6212">
              <w:rPr>
                <w:rFonts w:ascii="Calibri" w:eastAsia="Times New Roman" w:hAnsi="Calibri" w:cs="Calibri"/>
                <w:color w:val="000000"/>
                <w:kern w:val="0"/>
                <w:lang w:eastAsia="es-CO"/>
                <w14:ligatures w14:val="none"/>
              </w:rPr>
              <w:t xml:space="preserve"> DE LA TABLA)</w:t>
            </w:r>
          </w:p>
        </w:tc>
      </w:tr>
    </w:tbl>
    <w:p w14:paraId="0F598F0D" w14:textId="77777777" w:rsidR="00BA03B4" w:rsidRDefault="00BA03B4">
      <w:pPr>
        <w:rPr>
          <w:lang w:val="es-ES"/>
        </w:rPr>
      </w:pPr>
    </w:p>
    <w:p w14:paraId="7A7039DE" w14:textId="26B06F5D" w:rsidR="00BA03B4" w:rsidRDefault="00EB17DF">
      <w:pPr>
        <w:rPr>
          <w:lang w:val="es-ES"/>
        </w:rPr>
      </w:pPr>
      <w:r>
        <w:rPr>
          <w:lang w:val="es-ES"/>
        </w:rPr>
        <w:t>Se diligencian según el siguiente cuadro:</w:t>
      </w:r>
    </w:p>
    <w:p w14:paraId="05FE2AEA" w14:textId="5D5A6FCC" w:rsidR="00512CB3" w:rsidRDefault="00512CB3">
      <w:pPr>
        <w:rPr>
          <w:lang w:val="es-ES"/>
        </w:rPr>
      </w:pPr>
      <w:r>
        <w:rPr>
          <w:lang w:val="es-ES"/>
        </w:rPr>
        <w:t>Tabla Negocio</w:t>
      </w:r>
      <w:r w:rsidR="00EF1776">
        <w:rPr>
          <w:lang w:val="es-ES"/>
        </w:rPr>
        <w:t xml:space="preserve"> - Canal</w:t>
      </w:r>
      <w:r>
        <w:rPr>
          <w:lang w:val="es-ES"/>
        </w:rPr>
        <w:t>:</w:t>
      </w:r>
    </w:p>
    <w:tbl>
      <w:tblPr>
        <w:tblW w:w="2860" w:type="dxa"/>
        <w:tblCellMar>
          <w:left w:w="70" w:type="dxa"/>
          <w:right w:w="70" w:type="dxa"/>
        </w:tblCellMar>
        <w:tblLook w:val="04A0" w:firstRow="1" w:lastRow="0" w:firstColumn="1" w:lastColumn="0" w:noHBand="0" w:noVBand="1"/>
      </w:tblPr>
      <w:tblGrid>
        <w:gridCol w:w="1660"/>
        <w:gridCol w:w="1200"/>
      </w:tblGrid>
      <w:tr w:rsidR="008D0DC9" w:rsidRPr="008D0DC9" w14:paraId="22F10730" w14:textId="77777777" w:rsidTr="008D0DC9">
        <w:trPr>
          <w:trHeight w:val="300"/>
        </w:trPr>
        <w:tc>
          <w:tcPr>
            <w:tcW w:w="1660" w:type="dxa"/>
            <w:tcBorders>
              <w:top w:val="single" w:sz="4" w:space="0" w:color="auto"/>
              <w:left w:val="single" w:sz="4" w:space="0" w:color="auto"/>
              <w:bottom w:val="single" w:sz="4" w:space="0" w:color="auto"/>
              <w:right w:val="single" w:sz="4" w:space="0" w:color="auto"/>
            </w:tcBorders>
            <w:noWrap/>
            <w:vAlign w:val="bottom"/>
            <w:hideMark/>
          </w:tcPr>
          <w:p w14:paraId="06D7523A" w14:textId="77777777" w:rsidR="008D0DC9" w:rsidRPr="008D0DC9" w:rsidRDefault="008D0DC9" w:rsidP="008D0DC9">
            <w:pPr>
              <w:spacing w:after="0" w:line="240" w:lineRule="auto"/>
              <w:rPr>
                <w:rFonts w:ascii="Calibri" w:eastAsia="Times New Roman" w:hAnsi="Calibri" w:cs="Calibri"/>
                <w:b/>
                <w:bCs/>
                <w:color w:val="000000"/>
                <w:kern w:val="0"/>
                <w:lang w:eastAsia="es-CO"/>
                <w14:ligatures w14:val="none"/>
              </w:rPr>
            </w:pPr>
            <w:r w:rsidRPr="008D0DC9">
              <w:rPr>
                <w:rFonts w:ascii="Calibri" w:eastAsia="Times New Roman" w:hAnsi="Calibri" w:cs="Calibri"/>
                <w:b/>
                <w:bCs/>
                <w:color w:val="000000"/>
                <w:kern w:val="0"/>
                <w:lang w:eastAsia="es-CO"/>
                <w14:ligatures w14:val="none"/>
              </w:rPr>
              <w:t>Etiquetas de fila</w:t>
            </w:r>
          </w:p>
        </w:tc>
        <w:tc>
          <w:tcPr>
            <w:tcW w:w="1200" w:type="dxa"/>
            <w:tcBorders>
              <w:top w:val="single" w:sz="4" w:space="0" w:color="auto"/>
              <w:left w:val="nil"/>
              <w:bottom w:val="single" w:sz="4" w:space="0" w:color="auto"/>
              <w:right w:val="single" w:sz="4" w:space="0" w:color="auto"/>
            </w:tcBorders>
            <w:noWrap/>
            <w:vAlign w:val="bottom"/>
            <w:hideMark/>
          </w:tcPr>
          <w:p w14:paraId="0D7A2BDA" w14:textId="77777777" w:rsidR="008D0DC9" w:rsidRPr="008D0DC9" w:rsidRDefault="008D0DC9" w:rsidP="008D0DC9">
            <w:pPr>
              <w:spacing w:after="0" w:line="240" w:lineRule="auto"/>
              <w:rPr>
                <w:rFonts w:ascii="Calibri" w:eastAsia="Times New Roman" w:hAnsi="Calibri" w:cs="Calibri"/>
                <w:b/>
                <w:bCs/>
                <w:color w:val="000000"/>
                <w:kern w:val="0"/>
                <w:lang w:eastAsia="es-CO"/>
                <w14:ligatures w14:val="none"/>
              </w:rPr>
            </w:pPr>
            <w:r w:rsidRPr="008D0DC9">
              <w:rPr>
                <w:rFonts w:ascii="Calibri" w:eastAsia="Times New Roman" w:hAnsi="Calibri" w:cs="Calibri"/>
                <w:b/>
                <w:bCs/>
                <w:color w:val="000000"/>
                <w:kern w:val="0"/>
                <w:lang w:eastAsia="es-CO"/>
                <w14:ligatures w14:val="none"/>
              </w:rPr>
              <w:t>CANAL</w:t>
            </w:r>
          </w:p>
        </w:tc>
      </w:tr>
      <w:tr w:rsidR="008D0DC9" w:rsidRPr="008D0DC9" w14:paraId="12B059B7"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13AD90BC"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E-COMMERCE</w:t>
            </w:r>
          </w:p>
        </w:tc>
        <w:tc>
          <w:tcPr>
            <w:tcW w:w="1200" w:type="dxa"/>
            <w:tcBorders>
              <w:top w:val="nil"/>
              <w:left w:val="nil"/>
              <w:bottom w:val="single" w:sz="4" w:space="0" w:color="auto"/>
              <w:right w:val="single" w:sz="4" w:space="0" w:color="auto"/>
            </w:tcBorders>
            <w:noWrap/>
            <w:vAlign w:val="bottom"/>
            <w:hideMark/>
          </w:tcPr>
          <w:p w14:paraId="04963D0A"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PL15</w:t>
            </w:r>
          </w:p>
        </w:tc>
      </w:tr>
      <w:tr w:rsidR="008D0DC9" w:rsidRPr="008D0DC9" w14:paraId="4D1EE1A8"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126E73FC"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LIBRERIAS 1</w:t>
            </w:r>
          </w:p>
        </w:tc>
        <w:tc>
          <w:tcPr>
            <w:tcW w:w="1200" w:type="dxa"/>
            <w:tcBorders>
              <w:top w:val="nil"/>
              <w:left w:val="nil"/>
              <w:bottom w:val="single" w:sz="4" w:space="0" w:color="auto"/>
              <w:right w:val="single" w:sz="4" w:space="0" w:color="auto"/>
            </w:tcBorders>
            <w:noWrap/>
            <w:vAlign w:val="bottom"/>
            <w:hideMark/>
          </w:tcPr>
          <w:p w14:paraId="32644E5C"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PL20</w:t>
            </w:r>
          </w:p>
        </w:tc>
      </w:tr>
      <w:tr w:rsidR="008D0DC9" w:rsidRPr="008D0DC9" w14:paraId="11D6C20A"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34C3D9C0"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58856DEB"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PL25</w:t>
            </w:r>
          </w:p>
        </w:tc>
      </w:tr>
      <w:tr w:rsidR="008D0DC9" w:rsidRPr="008D0DC9" w14:paraId="4FA65F35"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76DEC229"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LIBRERIAS 2</w:t>
            </w:r>
          </w:p>
        </w:tc>
        <w:tc>
          <w:tcPr>
            <w:tcW w:w="1200" w:type="dxa"/>
            <w:tcBorders>
              <w:top w:val="nil"/>
              <w:left w:val="nil"/>
              <w:bottom w:val="single" w:sz="4" w:space="0" w:color="auto"/>
              <w:right w:val="single" w:sz="4" w:space="0" w:color="auto"/>
            </w:tcBorders>
            <w:noWrap/>
            <w:vAlign w:val="bottom"/>
            <w:hideMark/>
          </w:tcPr>
          <w:p w14:paraId="5ACB9880"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PL10</w:t>
            </w:r>
          </w:p>
        </w:tc>
      </w:tr>
      <w:tr w:rsidR="008D0DC9" w:rsidRPr="008D0DC9" w14:paraId="313688D7"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3C9F65FF"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4A18B723"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PL21</w:t>
            </w:r>
          </w:p>
        </w:tc>
      </w:tr>
      <w:tr w:rsidR="008D0DC9" w:rsidRPr="008D0DC9" w14:paraId="5DEE4060"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142C72C1"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LIBRERIAS 3</w:t>
            </w:r>
          </w:p>
        </w:tc>
        <w:tc>
          <w:tcPr>
            <w:tcW w:w="1200" w:type="dxa"/>
            <w:tcBorders>
              <w:top w:val="nil"/>
              <w:left w:val="nil"/>
              <w:bottom w:val="single" w:sz="4" w:space="0" w:color="auto"/>
              <w:right w:val="single" w:sz="4" w:space="0" w:color="auto"/>
            </w:tcBorders>
            <w:noWrap/>
            <w:vAlign w:val="bottom"/>
            <w:hideMark/>
          </w:tcPr>
          <w:p w14:paraId="083B1701"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PL53</w:t>
            </w:r>
          </w:p>
        </w:tc>
      </w:tr>
      <w:tr w:rsidR="008D0DC9" w:rsidRPr="008D0DC9" w14:paraId="62397B06"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182899DD"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68A377D8"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PL63</w:t>
            </w:r>
          </w:p>
        </w:tc>
      </w:tr>
      <w:tr w:rsidR="008D0DC9" w:rsidRPr="008D0DC9" w14:paraId="35337907"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5231820D"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OTOS DIGITAL</w:t>
            </w:r>
          </w:p>
        </w:tc>
        <w:tc>
          <w:tcPr>
            <w:tcW w:w="1200" w:type="dxa"/>
            <w:tcBorders>
              <w:top w:val="nil"/>
              <w:left w:val="nil"/>
              <w:bottom w:val="single" w:sz="4" w:space="0" w:color="auto"/>
              <w:right w:val="single" w:sz="4" w:space="0" w:color="auto"/>
            </w:tcBorders>
            <w:noWrap/>
            <w:vAlign w:val="bottom"/>
            <w:hideMark/>
          </w:tcPr>
          <w:p w14:paraId="505703A4"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PL66</w:t>
            </w:r>
          </w:p>
        </w:tc>
      </w:tr>
      <w:tr w:rsidR="008D0DC9" w:rsidRPr="008D0DC9" w14:paraId="5283CADE"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12B6E234"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OTROS</w:t>
            </w:r>
          </w:p>
        </w:tc>
        <w:tc>
          <w:tcPr>
            <w:tcW w:w="1200" w:type="dxa"/>
            <w:tcBorders>
              <w:top w:val="nil"/>
              <w:left w:val="nil"/>
              <w:bottom w:val="single" w:sz="4" w:space="0" w:color="auto"/>
              <w:right w:val="single" w:sz="4" w:space="0" w:color="auto"/>
            </w:tcBorders>
            <w:noWrap/>
            <w:vAlign w:val="bottom"/>
            <w:hideMark/>
          </w:tcPr>
          <w:p w14:paraId="0D10A482"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PL60</w:t>
            </w:r>
          </w:p>
        </w:tc>
      </w:tr>
      <w:tr w:rsidR="008D0DC9" w:rsidRPr="008D0DC9" w14:paraId="34B6CF38"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250A96F8"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224E6649"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PL64</w:t>
            </w:r>
          </w:p>
        </w:tc>
      </w:tr>
      <w:tr w:rsidR="008D0DC9" w:rsidRPr="008D0DC9" w14:paraId="483D1CA9"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643862DF"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6235E272"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PL65</w:t>
            </w:r>
          </w:p>
        </w:tc>
      </w:tr>
      <w:tr w:rsidR="008D0DC9" w:rsidRPr="008D0DC9" w14:paraId="71615662"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6B8152CA"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SALDOS</w:t>
            </w:r>
          </w:p>
        </w:tc>
        <w:tc>
          <w:tcPr>
            <w:tcW w:w="1200" w:type="dxa"/>
            <w:tcBorders>
              <w:top w:val="nil"/>
              <w:left w:val="nil"/>
              <w:bottom w:val="single" w:sz="4" w:space="0" w:color="auto"/>
              <w:right w:val="single" w:sz="4" w:space="0" w:color="auto"/>
            </w:tcBorders>
            <w:noWrap/>
            <w:vAlign w:val="bottom"/>
            <w:hideMark/>
          </w:tcPr>
          <w:p w14:paraId="5B51EF97"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PL28</w:t>
            </w:r>
          </w:p>
        </w:tc>
      </w:tr>
      <w:tr w:rsidR="008D0DC9" w:rsidRPr="008D0DC9" w14:paraId="7216E756"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3E3BE856"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1B4CF31A"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PL29</w:t>
            </w:r>
          </w:p>
        </w:tc>
      </w:tr>
      <w:tr w:rsidR="008D0DC9" w:rsidRPr="008D0DC9" w14:paraId="5599DF3A"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73B5C59A"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1F6A8C6C" w14:textId="77777777" w:rsidR="008D0DC9" w:rsidRPr="008D0DC9" w:rsidRDefault="008D0DC9" w:rsidP="008D0DC9">
            <w:pPr>
              <w:spacing w:after="0" w:line="240" w:lineRule="auto"/>
              <w:rPr>
                <w:rFonts w:ascii="Calibri" w:eastAsia="Times New Roman" w:hAnsi="Calibri" w:cs="Calibri"/>
                <w:color w:val="000000"/>
                <w:kern w:val="0"/>
                <w:lang w:eastAsia="es-CO"/>
                <w14:ligatures w14:val="none"/>
              </w:rPr>
            </w:pPr>
            <w:r w:rsidRPr="008D0DC9">
              <w:rPr>
                <w:rFonts w:ascii="Calibri" w:eastAsia="Times New Roman" w:hAnsi="Calibri" w:cs="Calibri"/>
                <w:color w:val="000000"/>
                <w:kern w:val="0"/>
                <w:lang w:eastAsia="es-CO"/>
                <w14:ligatures w14:val="none"/>
              </w:rPr>
              <w:t>PL31</w:t>
            </w:r>
          </w:p>
        </w:tc>
      </w:tr>
      <w:tr w:rsidR="008D0DC9" w:rsidRPr="008D0DC9" w14:paraId="6E8E1D27"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0B15A5AA"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EXPORTACION</w:t>
            </w:r>
          </w:p>
        </w:tc>
        <w:tc>
          <w:tcPr>
            <w:tcW w:w="1200" w:type="dxa"/>
            <w:tcBorders>
              <w:top w:val="nil"/>
              <w:left w:val="nil"/>
              <w:bottom w:val="single" w:sz="4" w:space="0" w:color="auto"/>
              <w:right w:val="single" w:sz="4" w:space="0" w:color="auto"/>
            </w:tcBorders>
            <w:noWrap/>
            <w:vAlign w:val="bottom"/>
            <w:hideMark/>
          </w:tcPr>
          <w:p w14:paraId="58812C52"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PL18</w:t>
            </w:r>
          </w:p>
        </w:tc>
      </w:tr>
      <w:tr w:rsidR="008D0DC9" w:rsidRPr="008D0DC9" w14:paraId="38892AED"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5D01596D"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 </w:t>
            </w:r>
          </w:p>
        </w:tc>
        <w:tc>
          <w:tcPr>
            <w:tcW w:w="1200" w:type="dxa"/>
            <w:tcBorders>
              <w:top w:val="nil"/>
              <w:left w:val="nil"/>
              <w:bottom w:val="single" w:sz="4" w:space="0" w:color="auto"/>
              <w:right w:val="single" w:sz="4" w:space="0" w:color="auto"/>
            </w:tcBorders>
            <w:noWrap/>
            <w:vAlign w:val="bottom"/>
            <w:hideMark/>
          </w:tcPr>
          <w:p w14:paraId="17D098F8"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PL11</w:t>
            </w:r>
          </w:p>
        </w:tc>
      </w:tr>
      <w:tr w:rsidR="008D0DC9" w:rsidRPr="008D0DC9" w14:paraId="5500013E"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01408EDB"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AULA</w:t>
            </w:r>
          </w:p>
        </w:tc>
        <w:tc>
          <w:tcPr>
            <w:tcW w:w="1200" w:type="dxa"/>
            <w:tcBorders>
              <w:top w:val="nil"/>
              <w:left w:val="nil"/>
              <w:bottom w:val="single" w:sz="4" w:space="0" w:color="auto"/>
              <w:right w:val="single" w:sz="4" w:space="0" w:color="auto"/>
            </w:tcBorders>
            <w:noWrap/>
            <w:vAlign w:val="bottom"/>
            <w:hideMark/>
          </w:tcPr>
          <w:p w14:paraId="24B52959"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PL57</w:t>
            </w:r>
          </w:p>
        </w:tc>
      </w:tr>
      <w:tr w:rsidR="008D0DC9" w:rsidRPr="008D0DC9" w14:paraId="44E7BDF4" w14:textId="77777777" w:rsidTr="008D0DC9">
        <w:trPr>
          <w:trHeight w:val="300"/>
        </w:trPr>
        <w:tc>
          <w:tcPr>
            <w:tcW w:w="1660" w:type="dxa"/>
            <w:tcBorders>
              <w:top w:val="nil"/>
              <w:left w:val="single" w:sz="4" w:space="0" w:color="auto"/>
              <w:bottom w:val="single" w:sz="4" w:space="0" w:color="auto"/>
              <w:right w:val="single" w:sz="4" w:space="0" w:color="auto"/>
            </w:tcBorders>
            <w:noWrap/>
            <w:vAlign w:val="bottom"/>
            <w:hideMark/>
          </w:tcPr>
          <w:p w14:paraId="7C3C788E"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OTR</w:t>
            </w:r>
          </w:p>
        </w:tc>
        <w:tc>
          <w:tcPr>
            <w:tcW w:w="1200" w:type="dxa"/>
            <w:tcBorders>
              <w:top w:val="nil"/>
              <w:left w:val="nil"/>
              <w:bottom w:val="single" w:sz="4" w:space="0" w:color="auto"/>
              <w:right w:val="single" w:sz="4" w:space="0" w:color="auto"/>
            </w:tcBorders>
            <w:noWrap/>
            <w:vAlign w:val="bottom"/>
            <w:hideMark/>
          </w:tcPr>
          <w:p w14:paraId="36E9DD9E" w14:textId="77777777" w:rsidR="008D0DC9" w:rsidRPr="008D0DC9" w:rsidRDefault="008D0DC9" w:rsidP="008D0DC9">
            <w:pPr>
              <w:spacing w:after="0" w:line="240" w:lineRule="auto"/>
              <w:rPr>
                <w:rFonts w:ascii="Calibri" w:eastAsia="Times New Roman" w:hAnsi="Calibri" w:cs="Calibri"/>
                <w:kern w:val="0"/>
                <w:lang w:eastAsia="es-CO"/>
                <w14:ligatures w14:val="none"/>
              </w:rPr>
            </w:pPr>
            <w:r w:rsidRPr="008D0DC9">
              <w:rPr>
                <w:rFonts w:ascii="Calibri" w:eastAsia="Times New Roman" w:hAnsi="Calibri" w:cs="Calibri"/>
                <w:kern w:val="0"/>
                <w:lang w:eastAsia="es-CO"/>
                <w14:ligatures w14:val="none"/>
              </w:rPr>
              <w:t>PL41</w:t>
            </w:r>
          </w:p>
        </w:tc>
      </w:tr>
    </w:tbl>
    <w:p w14:paraId="48C31B62" w14:textId="77777777" w:rsidR="00BA03B4" w:rsidRDefault="00BA03B4">
      <w:pPr>
        <w:rPr>
          <w:lang w:val="es-ES"/>
        </w:rPr>
      </w:pPr>
    </w:p>
    <w:p w14:paraId="7A340CFC" w14:textId="4B1DA55F" w:rsidR="004C0F9E" w:rsidRDefault="004C0F9E">
      <w:pPr>
        <w:rPr>
          <w:lang w:val="es-ES"/>
        </w:rPr>
      </w:pPr>
      <w:r>
        <w:rPr>
          <w:lang w:val="es-ES"/>
        </w:rPr>
        <w:t xml:space="preserve">De la </w:t>
      </w:r>
      <w:r w:rsidR="005D0E9F">
        <w:rPr>
          <w:lang w:val="es-ES"/>
        </w:rPr>
        <w:t>Línea</w:t>
      </w:r>
      <w:r w:rsidRPr="005D0E9F">
        <w:rPr>
          <w:b/>
          <w:bCs/>
          <w:lang w:val="es-ES"/>
        </w:rPr>
        <w:t xml:space="preserve"> CT80</w:t>
      </w:r>
    </w:p>
    <w:tbl>
      <w:tblPr>
        <w:tblW w:w="7080" w:type="dxa"/>
        <w:tblCellMar>
          <w:left w:w="70" w:type="dxa"/>
          <w:right w:w="70" w:type="dxa"/>
        </w:tblCellMar>
        <w:tblLook w:val="04A0" w:firstRow="1" w:lastRow="0" w:firstColumn="1" w:lastColumn="0" w:noHBand="0" w:noVBand="1"/>
      </w:tblPr>
      <w:tblGrid>
        <w:gridCol w:w="1329"/>
        <w:gridCol w:w="2552"/>
        <w:gridCol w:w="899"/>
        <w:gridCol w:w="1024"/>
        <w:gridCol w:w="1276"/>
      </w:tblGrid>
      <w:tr w:rsidR="005D0E9F" w:rsidRPr="005D0E9F" w14:paraId="0DF27339" w14:textId="77777777" w:rsidTr="005D0E9F">
        <w:trPr>
          <w:trHeight w:val="178"/>
        </w:trPr>
        <w:tc>
          <w:tcPr>
            <w:tcW w:w="1329" w:type="dxa"/>
            <w:tcBorders>
              <w:top w:val="single" w:sz="4" w:space="0" w:color="auto"/>
              <w:left w:val="single" w:sz="4" w:space="0" w:color="auto"/>
              <w:bottom w:val="single" w:sz="4" w:space="0" w:color="auto"/>
              <w:right w:val="single" w:sz="4" w:space="0" w:color="auto"/>
            </w:tcBorders>
            <w:noWrap/>
            <w:vAlign w:val="center"/>
            <w:hideMark/>
          </w:tcPr>
          <w:p w14:paraId="6D40724B" w14:textId="77777777" w:rsidR="005D0E9F" w:rsidRPr="005D0E9F" w:rsidRDefault="005D0E9F" w:rsidP="005D0E9F">
            <w:pPr>
              <w:spacing w:after="0" w:line="240" w:lineRule="auto"/>
              <w:jc w:val="center"/>
              <w:rPr>
                <w:rFonts w:ascii="Calibri" w:eastAsia="Times New Roman" w:hAnsi="Calibri" w:cs="Calibri"/>
                <w:b/>
                <w:bCs/>
                <w:kern w:val="0"/>
                <w:sz w:val="20"/>
                <w:szCs w:val="20"/>
                <w:lang w:eastAsia="es-CO"/>
                <w14:ligatures w14:val="none"/>
              </w:rPr>
            </w:pPr>
            <w:r w:rsidRPr="005D0E9F">
              <w:rPr>
                <w:rFonts w:ascii="Calibri" w:eastAsia="Times New Roman" w:hAnsi="Calibri" w:cs="Calibri"/>
                <w:b/>
                <w:bCs/>
                <w:kern w:val="0"/>
                <w:sz w:val="20"/>
                <w:szCs w:val="20"/>
                <w:lang w:eastAsia="es-CO"/>
                <w14:ligatures w14:val="none"/>
              </w:rPr>
              <w:t>Pais</w:t>
            </w:r>
          </w:p>
        </w:tc>
        <w:tc>
          <w:tcPr>
            <w:tcW w:w="2552" w:type="dxa"/>
            <w:tcBorders>
              <w:top w:val="single" w:sz="4" w:space="0" w:color="auto"/>
              <w:left w:val="nil"/>
              <w:bottom w:val="single" w:sz="4" w:space="0" w:color="auto"/>
              <w:right w:val="single" w:sz="4" w:space="0" w:color="auto"/>
            </w:tcBorders>
            <w:noWrap/>
            <w:vAlign w:val="center"/>
            <w:hideMark/>
          </w:tcPr>
          <w:p w14:paraId="5C6D85E1" w14:textId="77777777" w:rsidR="005D0E9F" w:rsidRPr="005D0E9F" w:rsidRDefault="005D0E9F" w:rsidP="005D0E9F">
            <w:pPr>
              <w:spacing w:after="0" w:line="240" w:lineRule="auto"/>
              <w:jc w:val="center"/>
              <w:rPr>
                <w:rFonts w:ascii="Calibri" w:eastAsia="Times New Roman" w:hAnsi="Calibri" w:cs="Calibri"/>
                <w:b/>
                <w:bCs/>
                <w:kern w:val="0"/>
                <w:sz w:val="20"/>
                <w:szCs w:val="20"/>
                <w:lang w:eastAsia="es-CO"/>
                <w14:ligatures w14:val="none"/>
              </w:rPr>
            </w:pPr>
            <w:r w:rsidRPr="005D0E9F">
              <w:rPr>
                <w:rFonts w:ascii="Calibri" w:eastAsia="Times New Roman" w:hAnsi="Calibri" w:cs="Calibri"/>
                <w:b/>
                <w:bCs/>
                <w:kern w:val="0"/>
                <w:sz w:val="20"/>
                <w:szCs w:val="20"/>
                <w:lang w:eastAsia="es-CO"/>
                <w14:ligatures w14:val="none"/>
              </w:rPr>
              <w:t>NEGOCIO</w:t>
            </w:r>
          </w:p>
        </w:tc>
        <w:tc>
          <w:tcPr>
            <w:tcW w:w="899" w:type="dxa"/>
            <w:tcBorders>
              <w:top w:val="single" w:sz="4" w:space="0" w:color="auto"/>
              <w:left w:val="nil"/>
              <w:bottom w:val="single" w:sz="4" w:space="0" w:color="auto"/>
              <w:right w:val="single" w:sz="4" w:space="0" w:color="auto"/>
            </w:tcBorders>
            <w:noWrap/>
            <w:vAlign w:val="center"/>
            <w:hideMark/>
          </w:tcPr>
          <w:p w14:paraId="70B5F276" w14:textId="77777777" w:rsidR="005D0E9F" w:rsidRPr="005D0E9F" w:rsidRDefault="005D0E9F" w:rsidP="005D0E9F">
            <w:pPr>
              <w:spacing w:after="0" w:line="240" w:lineRule="auto"/>
              <w:jc w:val="center"/>
              <w:rPr>
                <w:rFonts w:ascii="Calibri" w:eastAsia="Times New Roman" w:hAnsi="Calibri" w:cs="Calibri"/>
                <w:b/>
                <w:bCs/>
                <w:kern w:val="0"/>
                <w:sz w:val="20"/>
                <w:szCs w:val="20"/>
                <w:lang w:eastAsia="es-CO"/>
                <w14:ligatures w14:val="none"/>
              </w:rPr>
            </w:pPr>
            <w:r w:rsidRPr="005D0E9F">
              <w:rPr>
                <w:rFonts w:ascii="Calibri" w:eastAsia="Times New Roman" w:hAnsi="Calibri" w:cs="Calibri"/>
                <w:b/>
                <w:bCs/>
                <w:kern w:val="0"/>
                <w:sz w:val="20"/>
                <w:szCs w:val="20"/>
                <w:lang w:eastAsia="es-CO"/>
                <w14:ligatures w14:val="none"/>
              </w:rPr>
              <w:t>CANAL</w:t>
            </w:r>
          </w:p>
        </w:tc>
        <w:tc>
          <w:tcPr>
            <w:tcW w:w="1024" w:type="dxa"/>
            <w:tcBorders>
              <w:top w:val="single" w:sz="4" w:space="0" w:color="auto"/>
              <w:left w:val="nil"/>
              <w:bottom w:val="single" w:sz="4" w:space="0" w:color="auto"/>
              <w:right w:val="single" w:sz="4" w:space="0" w:color="auto"/>
            </w:tcBorders>
            <w:noWrap/>
            <w:vAlign w:val="center"/>
            <w:hideMark/>
          </w:tcPr>
          <w:p w14:paraId="0F237E06" w14:textId="77777777" w:rsidR="005D0E9F" w:rsidRPr="005D0E9F" w:rsidRDefault="005D0E9F" w:rsidP="005D0E9F">
            <w:pPr>
              <w:spacing w:after="0" w:line="240" w:lineRule="auto"/>
              <w:jc w:val="center"/>
              <w:rPr>
                <w:rFonts w:ascii="Calibri" w:eastAsia="Times New Roman" w:hAnsi="Calibri" w:cs="Calibri"/>
                <w:b/>
                <w:bCs/>
                <w:kern w:val="0"/>
                <w:sz w:val="20"/>
                <w:szCs w:val="20"/>
                <w:lang w:eastAsia="es-CO"/>
                <w14:ligatures w14:val="none"/>
              </w:rPr>
            </w:pPr>
            <w:r w:rsidRPr="005D0E9F">
              <w:rPr>
                <w:rFonts w:ascii="Calibri" w:eastAsia="Times New Roman" w:hAnsi="Calibri" w:cs="Calibri"/>
                <w:b/>
                <w:bCs/>
                <w:kern w:val="0"/>
                <w:sz w:val="20"/>
                <w:szCs w:val="20"/>
                <w:lang w:eastAsia="es-CO"/>
                <w14:ligatures w14:val="none"/>
              </w:rPr>
              <w:t>TIPO</w:t>
            </w:r>
          </w:p>
        </w:tc>
        <w:tc>
          <w:tcPr>
            <w:tcW w:w="1276" w:type="dxa"/>
            <w:tcBorders>
              <w:top w:val="single" w:sz="4" w:space="0" w:color="auto"/>
              <w:left w:val="nil"/>
              <w:bottom w:val="single" w:sz="4" w:space="0" w:color="auto"/>
              <w:right w:val="single" w:sz="4" w:space="0" w:color="auto"/>
            </w:tcBorders>
            <w:noWrap/>
            <w:vAlign w:val="center"/>
            <w:hideMark/>
          </w:tcPr>
          <w:p w14:paraId="5FA6680C" w14:textId="77777777" w:rsidR="005D0E9F" w:rsidRPr="005D0E9F" w:rsidRDefault="005D0E9F" w:rsidP="005D0E9F">
            <w:pPr>
              <w:spacing w:after="0" w:line="240" w:lineRule="auto"/>
              <w:jc w:val="center"/>
              <w:rPr>
                <w:rFonts w:ascii="Calibri" w:eastAsia="Times New Roman" w:hAnsi="Calibri" w:cs="Calibri"/>
                <w:b/>
                <w:bCs/>
                <w:kern w:val="0"/>
                <w:sz w:val="20"/>
                <w:szCs w:val="20"/>
                <w:lang w:eastAsia="es-CO"/>
                <w14:ligatures w14:val="none"/>
              </w:rPr>
            </w:pPr>
            <w:r w:rsidRPr="005D0E9F">
              <w:rPr>
                <w:rFonts w:ascii="Calibri" w:eastAsia="Times New Roman" w:hAnsi="Calibri" w:cs="Calibri"/>
                <w:b/>
                <w:bCs/>
                <w:kern w:val="0"/>
                <w:sz w:val="20"/>
                <w:szCs w:val="20"/>
                <w:lang w:eastAsia="es-CO"/>
                <w14:ligatures w14:val="none"/>
              </w:rPr>
              <w:t>MONEDA</w:t>
            </w:r>
          </w:p>
        </w:tc>
      </w:tr>
      <w:tr w:rsidR="005D0E9F" w:rsidRPr="005D0E9F" w14:paraId="1CF685A7" w14:textId="77777777" w:rsidTr="005D0E9F">
        <w:trPr>
          <w:trHeight w:val="178"/>
        </w:trPr>
        <w:tc>
          <w:tcPr>
            <w:tcW w:w="1329" w:type="dxa"/>
            <w:tcBorders>
              <w:top w:val="nil"/>
              <w:left w:val="single" w:sz="4" w:space="0" w:color="auto"/>
              <w:bottom w:val="single" w:sz="4" w:space="0" w:color="auto"/>
              <w:right w:val="single" w:sz="4" w:space="0" w:color="auto"/>
            </w:tcBorders>
            <w:noWrap/>
            <w:vAlign w:val="bottom"/>
            <w:hideMark/>
          </w:tcPr>
          <w:p w14:paraId="293B0389" w14:textId="77777777" w:rsidR="005D0E9F" w:rsidRPr="005D0E9F" w:rsidRDefault="005D0E9F" w:rsidP="005D0E9F">
            <w:pPr>
              <w:spacing w:after="0" w:line="240" w:lineRule="auto"/>
              <w:rPr>
                <w:rFonts w:ascii="Calibri" w:eastAsia="Times New Roman" w:hAnsi="Calibri" w:cs="Calibri"/>
                <w:kern w:val="0"/>
                <w:sz w:val="20"/>
                <w:szCs w:val="20"/>
                <w:lang w:eastAsia="es-CO"/>
                <w14:ligatures w14:val="none"/>
              </w:rPr>
            </w:pPr>
            <w:r w:rsidRPr="005D0E9F">
              <w:rPr>
                <w:rFonts w:ascii="Calibri" w:eastAsia="Times New Roman" w:hAnsi="Calibri" w:cs="Calibri"/>
                <w:kern w:val="0"/>
                <w:sz w:val="20"/>
                <w:szCs w:val="20"/>
                <w:lang w:eastAsia="es-CO"/>
                <w14:ligatures w14:val="none"/>
              </w:rPr>
              <w:t>COLOMBIA</w:t>
            </w:r>
          </w:p>
        </w:tc>
        <w:tc>
          <w:tcPr>
            <w:tcW w:w="2552" w:type="dxa"/>
            <w:tcBorders>
              <w:top w:val="nil"/>
              <w:left w:val="nil"/>
              <w:bottom w:val="single" w:sz="4" w:space="0" w:color="auto"/>
              <w:right w:val="single" w:sz="4" w:space="0" w:color="auto"/>
            </w:tcBorders>
            <w:noWrap/>
            <w:vAlign w:val="bottom"/>
            <w:hideMark/>
          </w:tcPr>
          <w:p w14:paraId="58037097" w14:textId="77777777" w:rsidR="005D0E9F" w:rsidRPr="005D0E9F" w:rsidRDefault="005D0E9F" w:rsidP="005D0E9F">
            <w:pPr>
              <w:spacing w:after="0" w:line="240" w:lineRule="auto"/>
              <w:rPr>
                <w:rFonts w:ascii="Calibri" w:eastAsia="Times New Roman" w:hAnsi="Calibri" w:cs="Calibri"/>
                <w:kern w:val="0"/>
                <w:sz w:val="20"/>
                <w:szCs w:val="20"/>
                <w:lang w:eastAsia="es-CO"/>
                <w14:ligatures w14:val="none"/>
              </w:rPr>
            </w:pPr>
            <w:r w:rsidRPr="005D0E9F">
              <w:rPr>
                <w:rFonts w:ascii="Calibri" w:eastAsia="Times New Roman" w:hAnsi="Calibri" w:cs="Calibri"/>
                <w:kern w:val="0"/>
                <w:sz w:val="20"/>
                <w:szCs w:val="20"/>
                <w:lang w:eastAsia="es-CO"/>
                <w14:ligatures w14:val="none"/>
              </w:rPr>
              <w:t xml:space="preserve"> TINTA CLUB DEL LIBRO</w:t>
            </w:r>
          </w:p>
        </w:tc>
        <w:tc>
          <w:tcPr>
            <w:tcW w:w="899" w:type="dxa"/>
            <w:tcBorders>
              <w:top w:val="nil"/>
              <w:left w:val="nil"/>
              <w:bottom w:val="single" w:sz="4" w:space="0" w:color="auto"/>
              <w:right w:val="single" w:sz="4" w:space="0" w:color="auto"/>
            </w:tcBorders>
            <w:noWrap/>
            <w:vAlign w:val="bottom"/>
            <w:hideMark/>
          </w:tcPr>
          <w:p w14:paraId="1703382F" w14:textId="77777777" w:rsidR="005D0E9F" w:rsidRPr="005D0E9F" w:rsidRDefault="005D0E9F" w:rsidP="005D0E9F">
            <w:pPr>
              <w:spacing w:after="0" w:line="240" w:lineRule="auto"/>
              <w:rPr>
                <w:rFonts w:ascii="Calibri" w:eastAsia="Times New Roman" w:hAnsi="Calibri" w:cs="Calibri"/>
                <w:kern w:val="0"/>
                <w:sz w:val="20"/>
                <w:szCs w:val="20"/>
                <w:lang w:eastAsia="es-CO"/>
                <w14:ligatures w14:val="none"/>
              </w:rPr>
            </w:pPr>
            <w:r w:rsidRPr="005D0E9F">
              <w:rPr>
                <w:rFonts w:ascii="Calibri" w:eastAsia="Times New Roman" w:hAnsi="Calibri" w:cs="Calibri"/>
                <w:kern w:val="0"/>
                <w:sz w:val="20"/>
                <w:szCs w:val="20"/>
                <w:lang w:eastAsia="es-CO"/>
                <w14:ligatures w14:val="none"/>
              </w:rPr>
              <w:t>CT80</w:t>
            </w:r>
          </w:p>
        </w:tc>
        <w:tc>
          <w:tcPr>
            <w:tcW w:w="1024" w:type="dxa"/>
            <w:tcBorders>
              <w:top w:val="nil"/>
              <w:left w:val="nil"/>
              <w:bottom w:val="single" w:sz="4" w:space="0" w:color="auto"/>
              <w:right w:val="single" w:sz="4" w:space="0" w:color="auto"/>
            </w:tcBorders>
            <w:noWrap/>
            <w:vAlign w:val="bottom"/>
            <w:hideMark/>
          </w:tcPr>
          <w:p w14:paraId="718F290E" w14:textId="77777777" w:rsidR="005D0E9F" w:rsidRPr="005D0E9F" w:rsidRDefault="005D0E9F" w:rsidP="005D0E9F">
            <w:pPr>
              <w:spacing w:after="0" w:line="240" w:lineRule="auto"/>
              <w:rPr>
                <w:rFonts w:ascii="Calibri" w:eastAsia="Times New Roman" w:hAnsi="Calibri" w:cs="Calibri"/>
                <w:kern w:val="0"/>
                <w:sz w:val="20"/>
                <w:szCs w:val="20"/>
                <w:lang w:eastAsia="es-CO"/>
                <w14:ligatures w14:val="none"/>
              </w:rPr>
            </w:pPr>
            <w:r w:rsidRPr="005D0E9F">
              <w:rPr>
                <w:rFonts w:ascii="Calibri" w:eastAsia="Times New Roman" w:hAnsi="Calibri" w:cs="Calibri"/>
                <w:kern w:val="0"/>
                <w:sz w:val="20"/>
                <w:szCs w:val="20"/>
                <w:lang w:eastAsia="es-CO"/>
                <w14:ligatures w14:val="none"/>
              </w:rPr>
              <w:t>CLIENTE</w:t>
            </w:r>
          </w:p>
        </w:tc>
        <w:tc>
          <w:tcPr>
            <w:tcW w:w="1276" w:type="dxa"/>
            <w:tcBorders>
              <w:top w:val="nil"/>
              <w:left w:val="nil"/>
              <w:bottom w:val="single" w:sz="4" w:space="0" w:color="auto"/>
              <w:right w:val="single" w:sz="4" w:space="0" w:color="auto"/>
            </w:tcBorders>
            <w:noWrap/>
            <w:vAlign w:val="bottom"/>
            <w:hideMark/>
          </w:tcPr>
          <w:p w14:paraId="1C26F0F4" w14:textId="77777777" w:rsidR="005D0E9F" w:rsidRPr="005D0E9F" w:rsidRDefault="005D0E9F" w:rsidP="005D0E9F">
            <w:pPr>
              <w:spacing w:after="0" w:line="240" w:lineRule="auto"/>
              <w:rPr>
                <w:rFonts w:ascii="Calibri" w:eastAsia="Times New Roman" w:hAnsi="Calibri" w:cs="Calibri"/>
                <w:kern w:val="0"/>
                <w:sz w:val="20"/>
                <w:szCs w:val="20"/>
                <w:lang w:eastAsia="es-CO"/>
                <w14:ligatures w14:val="none"/>
              </w:rPr>
            </w:pPr>
            <w:r w:rsidRPr="005D0E9F">
              <w:rPr>
                <w:rFonts w:ascii="Calibri" w:eastAsia="Times New Roman" w:hAnsi="Calibri" w:cs="Calibri"/>
                <w:kern w:val="0"/>
                <w:sz w:val="20"/>
                <w:szCs w:val="20"/>
                <w:lang w:eastAsia="es-CO"/>
                <w14:ligatures w14:val="none"/>
              </w:rPr>
              <w:t>PESOS COL</w:t>
            </w:r>
          </w:p>
        </w:tc>
      </w:tr>
    </w:tbl>
    <w:p w14:paraId="4BDA142D" w14:textId="77777777" w:rsidR="005D0E9F" w:rsidRDefault="005D0E9F">
      <w:pPr>
        <w:rPr>
          <w:lang w:val="es-ES"/>
        </w:rPr>
      </w:pPr>
    </w:p>
    <w:p w14:paraId="45582E4F" w14:textId="63E77B61" w:rsidR="00A24D9E" w:rsidRDefault="00A24D9E">
      <w:pPr>
        <w:rPr>
          <w:lang w:val="es-ES"/>
        </w:rPr>
      </w:pPr>
      <w:r>
        <w:rPr>
          <w:lang w:val="es-ES"/>
        </w:rPr>
        <w:br w:type="page"/>
      </w:r>
    </w:p>
    <w:p w14:paraId="507E3842" w14:textId="2C10E574" w:rsidR="00BA03B4" w:rsidRDefault="00FA7F3D">
      <w:pPr>
        <w:rPr>
          <w:lang w:val="es-ES"/>
        </w:rPr>
      </w:pPr>
      <w:r>
        <w:rPr>
          <w:lang w:val="es-ES"/>
        </w:rPr>
        <w:t>Al final del archivo totalizar según la moneda</w:t>
      </w:r>
      <w:r w:rsidR="000F7128">
        <w:rPr>
          <w:lang w:val="es-ES"/>
        </w:rPr>
        <w:t xml:space="preserve"> ejemplo</w:t>
      </w:r>
      <w:r w:rsidR="00C43EBF">
        <w:rPr>
          <w:lang w:val="es-ES"/>
        </w:rPr>
        <w:t>:</w:t>
      </w:r>
    </w:p>
    <w:tbl>
      <w:tblPr>
        <w:tblW w:w="9320" w:type="dxa"/>
        <w:tblCellMar>
          <w:left w:w="70" w:type="dxa"/>
          <w:right w:w="70" w:type="dxa"/>
        </w:tblCellMar>
        <w:tblLook w:val="04A0" w:firstRow="1" w:lastRow="0" w:firstColumn="1" w:lastColumn="0" w:noHBand="0" w:noVBand="1"/>
      </w:tblPr>
      <w:tblGrid>
        <w:gridCol w:w="1340"/>
        <w:gridCol w:w="1360"/>
        <w:gridCol w:w="1920"/>
        <w:gridCol w:w="2500"/>
        <w:gridCol w:w="2200"/>
      </w:tblGrid>
      <w:tr w:rsidR="00C43EBF" w:rsidRPr="00C43EBF" w14:paraId="6A40A169" w14:textId="77777777" w:rsidTr="00C43EBF">
        <w:trPr>
          <w:trHeight w:val="255"/>
        </w:trPr>
        <w:tc>
          <w:tcPr>
            <w:tcW w:w="1340" w:type="dxa"/>
            <w:tcBorders>
              <w:top w:val="single" w:sz="4" w:space="0" w:color="auto"/>
              <w:left w:val="single" w:sz="4" w:space="0" w:color="auto"/>
              <w:bottom w:val="single" w:sz="4" w:space="0" w:color="auto"/>
              <w:right w:val="single" w:sz="4" w:space="0" w:color="auto"/>
            </w:tcBorders>
            <w:noWrap/>
            <w:vAlign w:val="center"/>
            <w:hideMark/>
          </w:tcPr>
          <w:p w14:paraId="78B484CB" w14:textId="77777777" w:rsidR="00C43EBF" w:rsidRPr="00C43EBF" w:rsidRDefault="00C43EBF" w:rsidP="00C43EBF">
            <w:pPr>
              <w:spacing w:after="0" w:line="240" w:lineRule="auto"/>
              <w:jc w:val="center"/>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MONEDA</w:t>
            </w:r>
          </w:p>
        </w:tc>
        <w:tc>
          <w:tcPr>
            <w:tcW w:w="1360" w:type="dxa"/>
            <w:tcBorders>
              <w:top w:val="single" w:sz="4" w:space="0" w:color="auto"/>
              <w:left w:val="nil"/>
              <w:bottom w:val="single" w:sz="4" w:space="0" w:color="auto"/>
              <w:right w:val="single" w:sz="4" w:space="0" w:color="auto"/>
            </w:tcBorders>
            <w:noWrap/>
            <w:vAlign w:val="center"/>
            <w:hideMark/>
          </w:tcPr>
          <w:p w14:paraId="40575B27" w14:textId="77777777" w:rsidR="00C43EBF" w:rsidRPr="00C43EBF" w:rsidRDefault="00C43EBF" w:rsidP="00C43EBF">
            <w:pPr>
              <w:spacing w:after="0" w:line="240" w:lineRule="auto"/>
              <w:jc w:val="center"/>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CLIENTE</w:t>
            </w:r>
          </w:p>
        </w:tc>
        <w:tc>
          <w:tcPr>
            <w:tcW w:w="1920" w:type="dxa"/>
            <w:tcBorders>
              <w:top w:val="single" w:sz="4" w:space="0" w:color="auto"/>
              <w:left w:val="nil"/>
              <w:bottom w:val="single" w:sz="4" w:space="0" w:color="auto"/>
              <w:right w:val="single" w:sz="4" w:space="0" w:color="auto"/>
            </w:tcBorders>
            <w:noWrap/>
            <w:vAlign w:val="center"/>
            <w:hideMark/>
          </w:tcPr>
          <w:p w14:paraId="7250C74C"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SALDO TOTAL </w:t>
            </w:r>
          </w:p>
        </w:tc>
        <w:tc>
          <w:tcPr>
            <w:tcW w:w="2500" w:type="dxa"/>
            <w:tcBorders>
              <w:top w:val="single" w:sz="4" w:space="0" w:color="auto"/>
              <w:left w:val="nil"/>
              <w:bottom w:val="single" w:sz="4" w:space="0" w:color="auto"/>
              <w:right w:val="single" w:sz="4" w:space="0" w:color="auto"/>
            </w:tcBorders>
            <w:noWrap/>
            <w:vAlign w:val="center"/>
            <w:hideMark/>
          </w:tcPr>
          <w:p w14:paraId="1FFAB08A" w14:textId="77777777" w:rsidR="00C43EBF" w:rsidRPr="00C43EBF" w:rsidRDefault="00C43EBF" w:rsidP="00C43EBF">
            <w:pPr>
              <w:spacing w:after="0" w:line="240" w:lineRule="auto"/>
              <w:jc w:val="center"/>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Saldo No vencido </w:t>
            </w:r>
          </w:p>
        </w:tc>
        <w:tc>
          <w:tcPr>
            <w:tcW w:w="2200" w:type="dxa"/>
            <w:tcBorders>
              <w:top w:val="single" w:sz="4" w:space="0" w:color="auto"/>
              <w:left w:val="nil"/>
              <w:bottom w:val="single" w:sz="4" w:space="0" w:color="auto"/>
              <w:right w:val="single" w:sz="4" w:space="0" w:color="auto"/>
            </w:tcBorders>
            <w:noWrap/>
            <w:vAlign w:val="center"/>
            <w:hideMark/>
          </w:tcPr>
          <w:p w14:paraId="6F535068" w14:textId="77777777" w:rsidR="00C43EBF" w:rsidRPr="00C43EBF" w:rsidRDefault="00C43EBF" w:rsidP="00C43EBF">
            <w:pPr>
              <w:spacing w:after="0" w:line="240" w:lineRule="auto"/>
              <w:jc w:val="center"/>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Vencido 30 </w:t>
            </w:r>
          </w:p>
        </w:tc>
      </w:tr>
      <w:tr w:rsidR="00C43EBF" w:rsidRPr="00C43EBF" w14:paraId="4A0D2423" w14:textId="77777777" w:rsidTr="00C43EBF">
        <w:trPr>
          <w:trHeight w:val="255"/>
        </w:trPr>
        <w:tc>
          <w:tcPr>
            <w:tcW w:w="1340" w:type="dxa"/>
            <w:tcBorders>
              <w:top w:val="nil"/>
              <w:left w:val="single" w:sz="4" w:space="0" w:color="auto"/>
              <w:bottom w:val="single" w:sz="4" w:space="0" w:color="auto"/>
              <w:right w:val="single" w:sz="4" w:space="0" w:color="auto"/>
            </w:tcBorders>
            <w:noWrap/>
            <w:vAlign w:val="bottom"/>
            <w:hideMark/>
          </w:tcPr>
          <w:p w14:paraId="4C7D2E42"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Moneda Local</w:t>
            </w:r>
          </w:p>
        </w:tc>
        <w:tc>
          <w:tcPr>
            <w:tcW w:w="1360" w:type="dxa"/>
            <w:tcBorders>
              <w:top w:val="nil"/>
              <w:left w:val="nil"/>
              <w:bottom w:val="single" w:sz="4" w:space="0" w:color="auto"/>
              <w:right w:val="single" w:sz="4" w:space="0" w:color="auto"/>
            </w:tcBorders>
            <w:noWrap/>
            <w:vAlign w:val="bottom"/>
            <w:hideMark/>
          </w:tcPr>
          <w:p w14:paraId="79647024"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w:t>
            </w:r>
          </w:p>
        </w:tc>
        <w:tc>
          <w:tcPr>
            <w:tcW w:w="1920" w:type="dxa"/>
            <w:tcBorders>
              <w:top w:val="nil"/>
              <w:left w:val="nil"/>
              <w:bottom w:val="single" w:sz="4" w:space="0" w:color="auto"/>
              <w:right w:val="single" w:sz="4" w:space="0" w:color="auto"/>
            </w:tcBorders>
            <w:noWrap/>
            <w:vAlign w:val="center"/>
            <w:hideMark/>
          </w:tcPr>
          <w:p w14:paraId="1D2F10F0"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11.569.275.051,00   </w:t>
            </w:r>
          </w:p>
        </w:tc>
        <w:tc>
          <w:tcPr>
            <w:tcW w:w="2500" w:type="dxa"/>
            <w:tcBorders>
              <w:top w:val="nil"/>
              <w:left w:val="nil"/>
              <w:bottom w:val="single" w:sz="4" w:space="0" w:color="auto"/>
              <w:right w:val="single" w:sz="4" w:space="0" w:color="auto"/>
            </w:tcBorders>
            <w:noWrap/>
            <w:vAlign w:val="center"/>
            <w:hideMark/>
          </w:tcPr>
          <w:p w14:paraId="31A98468"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10.622.734.919,00   </w:t>
            </w:r>
          </w:p>
        </w:tc>
        <w:tc>
          <w:tcPr>
            <w:tcW w:w="2200" w:type="dxa"/>
            <w:tcBorders>
              <w:top w:val="nil"/>
              <w:left w:val="nil"/>
              <w:bottom w:val="single" w:sz="4" w:space="0" w:color="auto"/>
              <w:right w:val="single" w:sz="4" w:space="0" w:color="auto"/>
            </w:tcBorders>
            <w:noWrap/>
            <w:vAlign w:val="center"/>
            <w:hideMark/>
          </w:tcPr>
          <w:p w14:paraId="4F494C9E"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49.957.868,00   </w:t>
            </w:r>
          </w:p>
        </w:tc>
      </w:tr>
      <w:tr w:rsidR="00C43EBF" w:rsidRPr="00C43EBF" w14:paraId="46B35B55" w14:textId="77777777" w:rsidTr="00C43EBF">
        <w:trPr>
          <w:trHeight w:val="255"/>
        </w:trPr>
        <w:tc>
          <w:tcPr>
            <w:tcW w:w="1340" w:type="dxa"/>
            <w:tcBorders>
              <w:top w:val="nil"/>
              <w:left w:val="single" w:sz="4" w:space="0" w:color="auto"/>
              <w:bottom w:val="single" w:sz="4" w:space="0" w:color="auto"/>
              <w:right w:val="single" w:sz="4" w:space="0" w:color="auto"/>
            </w:tcBorders>
            <w:noWrap/>
            <w:vAlign w:val="bottom"/>
            <w:hideMark/>
          </w:tcPr>
          <w:p w14:paraId="75302B47"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Dólar</w:t>
            </w:r>
          </w:p>
        </w:tc>
        <w:tc>
          <w:tcPr>
            <w:tcW w:w="1360" w:type="dxa"/>
            <w:tcBorders>
              <w:top w:val="nil"/>
              <w:left w:val="nil"/>
              <w:bottom w:val="single" w:sz="4" w:space="0" w:color="auto"/>
              <w:right w:val="single" w:sz="4" w:space="0" w:color="auto"/>
            </w:tcBorders>
            <w:noWrap/>
            <w:vAlign w:val="bottom"/>
            <w:hideMark/>
          </w:tcPr>
          <w:p w14:paraId="53F93775"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4.069,67   </w:t>
            </w:r>
          </w:p>
        </w:tc>
        <w:tc>
          <w:tcPr>
            <w:tcW w:w="1920" w:type="dxa"/>
            <w:tcBorders>
              <w:top w:val="nil"/>
              <w:left w:val="nil"/>
              <w:bottom w:val="single" w:sz="4" w:space="0" w:color="auto"/>
              <w:right w:val="single" w:sz="4" w:space="0" w:color="auto"/>
            </w:tcBorders>
            <w:noWrap/>
            <w:vAlign w:val="center"/>
            <w:hideMark/>
          </w:tcPr>
          <w:p w14:paraId="1AD1564D"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5.010.037.251,00   </w:t>
            </w:r>
          </w:p>
        </w:tc>
        <w:tc>
          <w:tcPr>
            <w:tcW w:w="2500" w:type="dxa"/>
            <w:tcBorders>
              <w:top w:val="nil"/>
              <w:left w:val="nil"/>
              <w:bottom w:val="single" w:sz="4" w:space="0" w:color="auto"/>
              <w:right w:val="single" w:sz="4" w:space="0" w:color="auto"/>
            </w:tcBorders>
            <w:noWrap/>
            <w:vAlign w:val="center"/>
            <w:hideMark/>
          </w:tcPr>
          <w:p w14:paraId="6BE896CB"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4.777.289.609,00   </w:t>
            </w:r>
          </w:p>
        </w:tc>
        <w:tc>
          <w:tcPr>
            <w:tcW w:w="2200" w:type="dxa"/>
            <w:tcBorders>
              <w:top w:val="nil"/>
              <w:left w:val="nil"/>
              <w:bottom w:val="single" w:sz="4" w:space="0" w:color="auto"/>
              <w:right w:val="single" w:sz="4" w:space="0" w:color="auto"/>
            </w:tcBorders>
            <w:noWrap/>
            <w:vAlign w:val="center"/>
            <w:hideMark/>
          </w:tcPr>
          <w:p w14:paraId="54EDED3F"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232.747.642,00   </w:t>
            </w:r>
          </w:p>
        </w:tc>
      </w:tr>
      <w:tr w:rsidR="00C43EBF" w:rsidRPr="00C43EBF" w14:paraId="02ECD41D" w14:textId="77777777" w:rsidTr="00C43EBF">
        <w:trPr>
          <w:trHeight w:val="255"/>
        </w:trPr>
        <w:tc>
          <w:tcPr>
            <w:tcW w:w="1340" w:type="dxa"/>
            <w:tcBorders>
              <w:top w:val="nil"/>
              <w:left w:val="single" w:sz="4" w:space="0" w:color="auto"/>
              <w:bottom w:val="single" w:sz="4" w:space="0" w:color="auto"/>
              <w:right w:val="single" w:sz="4" w:space="0" w:color="auto"/>
            </w:tcBorders>
            <w:noWrap/>
            <w:vAlign w:val="bottom"/>
            <w:hideMark/>
          </w:tcPr>
          <w:p w14:paraId="69C3B6B9"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Euro</w:t>
            </w:r>
          </w:p>
        </w:tc>
        <w:tc>
          <w:tcPr>
            <w:tcW w:w="1360" w:type="dxa"/>
            <w:tcBorders>
              <w:top w:val="nil"/>
              <w:left w:val="nil"/>
              <w:bottom w:val="single" w:sz="4" w:space="0" w:color="auto"/>
              <w:right w:val="single" w:sz="4" w:space="0" w:color="auto"/>
            </w:tcBorders>
            <w:noWrap/>
            <w:vAlign w:val="bottom"/>
            <w:hideMark/>
          </w:tcPr>
          <w:p w14:paraId="1445D829"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4.777,18   </w:t>
            </w:r>
          </w:p>
        </w:tc>
        <w:tc>
          <w:tcPr>
            <w:tcW w:w="1920" w:type="dxa"/>
            <w:tcBorders>
              <w:top w:val="nil"/>
              <w:left w:val="nil"/>
              <w:bottom w:val="single" w:sz="4" w:space="0" w:color="auto"/>
              <w:right w:val="single" w:sz="4" w:space="0" w:color="auto"/>
            </w:tcBorders>
            <w:noWrap/>
            <w:vAlign w:val="center"/>
            <w:hideMark/>
          </w:tcPr>
          <w:p w14:paraId="56826786"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4.777.180,00   </w:t>
            </w:r>
          </w:p>
        </w:tc>
        <w:tc>
          <w:tcPr>
            <w:tcW w:w="2500" w:type="dxa"/>
            <w:tcBorders>
              <w:top w:val="nil"/>
              <w:left w:val="nil"/>
              <w:bottom w:val="single" w:sz="4" w:space="0" w:color="auto"/>
              <w:right w:val="single" w:sz="4" w:space="0" w:color="auto"/>
            </w:tcBorders>
            <w:noWrap/>
            <w:vAlign w:val="center"/>
            <w:hideMark/>
          </w:tcPr>
          <w:p w14:paraId="63CA5638"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     </w:t>
            </w:r>
          </w:p>
        </w:tc>
        <w:tc>
          <w:tcPr>
            <w:tcW w:w="2200" w:type="dxa"/>
            <w:tcBorders>
              <w:top w:val="nil"/>
              <w:left w:val="nil"/>
              <w:bottom w:val="single" w:sz="4" w:space="0" w:color="auto"/>
              <w:right w:val="single" w:sz="4" w:space="0" w:color="auto"/>
            </w:tcBorders>
            <w:noWrap/>
            <w:vAlign w:val="center"/>
            <w:hideMark/>
          </w:tcPr>
          <w:p w14:paraId="645A9AAD"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xml:space="preserve">                    4.777.180,00   </w:t>
            </w:r>
          </w:p>
        </w:tc>
      </w:tr>
      <w:tr w:rsidR="00C43EBF" w:rsidRPr="00C43EBF" w14:paraId="6A9EF836" w14:textId="77777777" w:rsidTr="00C43EBF">
        <w:trPr>
          <w:trHeight w:val="255"/>
        </w:trPr>
        <w:tc>
          <w:tcPr>
            <w:tcW w:w="1340" w:type="dxa"/>
            <w:tcBorders>
              <w:top w:val="nil"/>
              <w:left w:val="single" w:sz="4" w:space="0" w:color="auto"/>
              <w:bottom w:val="single" w:sz="4" w:space="0" w:color="auto"/>
              <w:right w:val="single" w:sz="4" w:space="0" w:color="auto"/>
            </w:tcBorders>
            <w:noWrap/>
            <w:vAlign w:val="bottom"/>
            <w:hideMark/>
          </w:tcPr>
          <w:p w14:paraId="52921A46" w14:textId="77777777" w:rsidR="00C43EBF" w:rsidRPr="00C43EBF" w:rsidRDefault="00C43EBF" w:rsidP="00C43EBF">
            <w:pPr>
              <w:spacing w:after="0" w:line="240" w:lineRule="auto"/>
              <w:rPr>
                <w:rFonts w:ascii="Calibri" w:eastAsia="Times New Roman" w:hAnsi="Calibri" w:cs="Calibri"/>
                <w:kern w:val="0"/>
                <w:sz w:val="20"/>
                <w:szCs w:val="20"/>
                <w:lang w:eastAsia="es-CO"/>
                <w14:ligatures w14:val="none"/>
              </w:rPr>
            </w:pPr>
            <w:r w:rsidRPr="00C43EBF">
              <w:rPr>
                <w:rFonts w:ascii="Calibri" w:eastAsia="Times New Roman" w:hAnsi="Calibri" w:cs="Calibri"/>
                <w:kern w:val="0"/>
                <w:sz w:val="20"/>
                <w:szCs w:val="20"/>
                <w:lang w:eastAsia="es-CO"/>
                <w14:ligatures w14:val="none"/>
              </w:rPr>
              <w:t> </w:t>
            </w:r>
          </w:p>
        </w:tc>
        <w:tc>
          <w:tcPr>
            <w:tcW w:w="1360" w:type="dxa"/>
            <w:tcBorders>
              <w:top w:val="nil"/>
              <w:left w:val="nil"/>
              <w:bottom w:val="single" w:sz="4" w:space="0" w:color="auto"/>
              <w:right w:val="single" w:sz="4" w:space="0" w:color="auto"/>
            </w:tcBorders>
            <w:noWrap/>
            <w:vAlign w:val="bottom"/>
            <w:hideMark/>
          </w:tcPr>
          <w:p w14:paraId="4A06E30C"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Totales</w:t>
            </w:r>
          </w:p>
        </w:tc>
        <w:tc>
          <w:tcPr>
            <w:tcW w:w="1920" w:type="dxa"/>
            <w:tcBorders>
              <w:top w:val="nil"/>
              <w:left w:val="nil"/>
              <w:bottom w:val="single" w:sz="4" w:space="0" w:color="auto"/>
              <w:right w:val="single" w:sz="4" w:space="0" w:color="auto"/>
            </w:tcBorders>
            <w:noWrap/>
            <w:vAlign w:val="center"/>
            <w:hideMark/>
          </w:tcPr>
          <w:p w14:paraId="05411842"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16.584.089.482,00   </w:t>
            </w:r>
          </w:p>
        </w:tc>
        <w:tc>
          <w:tcPr>
            <w:tcW w:w="2500" w:type="dxa"/>
            <w:tcBorders>
              <w:top w:val="nil"/>
              <w:left w:val="nil"/>
              <w:bottom w:val="single" w:sz="4" w:space="0" w:color="auto"/>
              <w:right w:val="single" w:sz="4" w:space="0" w:color="auto"/>
            </w:tcBorders>
            <w:noWrap/>
            <w:vAlign w:val="center"/>
            <w:hideMark/>
          </w:tcPr>
          <w:p w14:paraId="2D4C47BC"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15.400.024.528,00   </w:t>
            </w:r>
          </w:p>
        </w:tc>
        <w:tc>
          <w:tcPr>
            <w:tcW w:w="2200" w:type="dxa"/>
            <w:tcBorders>
              <w:top w:val="nil"/>
              <w:left w:val="nil"/>
              <w:bottom w:val="single" w:sz="4" w:space="0" w:color="auto"/>
              <w:right w:val="single" w:sz="4" w:space="0" w:color="auto"/>
            </w:tcBorders>
            <w:noWrap/>
            <w:vAlign w:val="center"/>
            <w:hideMark/>
          </w:tcPr>
          <w:p w14:paraId="6268D422" w14:textId="77777777" w:rsidR="00C43EBF" w:rsidRPr="00C43EBF" w:rsidRDefault="00C43EBF" w:rsidP="00C43EBF">
            <w:pPr>
              <w:spacing w:after="0" w:line="240" w:lineRule="auto"/>
              <w:rPr>
                <w:rFonts w:ascii="Calibri" w:eastAsia="Times New Roman" w:hAnsi="Calibri" w:cs="Calibri"/>
                <w:b/>
                <w:bCs/>
                <w:kern w:val="0"/>
                <w:sz w:val="20"/>
                <w:szCs w:val="20"/>
                <w:lang w:eastAsia="es-CO"/>
                <w14:ligatures w14:val="none"/>
              </w:rPr>
            </w:pPr>
            <w:r w:rsidRPr="00C43EBF">
              <w:rPr>
                <w:rFonts w:ascii="Calibri" w:eastAsia="Times New Roman" w:hAnsi="Calibri" w:cs="Calibri"/>
                <w:b/>
                <w:bCs/>
                <w:kern w:val="0"/>
                <w:sz w:val="20"/>
                <w:szCs w:val="20"/>
                <w:lang w:eastAsia="es-CO"/>
                <w14:ligatures w14:val="none"/>
              </w:rPr>
              <w:t xml:space="preserve">               287.482.690,00   </w:t>
            </w:r>
          </w:p>
        </w:tc>
      </w:tr>
    </w:tbl>
    <w:p w14:paraId="3750EC86" w14:textId="77777777" w:rsidR="000F7128" w:rsidRDefault="000F7128">
      <w:pPr>
        <w:rPr>
          <w:lang w:val="es-ES"/>
        </w:rPr>
      </w:pPr>
    </w:p>
    <w:p w14:paraId="0450670E" w14:textId="77777777" w:rsidR="00FA7F3D" w:rsidRDefault="00FA7F3D">
      <w:pPr>
        <w:rPr>
          <w:lang w:val="es-ES"/>
        </w:rPr>
      </w:pPr>
    </w:p>
    <w:p w14:paraId="40ED0417" w14:textId="77777777" w:rsidR="00F34D6F" w:rsidRPr="00DF0E46" w:rsidRDefault="00F34D6F">
      <w:pPr>
        <w:rPr>
          <w:lang w:val="es-ES"/>
        </w:rPr>
      </w:pPr>
    </w:p>
    <w:sectPr w:rsidR="00F34D6F" w:rsidRPr="00DF0E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912E6"/>
    <w:multiLevelType w:val="hybridMultilevel"/>
    <w:tmpl w:val="A1108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7C7BD5"/>
    <w:multiLevelType w:val="hybridMultilevel"/>
    <w:tmpl w:val="4BEACD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EB0D72"/>
    <w:multiLevelType w:val="hybridMultilevel"/>
    <w:tmpl w:val="0EE6E8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2F5B8A"/>
    <w:multiLevelType w:val="hybridMultilevel"/>
    <w:tmpl w:val="A11087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7875C8"/>
    <w:multiLevelType w:val="hybridMultilevel"/>
    <w:tmpl w:val="A0FC70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631FE9"/>
    <w:multiLevelType w:val="hybridMultilevel"/>
    <w:tmpl w:val="0180E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AA60EA"/>
    <w:multiLevelType w:val="hybridMultilevel"/>
    <w:tmpl w:val="48D20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A516AB4"/>
    <w:multiLevelType w:val="hybridMultilevel"/>
    <w:tmpl w:val="FCCA55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EB25AA"/>
    <w:multiLevelType w:val="hybridMultilevel"/>
    <w:tmpl w:val="49F6E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E53ACA"/>
    <w:multiLevelType w:val="hybridMultilevel"/>
    <w:tmpl w:val="2ED628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26195669">
    <w:abstractNumId w:val="0"/>
  </w:num>
  <w:num w:numId="2" w16cid:durableId="1439375461">
    <w:abstractNumId w:val="7"/>
  </w:num>
  <w:num w:numId="3" w16cid:durableId="1556431094">
    <w:abstractNumId w:val="3"/>
  </w:num>
  <w:num w:numId="4" w16cid:durableId="174420114">
    <w:abstractNumId w:val="4"/>
  </w:num>
  <w:num w:numId="5" w16cid:durableId="2092389361">
    <w:abstractNumId w:val="8"/>
  </w:num>
  <w:num w:numId="6" w16cid:durableId="398748186">
    <w:abstractNumId w:val="2"/>
  </w:num>
  <w:num w:numId="7" w16cid:durableId="402874012">
    <w:abstractNumId w:val="6"/>
  </w:num>
  <w:num w:numId="8" w16cid:durableId="858810358">
    <w:abstractNumId w:val="1"/>
  </w:num>
  <w:num w:numId="9" w16cid:durableId="871111607">
    <w:abstractNumId w:val="9"/>
  </w:num>
  <w:num w:numId="10" w16cid:durableId="899561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46"/>
    <w:rsid w:val="00032798"/>
    <w:rsid w:val="0005176C"/>
    <w:rsid w:val="00053F79"/>
    <w:rsid w:val="00066D3A"/>
    <w:rsid w:val="000850F8"/>
    <w:rsid w:val="00087122"/>
    <w:rsid w:val="000954AC"/>
    <w:rsid w:val="000B5617"/>
    <w:rsid w:val="000C35C3"/>
    <w:rsid w:val="000E584C"/>
    <w:rsid w:val="000F6212"/>
    <w:rsid w:val="000F7128"/>
    <w:rsid w:val="0016019B"/>
    <w:rsid w:val="00165EC6"/>
    <w:rsid w:val="0018760D"/>
    <w:rsid w:val="001B6FEE"/>
    <w:rsid w:val="001C545A"/>
    <w:rsid w:val="001C7293"/>
    <w:rsid w:val="001E3427"/>
    <w:rsid w:val="001E542E"/>
    <w:rsid w:val="002079B6"/>
    <w:rsid w:val="002277E9"/>
    <w:rsid w:val="002307AB"/>
    <w:rsid w:val="002437F4"/>
    <w:rsid w:val="00244283"/>
    <w:rsid w:val="00252294"/>
    <w:rsid w:val="00263EAC"/>
    <w:rsid w:val="00275E6E"/>
    <w:rsid w:val="0029218F"/>
    <w:rsid w:val="002B36E9"/>
    <w:rsid w:val="002B5982"/>
    <w:rsid w:val="002C7CAB"/>
    <w:rsid w:val="002E6A00"/>
    <w:rsid w:val="0033318A"/>
    <w:rsid w:val="0034571C"/>
    <w:rsid w:val="00387367"/>
    <w:rsid w:val="004116C3"/>
    <w:rsid w:val="004344A9"/>
    <w:rsid w:val="00455155"/>
    <w:rsid w:val="0048686D"/>
    <w:rsid w:val="004A551C"/>
    <w:rsid w:val="004C0F9E"/>
    <w:rsid w:val="004C321F"/>
    <w:rsid w:val="004C4498"/>
    <w:rsid w:val="004C6F88"/>
    <w:rsid w:val="004E60B6"/>
    <w:rsid w:val="004F4476"/>
    <w:rsid w:val="00512CB3"/>
    <w:rsid w:val="00517D73"/>
    <w:rsid w:val="00525021"/>
    <w:rsid w:val="00530C3E"/>
    <w:rsid w:val="00540942"/>
    <w:rsid w:val="005630FF"/>
    <w:rsid w:val="0056426B"/>
    <w:rsid w:val="00576E3C"/>
    <w:rsid w:val="00597764"/>
    <w:rsid w:val="005D0E9F"/>
    <w:rsid w:val="006022F1"/>
    <w:rsid w:val="00627ED1"/>
    <w:rsid w:val="00653811"/>
    <w:rsid w:val="0066556C"/>
    <w:rsid w:val="00665588"/>
    <w:rsid w:val="00685C3E"/>
    <w:rsid w:val="0069688B"/>
    <w:rsid w:val="006B23DE"/>
    <w:rsid w:val="006B722F"/>
    <w:rsid w:val="006C21AE"/>
    <w:rsid w:val="006C3343"/>
    <w:rsid w:val="006E06DD"/>
    <w:rsid w:val="006F59E2"/>
    <w:rsid w:val="006F6BCB"/>
    <w:rsid w:val="00707D54"/>
    <w:rsid w:val="00712573"/>
    <w:rsid w:val="00724A45"/>
    <w:rsid w:val="007333D4"/>
    <w:rsid w:val="00763248"/>
    <w:rsid w:val="00781916"/>
    <w:rsid w:val="00790F4F"/>
    <w:rsid w:val="007A7015"/>
    <w:rsid w:val="007C2F4D"/>
    <w:rsid w:val="007E16CA"/>
    <w:rsid w:val="007E2404"/>
    <w:rsid w:val="007E5144"/>
    <w:rsid w:val="008050EF"/>
    <w:rsid w:val="00817F0D"/>
    <w:rsid w:val="00831E29"/>
    <w:rsid w:val="00860A4E"/>
    <w:rsid w:val="008755DF"/>
    <w:rsid w:val="00882EE6"/>
    <w:rsid w:val="0089226C"/>
    <w:rsid w:val="008C4399"/>
    <w:rsid w:val="008D0DC9"/>
    <w:rsid w:val="008D1BFA"/>
    <w:rsid w:val="008D7D10"/>
    <w:rsid w:val="008E15A8"/>
    <w:rsid w:val="008E461D"/>
    <w:rsid w:val="009174DB"/>
    <w:rsid w:val="0092183C"/>
    <w:rsid w:val="00951BE6"/>
    <w:rsid w:val="00952861"/>
    <w:rsid w:val="00971EE7"/>
    <w:rsid w:val="00974B47"/>
    <w:rsid w:val="009A66BB"/>
    <w:rsid w:val="009B4259"/>
    <w:rsid w:val="009F7B59"/>
    <w:rsid w:val="00A03383"/>
    <w:rsid w:val="00A205CC"/>
    <w:rsid w:val="00A24D9E"/>
    <w:rsid w:val="00A61800"/>
    <w:rsid w:val="00A81D46"/>
    <w:rsid w:val="00A97F48"/>
    <w:rsid w:val="00AA0D27"/>
    <w:rsid w:val="00AA1EF3"/>
    <w:rsid w:val="00AB0EDC"/>
    <w:rsid w:val="00AE0644"/>
    <w:rsid w:val="00AE3115"/>
    <w:rsid w:val="00AF428A"/>
    <w:rsid w:val="00B107A6"/>
    <w:rsid w:val="00B35DF2"/>
    <w:rsid w:val="00B4263E"/>
    <w:rsid w:val="00B52D64"/>
    <w:rsid w:val="00B56EBB"/>
    <w:rsid w:val="00B571C6"/>
    <w:rsid w:val="00B76502"/>
    <w:rsid w:val="00B92340"/>
    <w:rsid w:val="00BA03B4"/>
    <w:rsid w:val="00BE6741"/>
    <w:rsid w:val="00C16EE7"/>
    <w:rsid w:val="00C179F5"/>
    <w:rsid w:val="00C35D0E"/>
    <w:rsid w:val="00C43EBF"/>
    <w:rsid w:val="00C55A7C"/>
    <w:rsid w:val="00C63EFF"/>
    <w:rsid w:val="00C86104"/>
    <w:rsid w:val="00CA39A0"/>
    <w:rsid w:val="00CC4158"/>
    <w:rsid w:val="00CD04CD"/>
    <w:rsid w:val="00D1165D"/>
    <w:rsid w:val="00D2587C"/>
    <w:rsid w:val="00D30668"/>
    <w:rsid w:val="00D44A63"/>
    <w:rsid w:val="00D74930"/>
    <w:rsid w:val="00DB0399"/>
    <w:rsid w:val="00DC2B9B"/>
    <w:rsid w:val="00DC3471"/>
    <w:rsid w:val="00DC45E7"/>
    <w:rsid w:val="00DD3142"/>
    <w:rsid w:val="00DD6C27"/>
    <w:rsid w:val="00DF0E46"/>
    <w:rsid w:val="00DF6643"/>
    <w:rsid w:val="00DF68AA"/>
    <w:rsid w:val="00E57D09"/>
    <w:rsid w:val="00E60814"/>
    <w:rsid w:val="00E61102"/>
    <w:rsid w:val="00E6568C"/>
    <w:rsid w:val="00EA2321"/>
    <w:rsid w:val="00EB17DF"/>
    <w:rsid w:val="00EF1776"/>
    <w:rsid w:val="00EF7226"/>
    <w:rsid w:val="00F00966"/>
    <w:rsid w:val="00F03CDE"/>
    <w:rsid w:val="00F1725D"/>
    <w:rsid w:val="00F34054"/>
    <w:rsid w:val="00F34D6F"/>
    <w:rsid w:val="00F600CC"/>
    <w:rsid w:val="00F77D57"/>
    <w:rsid w:val="00F80075"/>
    <w:rsid w:val="00FA16D1"/>
    <w:rsid w:val="00FA7F3D"/>
    <w:rsid w:val="00FB324E"/>
    <w:rsid w:val="00FC22E0"/>
    <w:rsid w:val="00FF0123"/>
    <w:rsid w:val="00FF351F"/>
    <w:rsid w:val="00FF7A53"/>
    <w:rsid w:val="47B77C24"/>
    <w:rsid w:val="612C8B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A739BA"/>
  <w15:chartTrackingRefBased/>
  <w15:docId w15:val="{1767B2DF-9ACF-439C-BE86-9C289C63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B4"/>
  </w:style>
  <w:style w:type="paragraph" w:styleId="Heading1">
    <w:name w:val="heading 1"/>
    <w:basedOn w:val="Normal"/>
    <w:next w:val="Normal"/>
    <w:link w:val="Heading1Char"/>
    <w:uiPriority w:val="9"/>
    <w:qFormat/>
    <w:rsid w:val="00DF0E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E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E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E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E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E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E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E46"/>
    <w:rPr>
      <w:rFonts w:eastAsiaTheme="majorEastAsia" w:cstheme="majorBidi"/>
      <w:color w:val="272727" w:themeColor="text1" w:themeTint="D8"/>
    </w:rPr>
  </w:style>
  <w:style w:type="paragraph" w:styleId="Title">
    <w:name w:val="Title"/>
    <w:basedOn w:val="Normal"/>
    <w:next w:val="Normal"/>
    <w:link w:val="TitleChar"/>
    <w:uiPriority w:val="10"/>
    <w:qFormat/>
    <w:rsid w:val="00DF0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E46"/>
    <w:pPr>
      <w:spacing w:before="160"/>
      <w:jc w:val="center"/>
    </w:pPr>
    <w:rPr>
      <w:i/>
      <w:iCs/>
      <w:color w:val="404040" w:themeColor="text1" w:themeTint="BF"/>
    </w:rPr>
  </w:style>
  <w:style w:type="character" w:customStyle="1" w:styleId="QuoteChar">
    <w:name w:val="Quote Char"/>
    <w:basedOn w:val="DefaultParagraphFont"/>
    <w:link w:val="Quote"/>
    <w:uiPriority w:val="29"/>
    <w:rsid w:val="00DF0E46"/>
    <w:rPr>
      <w:i/>
      <w:iCs/>
      <w:color w:val="404040" w:themeColor="text1" w:themeTint="BF"/>
    </w:rPr>
  </w:style>
  <w:style w:type="paragraph" w:styleId="ListParagraph">
    <w:name w:val="List Paragraph"/>
    <w:basedOn w:val="Normal"/>
    <w:uiPriority w:val="34"/>
    <w:qFormat/>
    <w:rsid w:val="00DF0E46"/>
    <w:pPr>
      <w:ind w:left="720"/>
      <w:contextualSpacing/>
    </w:pPr>
  </w:style>
  <w:style w:type="character" w:styleId="IntenseEmphasis">
    <w:name w:val="Intense Emphasis"/>
    <w:basedOn w:val="DefaultParagraphFont"/>
    <w:uiPriority w:val="21"/>
    <w:qFormat/>
    <w:rsid w:val="00DF0E46"/>
    <w:rPr>
      <w:i/>
      <w:iCs/>
      <w:color w:val="2F5496" w:themeColor="accent1" w:themeShade="BF"/>
    </w:rPr>
  </w:style>
  <w:style w:type="paragraph" w:styleId="IntenseQuote">
    <w:name w:val="Intense Quote"/>
    <w:basedOn w:val="Normal"/>
    <w:next w:val="Normal"/>
    <w:link w:val="IntenseQuoteChar"/>
    <w:uiPriority w:val="30"/>
    <w:qFormat/>
    <w:rsid w:val="00DF0E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E46"/>
    <w:rPr>
      <w:i/>
      <w:iCs/>
      <w:color w:val="2F5496" w:themeColor="accent1" w:themeShade="BF"/>
    </w:rPr>
  </w:style>
  <w:style w:type="character" w:styleId="IntenseReference">
    <w:name w:val="Intense Reference"/>
    <w:basedOn w:val="DefaultParagraphFont"/>
    <w:uiPriority w:val="32"/>
    <w:qFormat/>
    <w:rsid w:val="00DF0E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80ACE9286AA24ABB000DEB6A7192BC" ma:contentTypeVersion="16" ma:contentTypeDescription="Create a new document." ma:contentTypeScope="" ma:versionID="1a6e8efb18b1e91c5cea98a52141780a">
  <xsd:schema xmlns:xsd="http://www.w3.org/2001/XMLSchema" xmlns:xs="http://www.w3.org/2001/XMLSchema" xmlns:p="http://schemas.microsoft.com/office/2006/metadata/properties" xmlns:ns2="d5813a71-ed45-4723-a8fb-02e2d19c60c4" xmlns:ns3="f54c56e8-d46b-4105-983d-5823d8fd43e9" targetNamespace="http://schemas.microsoft.com/office/2006/metadata/properties" ma:root="true" ma:fieldsID="9f69cda35bb9e4b8e611d29e3da698db" ns2:_="" ns3:_="">
    <xsd:import namespace="d5813a71-ed45-4723-a8fb-02e2d19c60c4"/>
    <xsd:import namespace="f54c56e8-d46b-4105-983d-5823d8fd43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FEC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813a71-ed45-4723-a8fb-02e2d19c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e055066-1d0b-4836-b0e5-54071a0012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FECHA" ma:index="22" nillable="true" ma:displayName="FECHA" ma:format="DateOnly" ma:internalName="FECH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54c56e8-d46b-4105-983d-5823d8fd43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d306fd9-ada2-4a92-8d5c-8d4673a550b5}" ma:internalName="TaxCatchAll" ma:showField="CatchAllData" ma:web="f54c56e8-d46b-4105-983d-5823d8fd4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ECHA xmlns="d5813a71-ed45-4723-a8fb-02e2d19c60c4" xsi:nil="true"/>
    <TaxCatchAll xmlns="f54c56e8-d46b-4105-983d-5823d8fd43e9" xsi:nil="true"/>
    <lcf76f155ced4ddcb4097134ff3c332f xmlns="d5813a71-ed45-4723-a8fb-02e2d19c60c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EF6F48-8F3E-4031-873B-C422C55E9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813a71-ed45-4723-a8fb-02e2d19c60c4"/>
    <ds:schemaRef ds:uri="f54c56e8-d46b-4105-983d-5823d8fd4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A515A-BA2B-4BED-9063-A5F9B2746968}">
  <ds:schemaRefs>
    <ds:schemaRef ds:uri="http://schemas.microsoft.com/office/2006/metadata/properties"/>
    <ds:schemaRef ds:uri="http://schemas.microsoft.com/office/infopath/2007/PartnerControls"/>
    <ds:schemaRef ds:uri="d5813a71-ed45-4723-a8fb-02e2d19c60c4"/>
    <ds:schemaRef ds:uri="f54c56e8-d46b-4105-983d-5823d8fd43e9"/>
  </ds:schemaRefs>
</ds:datastoreItem>
</file>

<file path=customXml/itemProps3.xml><?xml version="1.0" encoding="utf-8"?>
<ds:datastoreItem xmlns:ds="http://schemas.openxmlformats.org/officeDocument/2006/customXml" ds:itemID="{451094A5-F973-4240-BC1C-1FE96FA867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1204</Words>
  <Characters>6866</Characters>
  <Application>Microsoft Office Word</Application>
  <DocSecurity>4</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Valencia Varela</dc:creator>
  <cp:keywords/>
  <dc:description/>
  <cp:lastModifiedBy>Sebastian Pinzon Reyes</cp:lastModifiedBy>
  <cp:revision>1</cp:revision>
  <dcterms:created xsi:type="dcterms:W3CDTF">2025-07-18T13:48:00Z</dcterms:created>
  <dcterms:modified xsi:type="dcterms:W3CDTF">2025-08-04T21:15:00Z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0x010100C180ACE9286AA24ABB000DEB6A7192BC</vt:lpwstr>
  </property>
  <property fmtid="{D5CDD505-2E9C-101B-9397-08002B2CF9AE}" pid="3" name="MediaServiceImageTags">
    <vt:lpwstr/>
  </property>
</Properties>
</file>