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120"/>
        <w:jc w:val="center"/>
      </w:pPr>
      <w:r>
        <w:rPr>
          <w:rFonts w:ascii="Arial" w:hAnsi="Arial"/>
          <w:b/>
          <w:i w:val="0"/>
          <w:color w:val="17365D"/>
          <w:sz w:val="28"/>
        </w:rPr>
        <w:t>LEX  CORPUS</w:t>
      </w:r>
    </w:p>
    <w:p>
      <w:pPr>
        <w:pStyle w:val="Title"/>
        <w:spacing w:after="100" w:line="252" w:lineRule="auto"/>
        <w:jc w:val="center"/>
      </w:pPr>
      <w:r>
        <w:rPr>
          <w:rFonts w:ascii="Arial" w:hAnsi="Arial"/>
          <w:b/>
          <w:i w:val="0"/>
          <w:color w:val="000000"/>
          <w:sz w:val="44"/>
        </w:rPr>
        <w:t>Documentación de la metodología Scrumban</w:t>
      </w:r>
    </w:p>
    <w:p>
      <w:pPr>
        <w:pStyle w:val="Subtitle"/>
        <w:spacing w:after="100" w:line="252" w:lineRule="auto"/>
        <w:jc w:val="center"/>
      </w:pPr>
      <w:r>
        <w:rPr>
          <w:rFonts w:ascii="Arial" w:hAnsi="Arial"/>
          <w:b w:val="0"/>
          <w:i/>
          <w:color w:val="333333"/>
          <w:sz w:val="20"/>
        </w:rPr>
        <w:t>Planificación flujo seguimiento y evidencia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Proyecto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LEX CORPUS</w:t>
            </w:r>
          </w:p>
        </w:tc>
        <w:trPr>
          <w:tblHeader/>
        </w:trPr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Equipo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Emerson Jiménez Loaiza · Natanael Labrea · Sebastián González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Docente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Luis Bravo</w:t>
            </w:r>
          </w:p>
        </w:tc>
      </w:tr>
      <w:tr>
        <w:tc>
          <w:tcPr>
            <w:tcW w:type="dxa" w:w="3168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Versión</w:t>
            </w:r>
          </w:p>
        </w:tc>
        <w:tc>
          <w:tcPr>
            <w:tcW w:type="dxa" w:w="6264"/>
            <w:vAlign w:val="center"/>
            <w:tcMar>
              <w:top w:w="95" w:type="dxa"/>
              <w:start w:w="90" w:type="dxa"/>
              <w:bottom w:w="9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FF7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2.0 · 23 de octubre de 2026</w:t>
            </w:r>
          </w:p>
        </w:tc>
      </w:tr>
    </w:tbl>
    <w:p>
      <w:pPr>
        <w:spacing w:before="480" w:after="100" w:line="252" w:lineRule="auto"/>
        <w:jc w:val="center"/>
      </w:pPr>
      <w:r>
        <w:rPr>
          <w:rFonts w:ascii="Arial" w:hAnsi="Arial"/>
          <w:b w:val="0"/>
          <w:i/>
          <w:color w:val="666666"/>
          <w:sz w:val="16"/>
        </w:rPr>
        <w:t>Documento académico actualizado con el incremento al 23 de octubre de 2026</w:t>
      </w:r>
      <w:r>
        <w:br w:type="page"/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 Propósito y decisión metodológica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LEX CORPUS se gestiona con Scrumban. El equipo usa el flujo continuo de Kanban para visualizar y limitar el trabajo, y conserva de Scrum una cadencia ligera de planificación, revisión y retrospectiva. No se establecen sprints rígidos ni roles Scrum permanentes; sí existe backlog priorizado, criterios de aceptación, límites WIP, revisión de evidencia y mejora continua.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Este documento actualiza el tablero y los artefactos después de incorporar control de inactividad, importación Excel, simplificación del portal cliente y cartera de clientes. El estado declarado se apoya en 62 pruebas automatizadas aprobadas.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2 Aplicación de Scrumban en LEX CORPUS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Elemento</w:t>
            </w:r>
          </w:p>
        </w:tc>
        <w:tc>
          <w:tcPr>
            <w:tcW w:type="dxa" w:w="734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Aplicación en el proyecto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Flujo Kanban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Backlog, Por hacer, En progreso, En revisión y Hecho.</w:t>
            </w:r>
          </w:p>
        </w:tc>
      </w:tr>
      <w:tr>
        <w:tc>
          <w:tcPr>
            <w:tcW w:type="dxa" w:w="25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Cadencia</w:t>
            </w:r>
          </w:p>
        </w:tc>
        <w:tc>
          <w:tcPr>
            <w:tcW w:type="dxa" w:w="73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Iteraciones de referencia de dos semanas y reposición al liberar capacidad.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Priorización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MoSCoW, dependencia funcional, seguridad, riesgo y valor para cada rol.</w:t>
            </w:r>
          </w:p>
        </w:tc>
      </w:tr>
      <w:tr>
        <w:tc>
          <w:tcPr>
            <w:tcW w:type="dxa" w:w="25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Límite WIP</w:t>
            </w:r>
          </w:p>
        </w:tc>
        <w:tc>
          <w:tcPr>
            <w:tcW w:type="dxa" w:w="73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Máximo de dos elementos En progreso por integrante y tres En revisión para el equipo.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Roles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Gestión y desarrollo compartidos, facilitación rotativa y docente como guía y evaluador.</w:t>
            </w:r>
          </w:p>
        </w:tc>
      </w:tr>
      <w:tr>
        <w:tc>
          <w:tcPr>
            <w:tcW w:type="dxa" w:w="25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Calidad</w:t>
            </w:r>
          </w:p>
        </w:tc>
        <w:tc>
          <w:tcPr>
            <w:tcW w:type="dxa" w:w="73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Un elemento pasa a Hecho solo con criterios, revisión, pruebas y documentación actualizada.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Adaptación</w:t>
            </w:r>
          </w:p>
        </w:tc>
        <w:tc>
          <w:tcPr>
            <w:tcW w:type="dxa" w:w="73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El backlog puede reordenarse en reposición sin esperar un sprint rígido.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3 Roles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Participante</w:t>
            </w:r>
          </w:p>
        </w:tc>
        <w:tc>
          <w:tcPr>
            <w:tcW w:type="dxa" w:w="684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Responsabilidad dentro de Scrumban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Emerson Jiménez Loaiza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Gestión y desarrollo compartidos; toma trabajo priorizado y participa en revisión.</w:t>
            </w:r>
          </w:p>
        </w:tc>
      </w:tr>
      <w:tr>
        <w:tc>
          <w:tcPr>
            <w:tcW w:type="dxa" w:w="309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Natanael Labrea</w:t>
            </w:r>
          </w:p>
        </w:tc>
        <w:tc>
          <w:tcPr>
            <w:tcW w:type="dxa" w:w="684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Gestión y desarrollo compartidos; toma trabajo priorizado y participa en revisión.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Sebastián González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Gestión y desarrollo compartidos; toma trabajo priorizado y participa en revisión.</w:t>
            </w:r>
          </w:p>
        </w:tc>
      </w:tr>
      <w:tr>
        <w:tc>
          <w:tcPr>
            <w:tcW w:type="dxa" w:w="309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Cliente o stakeholder</w:t>
            </w:r>
          </w:p>
        </w:tc>
        <w:tc>
          <w:tcPr>
            <w:tcW w:type="dxa" w:w="684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Aclara necesidades y valida alcance y resultados presentados.</w:t>
            </w:r>
          </w:p>
        </w:tc>
      </w:tr>
      <w:tr>
        <w:tc>
          <w:tcPr>
            <w:tcW w:type="dxa" w:w="30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Luis Bravo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Docente guía y evaluador; revisa evidencia y orienta ajustes.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La priorización se acuerda con la evidencia del producto y del curso. La facilitación de planificación, revisión y retrospectiva rota entre integrantes; no se asignan formalmente Product Owner ni Scrum Master.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4 Políticas del flujo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Estado</w:t>
            </w:r>
          </w:p>
        </w:tc>
        <w:tc>
          <w:tcPr>
            <w:tcW w:type="dxa" w:w="338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Política de entrada</w:t>
            </w:r>
          </w:p>
        </w:tc>
        <w:tc>
          <w:tcPr>
            <w:tcW w:type="dxa" w:w="367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Política de salida</w:t>
            </w:r>
          </w:p>
        </w:tc>
        <w:tc>
          <w:tcPr>
            <w:tcW w:type="dxa" w:w="136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WIP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Backlog</w:t>
            </w:r>
          </w:p>
        </w:tc>
        <w:tc>
          <w:tcPr>
            <w:tcW w:type="dxa" w:w="338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Necesidad identificada y registrada.</w:t>
            </w:r>
          </w:p>
        </w:tc>
        <w:tc>
          <w:tcPr>
            <w:tcW w:type="dxa" w:w="367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Prioridad y criterios suficientes para reposición.</w:t>
            </w:r>
          </w:p>
        </w:tc>
        <w:tc>
          <w:tcPr>
            <w:tcW w:type="dxa" w:w="13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Sin límite</w:t>
            </w:r>
          </w:p>
        </w:tc>
      </w:tr>
      <w:tr>
        <w:tc>
          <w:tcPr>
            <w:tcW w:type="dxa" w:w="15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Por hacer</w:t>
            </w:r>
          </w:p>
        </w:tc>
        <w:tc>
          <w:tcPr>
            <w:tcW w:type="dxa" w:w="338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Cumple definición de preparado y se selecciona.</w:t>
            </w:r>
          </w:p>
        </w:tc>
        <w:tc>
          <w:tcPr>
            <w:tcW w:type="dxa" w:w="367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Un integrante libera capacidad y toma el elemento.</w:t>
            </w:r>
          </w:p>
        </w:tc>
        <w:tc>
          <w:tcPr>
            <w:tcW w:type="dxa" w:w="13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Hasta 6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En progreso</w:t>
            </w:r>
          </w:p>
        </w:tc>
        <w:tc>
          <w:tcPr>
            <w:tcW w:type="dxa" w:w="338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Responsable identificado y trabajo iniciado.</w:t>
            </w:r>
          </w:p>
        </w:tc>
        <w:tc>
          <w:tcPr>
            <w:tcW w:type="dxa" w:w="367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Código o documento completo y verificable.</w:t>
            </w:r>
          </w:p>
        </w:tc>
        <w:tc>
          <w:tcPr>
            <w:tcW w:type="dxa" w:w="13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 por integrante</w:t>
            </w:r>
          </w:p>
        </w:tc>
      </w:tr>
      <w:tr>
        <w:tc>
          <w:tcPr>
            <w:tcW w:type="dxa" w:w="15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En revisión</w:t>
            </w:r>
          </w:p>
        </w:tc>
        <w:tc>
          <w:tcPr>
            <w:tcW w:type="dxa" w:w="338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Implementación inicial y pruebas del responsable.</w:t>
            </w:r>
          </w:p>
        </w:tc>
        <w:tc>
          <w:tcPr>
            <w:tcW w:type="dxa" w:w="367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Otro integrante valida criterios y evidencia.</w:t>
            </w:r>
          </w:p>
        </w:tc>
        <w:tc>
          <w:tcPr>
            <w:tcW w:type="dxa" w:w="13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Máximo 3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Hecho</w:t>
            </w:r>
          </w:p>
        </w:tc>
        <w:tc>
          <w:tcPr>
            <w:tcW w:type="dxa" w:w="338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Revisión aprobada y sin defectos bloqueantes.</w:t>
            </w:r>
          </w:p>
        </w:tc>
        <w:tc>
          <w:tcPr>
            <w:tcW w:type="dxa" w:w="367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Permanece cerrado; un cambio nuevo vuelve al backlog.</w:t>
            </w:r>
          </w:p>
        </w:tc>
        <w:tc>
          <w:tcPr>
            <w:tcW w:type="dxa" w:w="13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 aplica</w:t>
            </w:r>
          </w:p>
        </w:tc>
      </w:tr>
    </w:tbl>
    <w:p>
      <w:pPr>
        <w:spacing w:after="20"/>
      </w:pP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El equipo termina o desbloquea trabajo antes de iniciar un elemento nuevo cuando se alcanza el WIP.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Un bloqueo mayor a un día se identifica, asigna y revisa en la coordinación siguiente.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 vía expedita admite un solo elemento urgente y exige registrar motivo e impacto.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Una historia parcial permanece En revisión o se divide; nunca se declara Hecho por avance incompleto.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5 Definición de preparado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Actor, necesidad y valor están descritos de forma comprensible.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Los criterios de aceptación son verificables y existe prioridad MoSCoW.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Se conocen dependencias, datos, permisos y efectos sobre interfaz o base de datos.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El elemento cabe en una iteración de referencia o fue dividido.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No depende de una decisión externa sin responsable ni fecha de resolución.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6 Definición de terminado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Los criterios de aceptación fueron verificados y la revisión de otro integrante fue satisfactoria.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El código compila, las pruebas relevantes pasan y no quedan defectos bloqueantes o críticos.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Autorización, privacidad, validación y aislamiento se comprueban en backend cuando corresponde.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Las migraciones son versionadas y repetibles; no se incluyen datos reales ni secretos.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La documentación técnica, los casos de prueba y el estado del backlog reflejan el cambio.</w:t>
      </w:r>
    </w:p>
    <w:p>
      <w:pPr>
        <w:pStyle w:val="ListBullet"/>
        <w:spacing w:after="100" w:line="252" w:lineRule="auto"/>
      </w:pPr>
      <w:r>
        <w:rPr>
          <w:rFonts w:ascii="Arial" w:hAnsi="Arial"/>
          <w:b w:val="0"/>
          <w:i w:val="0"/>
          <w:color w:val="000000"/>
          <w:sz w:val="17"/>
        </w:rPr>
        <w:t>Los entregables se renderizan y revisan sin defectos visuales antes de su entrega.</w:t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7 Tablero Scrumban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96742"/>
            <wp:docPr id="1" name="Picture 1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umban-board-actualiz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  <w:jc w:val="center"/>
      </w:pPr>
      <w:r>
        <w:rPr>
          <w:rFonts w:ascii="Arial" w:hAnsi="Arial"/>
          <w:b w:val="0"/>
          <w:i/>
          <w:color w:val="666666"/>
          <w:sz w:val="15"/>
        </w:rPr>
        <w:t>Figura 1 Estado consolidado del tablero Scrumban al 23 de octubre de 2026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La instantánea separa producto terminado, capacidades parciales y actualización documental. El tablero contiene 29 elementos de producto; el trabajo documental DOC 06 a DOC 09 se representa como actividad de entrega y no aumenta ese total.</w:t>
      </w:r>
    </w:p>
    <w:p>
      <w:r>
        <w:br w:type="page"/>
      </w: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8 Product Backlog consolidado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79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93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Origen</w:t>
            </w:r>
          </w:p>
        </w:tc>
        <w:tc>
          <w:tcPr>
            <w:tcW w:type="dxa" w:w="223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Elemento</w:t>
            </w:r>
          </w:p>
        </w:tc>
        <w:tc>
          <w:tcPr>
            <w:tcW w:type="dxa" w:w="100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MoSCoW</w:t>
            </w:r>
          </w:p>
        </w:tc>
        <w:tc>
          <w:tcPr>
            <w:tcW w:type="dxa" w:w="122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Estado</w:t>
            </w:r>
          </w:p>
        </w:tc>
        <w:tc>
          <w:tcPr>
            <w:tcW w:type="dxa" w:w="374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Evidencia o pendiente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PB-01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HU-01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Iniciar y cerrar sesión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Autenticación, sesión opaca, cierre y confirmación implementados.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PB-02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HU-02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Crear cuenta de cliente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La cartera permite consultar, pero no dar de alta cuentas.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PB-03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HU-03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Cambiar contraseña obligatoria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implementado.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PB-04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HU-04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Recuperar contraseña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implementado.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PB-05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HU-05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Gestionar perfil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En revisión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Consulta disponible; edición segura pendiente.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PB-06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HU-06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Registrar causa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Alta persistente con referencia generada.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PB-07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HU-07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Editar causa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Edición persistente y control de versión.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PB-08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HU-08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Archivar causa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Archivo lógico sin eliminación.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PB-09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HU-09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Filtrar y ordenar causas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Búsqueda, filtros y ordenamiento disponibles.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PB-10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HU-10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Importar causas desde Excel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Carga, mapeo, vista previa, validación y confirmación.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PB-11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HU-11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Marcar urgencia de causa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Prioridad Alta, Media o Baja.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PB-12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HU-12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Registrar fecha clave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En revisión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Fecha y descripción disponibles; recordatorio automático pendiente.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PB-13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HU-13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Ver pendientes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Could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existe una agenda consolidada.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PB-14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HU-14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Enviar estado al cliente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En revisión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El portal muestra estado; publicación y notificación están pendientes.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PB-15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HU-15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Ver historial de comunicación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implementado.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40" w:after="100" w:line="252" w:lineRule="auto"/>
      </w:pPr>
      <w:r>
        <w:rPr>
          <w:rFonts w:ascii="Arial" w:hAnsi="Arial"/>
          <w:b/>
          <w:i w:val="0"/>
          <w:color w:val="000000"/>
          <w:sz w:val="22"/>
        </w:rPr>
        <w:t>8.1 Product Backlog consolidado continuación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79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93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Origen</w:t>
            </w:r>
          </w:p>
        </w:tc>
        <w:tc>
          <w:tcPr>
            <w:tcW w:type="dxa" w:w="223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Elemento</w:t>
            </w:r>
          </w:p>
        </w:tc>
        <w:tc>
          <w:tcPr>
            <w:tcW w:type="dxa" w:w="100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MoSCoW</w:t>
            </w:r>
          </w:p>
        </w:tc>
        <w:tc>
          <w:tcPr>
            <w:tcW w:type="dxa" w:w="122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Estado</w:t>
            </w:r>
          </w:p>
        </w:tc>
        <w:tc>
          <w:tcPr>
            <w:tcW w:type="dxa" w:w="374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Evidencia o pendiente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PB-16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HU-16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Solicitar documento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En revisión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Persistencia de dominio validada; interfaz pendiente.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PB-17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HU-17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Subir documento para cliente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existe flujo de carga en interfaz.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PB-18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HU-18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Ver repositorio documental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En revisión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Persistencia versionada disponible; interfaz pendiente.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PB-19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HU-19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Ver bandeja de confirmación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implementado.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PB-20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HU-20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Confirmar sugerencia de IA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implementado.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PB-21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HU-21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Ver estado e historial de causa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En revisión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Estado visible; historial público del cliente pendiente.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PB-22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HU-22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Responder solicitud documental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implementado.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PB-23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HU-23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Descargar documento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implementado.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PB-24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HU-24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Recibir notificaciones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Should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Backlog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No implementado.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PB-25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MEJ-01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Edición segura de causas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Versión, conflicto 409 y protección de borradores.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PB-26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MEJ-02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Coordinación jurídica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Supervisión, avances, alertas, filtros e historial interno.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PB-27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MEJ-03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Control de inactividad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Aviso a 3 minutos, cuenta regresiva y renovación segura.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PB-28</w:t>
            </w:r>
          </w:p>
        </w:tc>
        <w:tc>
          <w:tcPr>
            <w:tcW w:type="dxa" w:w="9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MEJ-04</w:t>
            </w:r>
          </w:p>
        </w:tc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Portal cliente simplificado</w:t>
            </w:r>
          </w:p>
        </w:tc>
        <w:tc>
          <w:tcPr>
            <w:tcW w:type="dxa" w:w="100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Navegación y listado de causas simplificados por rol.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PB-29</w:t>
            </w:r>
          </w:p>
        </w:tc>
        <w:tc>
          <w:tcPr>
            <w:tcW w:type="dxa" w:w="9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MEJ-05</w:t>
            </w:r>
          </w:p>
        </w:tc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Cartera de clientes</w:t>
            </w:r>
          </w:p>
        </w:tc>
        <w:tc>
          <w:tcPr>
            <w:tcW w:type="dxa" w:w="100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Must</w:t>
            </w:r>
          </w:p>
        </w:tc>
        <w:tc>
          <w:tcPr>
            <w:tcW w:type="dxa" w:w="122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Hecho</w:t>
            </w:r>
          </w:p>
        </w:tc>
        <w:tc>
          <w:tcPr>
            <w:tcW w:type="dxa" w:w="37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2"/>
              </w:rPr>
              <w:t>Consulta, búsqueda, conteos y causas agrupadas por cliente.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9 Backlogs de iteración y cortes de trabajo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Scrumban permite reponer el tablero cuando existe capacidad. Para planificación académica, el equipo conserva cortes de referencia que facilitan trazabilidad sin convertir el flujo en sprints rígidos.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65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Corte</w:t>
            </w:r>
          </w:p>
        </w:tc>
        <w:tc>
          <w:tcPr>
            <w:tcW w:type="dxa" w:w="129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Periodo</w:t>
            </w:r>
          </w:p>
        </w:tc>
        <w:tc>
          <w:tcPr>
            <w:tcW w:type="dxa" w:w="230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Objetivo</w:t>
            </w:r>
          </w:p>
        </w:tc>
        <w:tc>
          <w:tcPr>
            <w:tcW w:type="dxa" w:w="230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Elementos principales</w:t>
            </w:r>
          </w:p>
        </w:tc>
        <w:tc>
          <w:tcPr>
            <w:tcW w:type="dxa" w:w="237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Resultado documentado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Iteración 1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5 al 10 sep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Definir diseño y organizar evidencias.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Requisitos, diagramas, mockups y repositorio.</w:t>
            </w:r>
          </w:p>
        </w:tc>
        <w:tc>
          <w:tcPr>
            <w:tcW w:type="dxa" w:w="237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Análisis y diseño consolidados.</w:t>
            </w:r>
          </w:p>
        </w:tc>
      </w:tr>
      <w:tr>
        <w:tc>
          <w:tcPr>
            <w:tcW w:type="dxa" w:w="165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Incremento base</w:t>
            </w:r>
          </w:p>
        </w:tc>
        <w:tc>
          <w:tcPr>
            <w:tcW w:type="dxa" w:w="129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10 oct</w:t>
            </w:r>
          </w:p>
        </w:tc>
        <w:tc>
          <w:tcPr>
            <w:tcW w:type="dxa" w:w="23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Entregar acceso y gestión de causas.</w:t>
            </w:r>
          </w:p>
        </w:tc>
        <w:tc>
          <w:tcPr>
            <w:tcW w:type="dxa" w:w="23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PB-01, PB-06 a PB-09, PB-11.</w:t>
            </w:r>
          </w:p>
        </w:tc>
        <w:tc>
          <w:tcPr>
            <w:tcW w:type="dxa" w:w="237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Angular, NestJS y PostgreSQL operativos.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Mejoras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11 al 16 oct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Aumentar confiabilidad y coordinación.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PB-25 y PB-26.</w:t>
            </w:r>
          </w:p>
        </w:tc>
        <w:tc>
          <w:tcPr>
            <w:tcW w:type="dxa" w:w="237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Edición segura, avances y supervisión.</w:t>
            </w:r>
          </w:p>
        </w:tc>
      </w:tr>
      <w:tr>
        <w:tc>
          <w:tcPr>
            <w:tcW w:type="dxa" w:w="165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Seguridad e importación</w:t>
            </w:r>
          </w:p>
        </w:tc>
        <w:tc>
          <w:tcPr>
            <w:tcW w:type="dxa" w:w="129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17 al 20 oct</w:t>
            </w:r>
          </w:p>
        </w:tc>
        <w:tc>
          <w:tcPr>
            <w:tcW w:type="dxa" w:w="23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Controlar inactividad y carga masiva.</w:t>
            </w:r>
          </w:p>
        </w:tc>
        <w:tc>
          <w:tcPr>
            <w:tcW w:type="dxa" w:w="23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PB-10 y PB-27.</w:t>
            </w:r>
          </w:p>
        </w:tc>
        <w:tc>
          <w:tcPr>
            <w:tcW w:type="dxa" w:w="237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Excel validado y sesiones renovables.</w:t>
            </w:r>
          </w:p>
        </w:tc>
      </w:tr>
      <w:tr>
        <w:tc>
          <w:tcPr>
            <w:tcW w:type="dxa" w:w="16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Experiencia por rol</w:t>
            </w:r>
          </w:p>
        </w:tc>
        <w:tc>
          <w:tcPr>
            <w:tcW w:type="dxa" w:w="129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21 al 23 oct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Simplificar portal y visibilizar clientes.</w:t>
            </w:r>
          </w:p>
        </w:tc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PB-28 y PB-29.</w:t>
            </w:r>
          </w:p>
        </w:tc>
        <w:tc>
          <w:tcPr>
            <w:tcW w:type="dxa" w:w="237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Portal cliente y cartera del abogado.</w:t>
            </w:r>
          </w:p>
        </w:tc>
      </w:tr>
      <w:tr>
        <w:tc>
          <w:tcPr>
            <w:tcW w:type="dxa" w:w="165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Consolidación</w:t>
            </w:r>
          </w:p>
        </w:tc>
        <w:tc>
          <w:tcPr>
            <w:tcW w:type="dxa" w:w="129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23 oct</w:t>
            </w:r>
          </w:p>
        </w:tc>
        <w:tc>
          <w:tcPr>
            <w:tcW w:type="dxa" w:w="23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Actualizar regresión y evidencia.</w:t>
            </w:r>
          </w:p>
        </w:tc>
        <w:tc>
          <w:tcPr>
            <w:tcW w:type="dxa" w:w="23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DOC-06 a DOC-09.</w:t>
            </w:r>
          </w:p>
        </w:tc>
        <w:tc>
          <w:tcPr>
            <w:tcW w:type="dxa" w:w="237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62 de 62 pruebas aprobadas.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10 Backlog recomendado para la próxima iteración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La siguiente reposición debe cerrar capacidades de cuenta y completar los dominios parciales antes de iniciar automatizaciones extensas.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Orden</w:t>
            </w:r>
          </w:p>
        </w:tc>
        <w:tc>
          <w:tcPr>
            <w:tcW w:type="dxa" w:w="237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Elemento</w:t>
            </w:r>
          </w:p>
        </w:tc>
        <w:tc>
          <w:tcPr>
            <w:tcW w:type="dxa" w:w="331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Objetivo</w:t>
            </w:r>
          </w:p>
        </w:tc>
        <w:tc>
          <w:tcPr>
            <w:tcW w:type="dxa" w:w="345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Criterio de salida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237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PB-02 Alta de cliente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Crear y asociar clientes desde la cartera.</w:t>
            </w:r>
          </w:p>
        </w:tc>
        <w:tc>
          <w:tcPr>
            <w:tcW w:type="dxa" w:w="34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Cuenta vinculada al abogado, sin duplicados y con permisos probados.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237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PB-03 y PB-04 Acceso</w:t>
            </w:r>
          </w:p>
        </w:tc>
        <w:tc>
          <w:tcPr>
            <w:tcW w:type="dxa" w:w="33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Cambiar clave inicial y recuperar acceso.</w:t>
            </w:r>
          </w:p>
        </w:tc>
        <w:tc>
          <w:tcPr>
            <w:tcW w:type="dxa" w:w="345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Tokens expiran, son de un uso y no revelan cuentas.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237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PB-05 Perfil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Permitir edición segura de datos autorizados.</w:t>
            </w:r>
          </w:p>
        </w:tc>
        <w:tc>
          <w:tcPr>
            <w:tcW w:type="dxa" w:w="34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Campos por rol validados y auditables.</w:t>
            </w:r>
          </w:p>
        </w:tc>
      </w:tr>
      <w:tr>
        <w:tc>
          <w:tcPr>
            <w:tcW w:type="dxa" w:w="7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237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PB-12 y PB-13 Agenda</w:t>
            </w:r>
          </w:p>
        </w:tc>
        <w:tc>
          <w:tcPr>
            <w:tcW w:type="dxa" w:w="33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Centralizar fechas, pendientes y recordatorios.</w:t>
            </w:r>
          </w:p>
        </w:tc>
        <w:tc>
          <w:tcPr>
            <w:tcW w:type="dxa" w:w="345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Vista de agenda con alertas verificables.</w:t>
            </w:r>
          </w:p>
        </w:tc>
      </w:tr>
      <w:tr>
        <w:tc>
          <w:tcPr>
            <w:tcW w:type="dxa" w:w="7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237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PB-16 a PB-18 Documentos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Completar solicitudes, carga y repositorio.</w:t>
            </w:r>
          </w:p>
        </w:tc>
        <w:tc>
          <w:tcPr>
            <w:tcW w:type="dxa" w:w="34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Acceso por causa, versión y visibilidad probados.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11 Reuniones y cadencia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0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Instancia</w:t>
            </w:r>
          </w:p>
        </w:tc>
        <w:tc>
          <w:tcPr>
            <w:tcW w:type="dxa" w:w="194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Frecuencia</w:t>
            </w:r>
          </w:p>
        </w:tc>
        <w:tc>
          <w:tcPr>
            <w:tcW w:type="dxa" w:w="324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Propósito</w:t>
            </w:r>
          </w:p>
        </w:tc>
        <w:tc>
          <w:tcPr>
            <w:tcW w:type="dxa" w:w="244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Salida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Reposición y planificación</w:t>
            </w:r>
          </w:p>
        </w:tc>
        <w:tc>
          <w:tcPr>
            <w:tcW w:type="dxa" w:w="19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Al inicio o con Por hacer bajo</w:t>
            </w:r>
          </w:p>
        </w:tc>
        <w:tc>
          <w:tcPr>
            <w:tcW w:type="dxa" w:w="32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Priorizar y preparar según capacidad.</w:t>
            </w:r>
          </w:p>
        </w:tc>
        <w:tc>
          <w:tcPr>
            <w:tcW w:type="dxa" w:w="244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Backlog ordenado y elementos listos.</w:t>
            </w:r>
          </w:p>
        </w:tc>
      </w:tr>
      <w:tr>
        <w:tc>
          <w:tcPr>
            <w:tcW w:type="dxa" w:w="23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Coordinación de flujo</w:t>
            </w:r>
          </w:p>
        </w:tc>
        <w:tc>
          <w:tcPr>
            <w:tcW w:type="dxa" w:w="19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Breve y frecuente</w:t>
            </w:r>
          </w:p>
        </w:tc>
        <w:tc>
          <w:tcPr>
            <w:tcW w:type="dxa" w:w="324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Revisar bloqueos, WIP y envejecimiento.</w:t>
            </w:r>
          </w:p>
        </w:tc>
        <w:tc>
          <w:tcPr>
            <w:tcW w:type="dxa" w:w="244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Acciones de desbloqueo y redistribución.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Revisión de iteración</w:t>
            </w:r>
          </w:p>
        </w:tc>
        <w:tc>
          <w:tcPr>
            <w:tcW w:type="dxa" w:w="19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Cada dos semanas</w:t>
            </w:r>
          </w:p>
        </w:tc>
        <w:tc>
          <w:tcPr>
            <w:tcW w:type="dxa" w:w="32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Demostrar resultados y contrastar criterios.</w:t>
            </w:r>
          </w:p>
        </w:tc>
        <w:tc>
          <w:tcPr>
            <w:tcW w:type="dxa" w:w="244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Aceptaciones y backlog actualizado.</w:t>
            </w:r>
          </w:p>
        </w:tc>
      </w:tr>
      <w:tr>
        <w:tc>
          <w:tcPr>
            <w:tcW w:type="dxa" w:w="23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Retrospectiva</w:t>
            </w:r>
          </w:p>
        </w:tc>
        <w:tc>
          <w:tcPr>
            <w:tcW w:type="dxa" w:w="194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Después de revisión</w:t>
            </w:r>
          </w:p>
        </w:tc>
        <w:tc>
          <w:tcPr>
            <w:tcW w:type="dxa" w:w="324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Acordar una mejora concreta al proceso.</w:t>
            </w:r>
          </w:p>
        </w:tc>
        <w:tc>
          <w:tcPr>
            <w:tcW w:type="dxa" w:w="244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Acción con responsable y fecha.</w:t>
            </w:r>
          </w:p>
        </w:tc>
      </w:tr>
      <w:tr>
        <w:tc>
          <w:tcPr>
            <w:tcW w:type="dxa" w:w="23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Reunión con stakeholder</w:t>
            </w:r>
          </w:p>
        </w:tc>
        <w:tc>
          <w:tcPr>
            <w:tcW w:type="dxa" w:w="194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Cuando se requiera</w:t>
            </w:r>
          </w:p>
        </w:tc>
        <w:tc>
          <w:tcPr>
            <w:tcW w:type="dxa" w:w="32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Resolver decisiones y mostrar avances.</w:t>
            </w:r>
          </w:p>
        </w:tc>
        <w:tc>
          <w:tcPr>
            <w:tcW w:type="dxa" w:w="244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Acta, responsables y próximos pasos.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12 Registro de reuniones e hitos documentados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Fecha</w:t>
            </w:r>
          </w:p>
        </w:tc>
        <w:tc>
          <w:tcPr>
            <w:tcW w:type="dxa" w:w="201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Evidencia</w:t>
            </w:r>
          </w:p>
        </w:tc>
        <w:tc>
          <w:tcPr>
            <w:tcW w:type="dxa" w:w="3168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Contenido</w:t>
            </w:r>
          </w:p>
        </w:tc>
        <w:tc>
          <w:tcPr>
            <w:tcW w:type="dxa" w:w="331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Decisión o resultado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7 sep 2026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Acta 01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Problema, alcance, mockups y arquitectura.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Mantener solución complementaria al SAJ.</w:t>
            </w:r>
          </w:p>
        </w:tc>
      </w:tr>
      <w:tr>
        <w:tc>
          <w:tcPr>
            <w:tcW w:type="dxa" w:w="15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11 sep 2026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Estado de avance</w:t>
            </w:r>
          </w:p>
        </w:tc>
        <w:tc>
          <w:tcPr>
            <w:tcW w:type="dxa" w:w="31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Cierre documental de iteración inicial.</w:t>
            </w:r>
          </w:p>
        </w:tc>
        <w:tc>
          <w:tcPr>
            <w:tcW w:type="dxa" w:w="33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Diseño consolidado y riesgos identificados.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10 oct 2026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Informe de implementación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Primera versión Angular, NestJS y PostgreSQL.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Acceso y gestión de causas validados.</w:t>
            </w:r>
          </w:p>
        </w:tc>
      </w:tr>
      <w:tr>
        <w:tc>
          <w:tcPr>
            <w:tcW w:type="dxa" w:w="15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11 oct 2026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MEJ-01 y MEJ-02</w:t>
            </w:r>
          </w:p>
        </w:tc>
        <w:tc>
          <w:tcPr>
            <w:tcW w:type="dxa" w:w="31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Edición segura y coordinación jurídica.</w:t>
            </w:r>
          </w:p>
        </w:tc>
        <w:tc>
          <w:tcPr>
            <w:tcW w:type="dxa" w:w="33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Mejoras incorporadas y probadas.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16 oct 2026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Primera regresión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24 backend y 23 frontend.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47 de 47 pruebas aprobadas.</w:t>
            </w:r>
          </w:p>
        </w:tc>
      </w:tr>
      <w:tr>
        <w:tc>
          <w:tcPr>
            <w:tcW w:type="dxa" w:w="15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17 a 23 oct 2026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Incremento actualizado</w:t>
            </w:r>
          </w:p>
        </w:tc>
        <w:tc>
          <w:tcPr>
            <w:tcW w:type="dxa" w:w="31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Inactividad, Excel, portal cliente y cartera.</w:t>
            </w:r>
          </w:p>
        </w:tc>
        <w:tc>
          <w:tcPr>
            <w:tcW w:type="dxa" w:w="33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Nuevos flujos incorporados.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23 oct 2026</w:t>
            </w:r>
          </w:p>
        </w:tc>
        <w:tc>
          <w:tcPr>
            <w:tcW w:type="dxa" w:w="201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Regresión final</w:t>
            </w:r>
          </w:p>
        </w:tc>
        <w:tc>
          <w:tcPr>
            <w:tcW w:type="dxa" w:w="3168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31 backend y 31 frontend.</w:t>
            </w:r>
          </w:p>
        </w:tc>
        <w:tc>
          <w:tcPr>
            <w:tcW w:type="dxa" w:w="331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62 de 62 pruebas aprobadas.</w:t>
            </w:r>
          </w:p>
        </w:tc>
      </w:tr>
      <w:tr>
        <w:tc>
          <w:tcPr>
            <w:tcW w:type="dxa" w:w="15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23 oct 2026</w:t>
            </w:r>
          </w:p>
        </w:tc>
        <w:tc>
          <w:tcPr>
            <w:tcW w:type="dxa" w:w="201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Consolidación documental</w:t>
            </w:r>
          </w:p>
        </w:tc>
        <w:tc>
          <w:tcPr>
            <w:tcW w:type="dxa" w:w="3168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Actualización de DOC-06 a DOC-09.</w:t>
            </w:r>
          </w:p>
        </w:tc>
        <w:tc>
          <w:tcPr>
            <w:tcW w:type="dxa" w:w="331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3"/>
              </w:rPr>
              <w:t>Evidencia alineada con el producto.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13 Plantilla mínima de acta Scrumban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</w:t>
            </w:r>
          </w:p>
        </w:tc>
        <w:tc>
          <w:tcPr>
            <w:tcW w:type="dxa" w:w="770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Contenido requerido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Identificación</w:t>
            </w:r>
          </w:p>
        </w:tc>
        <w:tc>
          <w:tcPr>
            <w:tcW w:type="dxa" w:w="77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Número, fecha, tipo de instancia, participantes y facilitador.</w:t>
            </w:r>
          </w:p>
        </w:tc>
      </w:tr>
      <w:tr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Flujo</w:t>
            </w:r>
          </w:p>
        </w:tc>
        <w:tc>
          <w:tcPr>
            <w:tcW w:type="dxa" w:w="77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WIP por columna, elementos bloqueados y trabajo envejecido.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Revisión</w:t>
            </w:r>
          </w:p>
        </w:tc>
        <w:tc>
          <w:tcPr>
            <w:tcW w:type="dxa" w:w="77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Elementos aceptados, rechazados o devueltos con motivo.</w:t>
            </w:r>
          </w:p>
        </w:tc>
      </w:tr>
      <w:tr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Decisiones</w:t>
            </w:r>
          </w:p>
        </w:tc>
        <w:tc>
          <w:tcPr>
            <w:tcW w:type="dxa" w:w="77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Acuerdo, responsable, fecha comprometida y efecto en backlog.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Mejora</w:t>
            </w:r>
          </w:p>
        </w:tc>
        <w:tc>
          <w:tcPr>
            <w:tcW w:type="dxa" w:w="77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Una acción verificable para el siguiente corte.</w:t>
            </w:r>
          </w:p>
        </w:tc>
      </w:tr>
      <w:tr>
        <w:tc>
          <w:tcPr>
            <w:tcW w:type="dxa" w:w="223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Próxima instancia</w:t>
            </w:r>
          </w:p>
        </w:tc>
        <w:tc>
          <w:tcPr>
            <w:tcW w:type="dxa" w:w="77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tentativa, propósito y temas que requieren preparación.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14 Métricas de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Métrica</w:t>
            </w:r>
          </w:p>
        </w:tc>
        <w:tc>
          <w:tcPr>
            <w:tcW w:type="dxa" w:w="360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Uso</w:t>
            </w:r>
          </w:p>
        </w:tc>
        <w:tc>
          <w:tcPr>
            <w:tcW w:type="dxa" w:w="453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3"/>
              </w:rPr>
              <w:t>Situación actual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WIP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Evitar dispersión y detectar acumulación.</w:t>
            </w:r>
          </w:p>
        </w:tc>
        <w:tc>
          <w:tcPr>
            <w:tcW w:type="dxa" w:w="45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Límite formalizado; DOC-06 a DOC-09 agrupados como un bloque de entrega.</w:t>
            </w:r>
          </w:p>
        </w:tc>
      </w:tr>
      <w:tr>
        <w:tc>
          <w:tcPr>
            <w:tcW w:type="dxa" w:w="18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Throughput</w:t>
            </w:r>
          </w:p>
        </w:tc>
        <w:tc>
          <w:tcPr>
            <w:tcW w:type="dxa" w:w="36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Elementos que llegan a Hecho por corte.</w:t>
            </w:r>
          </w:p>
        </w:tc>
        <w:tc>
          <w:tcPr>
            <w:tcW w:type="dxa" w:w="45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12 de 29 elementos de producto consolidados como Hecho.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Tiempo de ciclo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Días desde En progreso hasta Hecho.</w:t>
            </w:r>
          </w:p>
        </w:tc>
        <w:tc>
          <w:tcPr>
            <w:tcW w:type="dxa" w:w="45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Debe registrarse automáticamente desde la próxima iteración.</w:t>
            </w:r>
          </w:p>
        </w:tc>
      </w:tr>
      <w:tr>
        <w:tc>
          <w:tcPr>
            <w:tcW w:type="dxa" w:w="18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Edad del trabajo</w:t>
            </w:r>
          </w:p>
        </w:tc>
        <w:tc>
          <w:tcPr>
            <w:tcW w:type="dxa" w:w="36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Tiempo de elementos activos sin terminar.</w:t>
            </w:r>
          </w:p>
        </w:tc>
        <w:tc>
          <w:tcPr>
            <w:tcW w:type="dxa" w:w="45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 revisa en cada coordinación de flujo.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Bloqueos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Cantidad y duración de impedimentos.</w:t>
            </w:r>
          </w:p>
        </w:tc>
        <w:tc>
          <w:tcPr>
            <w:tcW w:type="dxa" w:w="453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Acceso a PostgreSQL se trata como dependencia explícita de prueba.</w:t>
            </w:r>
          </w:p>
        </w:tc>
      </w:tr>
      <w:tr>
        <w:tc>
          <w:tcPr>
            <w:tcW w:type="dxa" w:w="18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Calidad</w:t>
            </w:r>
          </w:p>
        </w:tc>
        <w:tc>
          <w:tcPr>
            <w:tcW w:type="dxa" w:w="360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Pruebas aprobadas y defectos abiertos.</w:t>
            </w:r>
          </w:p>
        </w:tc>
        <w:tc>
          <w:tcPr>
            <w:tcW w:type="dxa" w:w="453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62 de 62 pruebas aprobadas y cero fallos en la ejecución final.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15 Riesgos del proceso y acciones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Riesgo</w:t>
            </w:r>
          </w:p>
        </w:tc>
        <w:tc>
          <w:tcPr>
            <w:tcW w:type="dxa" w:w="324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Señal</w:t>
            </w:r>
          </w:p>
        </w:tc>
        <w:tc>
          <w:tcPr>
            <w:tcW w:type="dxa" w:w="4104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Acción Scrumban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Demasiado trabajo iniciado</w:t>
            </w:r>
          </w:p>
        </w:tc>
        <w:tc>
          <w:tcPr>
            <w:tcW w:type="dxa" w:w="32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WIP alcanzado o revisión acumulada.</w:t>
            </w:r>
          </w:p>
        </w:tc>
        <w:tc>
          <w:tcPr>
            <w:tcW w:type="dxa" w:w="41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No iniciar más; colaborar para terminar o desbloquear.</w:t>
            </w:r>
          </w:p>
        </w:tc>
      </w:tr>
      <w:tr>
        <w:tc>
          <w:tcPr>
            <w:tcW w:type="dxa" w:w="25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Historia demasiado grande</w:t>
            </w:r>
          </w:p>
        </w:tc>
        <w:tc>
          <w:tcPr>
            <w:tcW w:type="dxa" w:w="324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Permanece más de una iteración sin evidencia.</w:t>
            </w:r>
          </w:p>
        </w:tc>
        <w:tc>
          <w:tcPr>
            <w:tcW w:type="dxa" w:w="41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Dividir por resultado verificable y conservar trazabilidad.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Documento desactualizado</w:t>
            </w:r>
          </w:p>
        </w:tc>
        <w:tc>
          <w:tcPr>
            <w:tcW w:type="dxa" w:w="32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Backlog contradice el producto.</w:t>
            </w:r>
          </w:p>
        </w:tc>
        <w:tc>
          <w:tcPr>
            <w:tcW w:type="dxa" w:w="41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Actualizar tablero y entregables dentro de la definición de terminado.</w:t>
            </w:r>
          </w:p>
        </w:tc>
      </w:tr>
      <w:tr>
        <w:tc>
          <w:tcPr>
            <w:tcW w:type="dxa" w:w="2592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Dependencia externa</w:t>
            </w:r>
          </w:p>
        </w:tc>
        <w:tc>
          <w:tcPr>
            <w:tcW w:type="dxa" w:w="324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Servicio, decisión o formato pendiente.</w:t>
            </w:r>
          </w:p>
        </w:tc>
        <w:tc>
          <w:tcPr>
            <w:tcW w:type="dxa" w:w="4104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Separar trabajo independiente y asignar responsable.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Carga desigual</w:t>
            </w:r>
          </w:p>
        </w:tc>
        <w:tc>
          <w:tcPr>
            <w:tcW w:type="dxa" w:w="324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Un integrante concentra trabajo o bloqueos.</w:t>
            </w:r>
          </w:p>
        </w:tc>
        <w:tc>
          <w:tcPr>
            <w:tcW w:type="dxa" w:w="4104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4"/>
              </w:rPr>
              <w:t>Redistribuir durante reposición y facilitar colaboración.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16 Trazabilidad de los artefactos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Artefacto Scrumban</w:t>
            </w:r>
          </w:p>
        </w:tc>
        <w:tc>
          <w:tcPr>
            <w:tcW w:type="dxa" w:w="7056"/>
            <w:vAlign w:val="center"/>
            <w:shd w:fill="731B2B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Documento o evidencia relacionada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Product Backlog</w:t>
            </w:r>
          </w:p>
        </w:tc>
        <w:tc>
          <w:tcPr>
            <w:tcW w:type="dxa" w:w="70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Historias de usuario, requisitos y mejoras MEJ-01 a MEJ-05.</w:t>
            </w:r>
          </w:p>
        </w:tc>
      </w:tr>
      <w:tr>
        <w:tc>
          <w:tcPr>
            <w:tcW w:type="dxa" w:w="288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Backlog de iteración</w:t>
            </w:r>
          </w:p>
        </w:tc>
        <w:tc>
          <w:tcPr>
            <w:tcW w:type="dxa" w:w="705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Plan del proyecto, estados de avance e informes de implementación.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Tablero y métricas</w:t>
            </w:r>
          </w:p>
        </w:tc>
        <w:tc>
          <w:tcPr>
            <w:tcW w:type="dxa" w:w="70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Este documento y futuros cortes de estado de avance.</w:t>
            </w:r>
          </w:p>
        </w:tc>
      </w:tr>
      <w:tr>
        <w:tc>
          <w:tcPr>
            <w:tcW w:type="dxa" w:w="288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Criterios de calidad</w:t>
            </w:r>
          </w:p>
        </w:tc>
        <w:tc>
          <w:tcPr>
            <w:tcW w:type="dxa" w:w="705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Plan, casos y resultados de pruebas actualizados al 23 de octubre.</w:t>
            </w:r>
          </w:p>
        </w:tc>
      </w:tr>
      <w:tr>
        <w:tc>
          <w:tcPr>
            <w:tcW w:type="dxa" w:w="2880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Reuniones</w:t>
            </w:r>
          </w:p>
        </w:tc>
        <w:tc>
          <w:tcPr>
            <w:tcW w:type="dxa" w:w="7056"/>
            <w:vAlign w:val="center"/>
            <w:shd w:fill="FFFFFF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Actas, acuerdos y resolución de conflictos.</w:t>
            </w:r>
          </w:p>
        </w:tc>
      </w:tr>
      <w:tr>
        <w:tc>
          <w:tcPr>
            <w:tcW w:type="dxa" w:w="2880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Incremento</w:t>
            </w:r>
          </w:p>
        </w:tc>
        <w:tc>
          <w:tcPr>
            <w:tcW w:type="dxa" w:w="7056"/>
            <w:vAlign w:val="center"/>
            <w:shd w:fill="F5F0E7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Angular, NestJS, migraciones PostgreSQL y documentación técnica.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100" w:line="252" w:lineRule="auto"/>
      </w:pPr>
      <w:r>
        <w:rPr>
          <w:rFonts w:ascii="Arial" w:hAnsi="Arial"/>
          <w:b/>
          <w:i w:val="0"/>
          <w:color w:val="000000"/>
          <w:sz w:val="28"/>
        </w:rPr>
        <w:t>17 Conclusión</w:t>
      </w:r>
    </w:p>
    <w:p>
      <w:pPr>
        <w:spacing w:after="120" w:line="259" w:lineRule="auto"/>
      </w:pPr>
      <w:r>
        <w:rPr>
          <w:rFonts w:ascii="Arial" w:hAnsi="Arial"/>
          <w:b w:val="0"/>
          <w:i w:val="0"/>
          <w:color w:val="000000"/>
          <w:sz w:val="18"/>
        </w:rPr>
        <w:t>Scrumban continúa siendo adecuado porque combina control visual, límites WIP y adaptación con una cadencia ligera de revisión. El corte del 23 de octubre demuestra que el tablero puede absorber mejoras emergentes sin perder trazabilidad: cuatro capacidades nuevas se integraron, el número de pruebas creció de 47 a 62 y la documentación se actualizó junto con el incremento. La siguiente prioridad es completar cuentas de cliente, acceso y documentos antes de ampliar automatizaciones externas.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LEX CORPUS  |  Metodología Scrumban  |  Página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97"/>
      <w:gridCol w:w="4997"/>
    </w:tblGrid>
    <w:tr>
      <w:tc>
        <w:tcPr>
          <w:tcW w:type="dxa" w:w="7703"/>
          <w:tcMar>
            <w:top w:w="30" w:type="dxa"/>
            <w:start w:w="0" w:type="dxa"/>
            <w:bottom w:w="30" w:type="dxa"/>
            <w:end w:w="4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7365D"/>
              <w:sz w:val="14"/>
            </w:rPr>
            <w:t>ESCUELA DE INFORMÁTICA Y TELECOMUNICACIONES</w:t>
            <w:br/>
            <w:t>CAPSTONE APT122  ·  FASE 2</w:t>
            <w:br/>
            <w:t>LEX CORPUS  ·  DOCUMENTACIÓN TÉCNICA</w:t>
          </w:r>
        </w:p>
      </w:tc>
      <w:tc>
        <w:tcPr>
          <w:tcW w:type="dxa" w:w="2289"/>
          <w:tcMar>
            <w:top w:w="0" w:type="dxa"/>
            <w:start w:w="3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61872" cy="28248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duoc_u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1872" cy="28248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Documentacion Metodologia Scrumban LEX CORPUS</dc:title>
  <dc:subject>Documentación técnica LEX CORPUS</dc:subject>
  <dc:creator>Emerson Jiménez Loaiza · Natanael Labrea · Sebastián González</dc:creator>
  <cp:keywords>LEX CORPUS, APT122, Angular, NestJS,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