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DFD" w:rsidRPr="00D84DFD" w:rsidRDefault="00D84DFD" w:rsidP="00D84DFD">
      <w:pPr>
        <w:pStyle w:val="Ttulo1"/>
        <w:jc w:val="center"/>
        <w:rPr>
          <w:rFonts w:ascii="Tw Cen MT" w:hAnsi="Tw Cen MT"/>
          <w:b/>
          <w:sz w:val="28"/>
        </w:rPr>
      </w:pPr>
      <w:r w:rsidRPr="00D84DFD">
        <w:rPr>
          <w:rFonts w:ascii="Tw Cen MT" w:hAnsi="Tw Cen MT"/>
          <w:b/>
          <w:sz w:val="28"/>
        </w:rPr>
        <w:t xml:space="preserve">Pensum Ciencias Naturales </w:t>
      </w:r>
      <w:r w:rsidR="003534B1">
        <w:rPr>
          <w:rFonts w:ascii="Tw Cen MT" w:hAnsi="Tw Cen MT"/>
          <w:b/>
          <w:sz w:val="28"/>
        </w:rPr>
        <w:t>Sexto</w:t>
      </w:r>
    </w:p>
    <w:p w:rsidR="00D84DFD" w:rsidRPr="00D84DFD" w:rsidRDefault="00D84DFD" w:rsidP="00D84DFD"/>
    <w:p w:rsidR="00D84DFD" w:rsidRPr="00D84DFD" w:rsidRDefault="00D84DFD" w:rsidP="00D84DFD">
      <w:pPr>
        <w:pStyle w:val="Ttulo2"/>
        <w:rPr>
          <w:rFonts w:ascii="Tw Cen MT" w:hAnsi="Tw Cen MT"/>
          <w:szCs w:val="28"/>
        </w:rPr>
      </w:pPr>
      <w:r w:rsidRPr="00D84DFD">
        <w:rPr>
          <w:rFonts w:ascii="Tw Cen MT" w:hAnsi="Tw Cen MT"/>
          <w:szCs w:val="28"/>
        </w:rPr>
        <w:t>Perfil del Egresado</w:t>
      </w:r>
    </w:p>
    <w:p w:rsidR="00982A18" w:rsidRDefault="00D84DFD" w:rsidP="00982A18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>El estudiante egresado de ColombiaCrece es un ser humano que tiene la capacidad de ser feliz pues</w:t>
      </w:r>
      <w:r w:rsidR="00982A18">
        <w:rPr>
          <w:rFonts w:ascii="Tw Cen MT" w:hAnsi="Tw Cen MT"/>
          <w:sz w:val="28"/>
          <w:szCs w:val="28"/>
        </w:rPr>
        <w:t xml:space="preserve">: </w:t>
      </w:r>
    </w:p>
    <w:p w:rsidR="00982A18" w:rsidRPr="00982A18" w:rsidRDefault="00982A18" w:rsidP="00982A18">
      <w:pPr>
        <w:jc w:val="both"/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 xml:space="preserve"> </w:t>
      </w:r>
      <w:r w:rsidRPr="00982A18">
        <w:rPr>
          <w:rFonts w:ascii="Tw Cen MT" w:hAnsi="Tw Cen MT"/>
          <w:sz w:val="28"/>
          <w:szCs w:val="28"/>
        </w:rPr>
        <w:t>Entiende la familia como núcleo fundamental de la sociedad para así  reconciliarla y transformarla, trabajando como ente de cambio en su comunidad y en el contexto colombiano.</w:t>
      </w:r>
    </w:p>
    <w:p w:rsidR="00982A18" w:rsidRPr="00982A18" w:rsidRDefault="00982A18" w:rsidP="00982A18">
      <w:pPr>
        <w:jc w:val="both"/>
        <w:rPr>
          <w:rFonts w:ascii="Tw Cen MT" w:hAnsi="Tw Cen MT"/>
          <w:sz w:val="28"/>
          <w:szCs w:val="28"/>
        </w:rPr>
      </w:pPr>
      <w:r w:rsidRPr="00982A18">
        <w:rPr>
          <w:rFonts w:ascii="Tw Cen MT" w:hAnsi="Tw Cen MT"/>
          <w:sz w:val="28"/>
          <w:szCs w:val="28"/>
        </w:rPr>
        <w:t>Adquiere conocimiento útil y aplicable que es capaz de relacionar con las experiencias de su vida diaria.</w:t>
      </w:r>
    </w:p>
    <w:p w:rsidR="00982A18" w:rsidRPr="00982A18" w:rsidRDefault="00982A18" w:rsidP="00982A18">
      <w:pPr>
        <w:jc w:val="both"/>
        <w:rPr>
          <w:rFonts w:ascii="Tw Cen MT" w:hAnsi="Tw Cen MT"/>
          <w:sz w:val="28"/>
          <w:szCs w:val="28"/>
        </w:rPr>
      </w:pPr>
      <w:r w:rsidRPr="00982A18">
        <w:rPr>
          <w:rFonts w:ascii="Tw Cen MT" w:hAnsi="Tw Cen MT"/>
          <w:sz w:val="28"/>
          <w:szCs w:val="28"/>
        </w:rPr>
        <w:t xml:space="preserve">Hace de los valores parte fundamental de su vida. (Preguntar a Navarrete) </w:t>
      </w:r>
    </w:p>
    <w:p w:rsidR="00982A18" w:rsidRPr="00982A18" w:rsidRDefault="00982A18" w:rsidP="00982A18">
      <w:pPr>
        <w:jc w:val="both"/>
        <w:rPr>
          <w:rFonts w:ascii="Tw Cen MT" w:hAnsi="Tw Cen MT"/>
          <w:sz w:val="28"/>
          <w:szCs w:val="28"/>
        </w:rPr>
      </w:pPr>
      <w:r w:rsidRPr="00982A18">
        <w:rPr>
          <w:rFonts w:ascii="Tw Cen MT" w:hAnsi="Tw Cen MT"/>
          <w:sz w:val="28"/>
          <w:szCs w:val="28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 w:rsidR="00982A18" w:rsidRPr="00982A18" w:rsidRDefault="00982A18" w:rsidP="00982A18">
      <w:pPr>
        <w:jc w:val="both"/>
        <w:rPr>
          <w:rFonts w:ascii="Tw Cen MT" w:hAnsi="Tw Cen MT"/>
          <w:sz w:val="28"/>
          <w:szCs w:val="28"/>
        </w:rPr>
      </w:pPr>
      <w:r w:rsidRPr="00982A18">
        <w:rPr>
          <w:rFonts w:ascii="Tw Cen MT" w:hAnsi="Tw Cen MT"/>
          <w:sz w:val="28"/>
          <w:szCs w:val="28"/>
        </w:rPr>
        <w:t>Es  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 w:rsidR="00982A18" w:rsidRPr="00982A18" w:rsidRDefault="00982A18" w:rsidP="00982A18">
      <w:pPr>
        <w:jc w:val="both"/>
        <w:rPr>
          <w:rFonts w:ascii="Tw Cen MT" w:hAnsi="Tw Cen MT"/>
          <w:sz w:val="28"/>
          <w:szCs w:val="28"/>
        </w:rPr>
      </w:pPr>
      <w:r w:rsidRPr="00982A18">
        <w:rPr>
          <w:rFonts w:ascii="Tw Cen MT" w:hAnsi="Tw Cen MT"/>
          <w:sz w:val="28"/>
          <w:szCs w:val="28"/>
        </w:rPr>
        <w:t xml:space="preserve">Entiende la importancia de aprendizajes adquiridos a través de su existencia y es capaz de utilizarlos en situaciones de su vida diaria y laboral. </w:t>
      </w:r>
    </w:p>
    <w:p w:rsidR="00982A18" w:rsidRPr="00982A18" w:rsidRDefault="00982A18" w:rsidP="00982A18">
      <w:pPr>
        <w:jc w:val="both"/>
        <w:rPr>
          <w:rFonts w:ascii="Tw Cen MT" w:hAnsi="Tw Cen MT"/>
          <w:sz w:val="28"/>
          <w:szCs w:val="28"/>
        </w:rPr>
      </w:pPr>
      <w:r w:rsidRPr="00982A18">
        <w:rPr>
          <w:rFonts w:ascii="Tw Cen MT" w:hAnsi="Tw Cen MT"/>
          <w:sz w:val="28"/>
          <w:szCs w:val="28"/>
        </w:rP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 w:rsidR="00D84DFD" w:rsidRDefault="00982A18" w:rsidP="00D84DFD">
      <w:pPr>
        <w:jc w:val="both"/>
        <w:rPr>
          <w:rFonts w:ascii="Tw Cen MT" w:hAnsi="Tw Cen MT"/>
          <w:sz w:val="28"/>
          <w:szCs w:val="28"/>
        </w:rPr>
      </w:pPr>
      <w:r w:rsidRPr="00982A18">
        <w:rPr>
          <w:rFonts w:ascii="Tw Cen MT" w:hAnsi="Tw Cen MT"/>
          <w:sz w:val="28"/>
          <w:szCs w:val="28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  <w:r>
        <w:rPr>
          <w:rFonts w:ascii="Tw Cen MT" w:hAnsi="Tw Cen MT"/>
          <w:sz w:val="28"/>
          <w:szCs w:val="28"/>
        </w:rPr>
        <w:t xml:space="preserve"> </w:t>
      </w:r>
    </w:p>
    <w:p w:rsidR="00982A18" w:rsidRPr="00D84DFD" w:rsidRDefault="00982A18" w:rsidP="00D84DFD">
      <w:pPr>
        <w:jc w:val="both"/>
        <w:rPr>
          <w:rFonts w:ascii="Tw Cen MT" w:hAnsi="Tw Cen MT"/>
          <w:sz w:val="28"/>
          <w:szCs w:val="28"/>
        </w:rPr>
        <w:sectPr w:rsidR="00982A18" w:rsidRPr="00D84DF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84DFD" w:rsidRPr="00D84DFD" w:rsidRDefault="00D84DFD" w:rsidP="00D84DFD">
      <w:pPr>
        <w:rPr>
          <w:rFonts w:ascii="Tw Cen MT" w:hAnsi="Tw Cen MT"/>
          <w:sz w:val="28"/>
          <w:szCs w:val="28"/>
        </w:rPr>
        <w:sectPr w:rsidR="00D84DFD" w:rsidRPr="00D84DFD" w:rsidSect="00D84DFD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bookmarkStart w:id="0" w:name="_GoBack"/>
      <w:bookmarkEnd w:id="0"/>
    </w:p>
    <w:p w:rsidR="00D84DFD" w:rsidRPr="00D84DFD" w:rsidRDefault="00D84DFD" w:rsidP="00D84DFD">
      <w:pPr>
        <w:pStyle w:val="Ttulo2"/>
        <w:rPr>
          <w:rFonts w:ascii="Tw Cen MT" w:hAnsi="Tw Cen MT"/>
          <w:szCs w:val="28"/>
        </w:rPr>
      </w:pPr>
      <w:r w:rsidRPr="00D84DFD">
        <w:rPr>
          <w:rFonts w:ascii="Tw Cen MT" w:hAnsi="Tw Cen MT"/>
          <w:szCs w:val="28"/>
        </w:rPr>
        <w:lastRenderedPageBreak/>
        <w:t>Propósito del Área Naturales:</w:t>
      </w:r>
    </w:p>
    <w:p w:rsidR="00A04A23" w:rsidRPr="00D84DFD" w:rsidRDefault="00D84DFD" w:rsidP="00A77DB9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>Desarrollar en el estudiante la curiosidad y la creatividad alrededor de la estructuración de habilidades experimentales y del pensamiento científico; con el objetivo de entender el proceso de construcción del conocimiento y visualizarse como agentes del mismo. De la misma forma, reforzar la capacidad de abstracción y fomentar el cuestionamiento, la comprensión y el respeto de su entorno para que el estudiante mejore su calidad de vida partiendo de la comprensión ordenada de su entorno.</w:t>
      </w:r>
    </w:p>
    <w:tbl>
      <w:tblPr>
        <w:tblW w:w="925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"/>
        <w:gridCol w:w="3543"/>
        <w:gridCol w:w="7"/>
        <w:gridCol w:w="3627"/>
        <w:gridCol w:w="52"/>
        <w:gridCol w:w="1559"/>
      </w:tblGrid>
      <w:tr w:rsidR="00D84DFD" w:rsidRPr="00A77DB9" w:rsidTr="003534B1">
        <w:trPr>
          <w:trHeight w:val="686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04A23" w:rsidRDefault="00D84DFD" w:rsidP="00A04A2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77DB9" w:rsidRDefault="00D84DFD" w:rsidP="00A04A23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</w:pPr>
            <w:r w:rsidRPr="00A77DB9"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  <w:t>Contenido de la Clase</w:t>
            </w:r>
          </w:p>
        </w:tc>
        <w:tc>
          <w:tcPr>
            <w:tcW w:w="368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77DB9" w:rsidRDefault="00D84DFD" w:rsidP="00A04A23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</w:pPr>
            <w:r w:rsidRPr="00A77DB9"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  <w:t>Objetivo: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77DB9" w:rsidRDefault="00505089" w:rsidP="00A04A23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</w:pPr>
            <w:r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  <w:t>Nivel</w:t>
            </w:r>
          </w:p>
        </w:tc>
      </w:tr>
      <w:tr w:rsidR="003534B1" w:rsidRPr="003534B1" w:rsidTr="002004D8">
        <w:trPr>
          <w:trHeight w:val="782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</w:t>
            </w:r>
          </w:p>
        </w:tc>
        <w:tc>
          <w:tcPr>
            <w:tcW w:w="3550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Células: respiración (aerobia y anaerobia) y excreción (ósmosis, difusión y diálisis) celular</w:t>
            </w:r>
          </w:p>
        </w:tc>
        <w:tc>
          <w:tcPr>
            <w:tcW w:w="362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Comprende las generalidades de los procesos de producción de energía, y los procesos excreción de sustancias, dentro de la célula.</w:t>
            </w:r>
          </w:p>
        </w:tc>
        <w:tc>
          <w:tcPr>
            <w:tcW w:w="1611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3534B1" w:rsidRPr="003534B1" w:rsidTr="003534B1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2</w:t>
            </w:r>
          </w:p>
        </w:tc>
        <w:tc>
          <w:tcPr>
            <w:tcW w:w="3550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611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3534B1" w:rsidRPr="003534B1" w:rsidTr="002004D8">
        <w:trPr>
          <w:trHeight w:val="451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3</w:t>
            </w:r>
          </w:p>
        </w:tc>
        <w:tc>
          <w:tcPr>
            <w:tcW w:w="3550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Sistema respiratorio en plantas: función, componentes y estructuras básicas.</w:t>
            </w:r>
          </w:p>
        </w:tc>
        <w:tc>
          <w:tcPr>
            <w:tcW w:w="362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Describe los procesos fisiológicos básicos de una planta a nivel de obtención de nutrientes, respiración y excreción.</w:t>
            </w:r>
          </w:p>
        </w:tc>
        <w:tc>
          <w:tcPr>
            <w:tcW w:w="1611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3534B1" w:rsidRPr="003534B1" w:rsidTr="003534B1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4</w:t>
            </w:r>
          </w:p>
        </w:tc>
        <w:tc>
          <w:tcPr>
            <w:tcW w:w="3550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611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3534B1" w:rsidRPr="003534B1" w:rsidTr="002004D8">
        <w:trPr>
          <w:trHeight w:val="762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5</w:t>
            </w:r>
          </w:p>
        </w:tc>
        <w:tc>
          <w:tcPr>
            <w:tcW w:w="3550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Fotosíntesis: cloroplastos, fotosistema, y pigmentos fotosintéticos. Fases: luminosa (oxigénica, anoxigénica), oscura (biosintética)</w:t>
            </w:r>
          </w:p>
        </w:tc>
        <w:tc>
          <w:tcPr>
            <w:tcW w:w="3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611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3534B1" w:rsidRPr="003534B1" w:rsidTr="003534B1">
        <w:trPr>
          <w:trHeight w:val="480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6</w:t>
            </w:r>
          </w:p>
        </w:tc>
        <w:tc>
          <w:tcPr>
            <w:tcW w:w="3550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611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3534B1" w:rsidRPr="003534B1" w:rsidTr="003534B1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7</w:t>
            </w:r>
          </w:p>
        </w:tc>
        <w:tc>
          <w:tcPr>
            <w:tcW w:w="355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Excreción vegetal: células especializadas.</w:t>
            </w:r>
          </w:p>
        </w:tc>
        <w:tc>
          <w:tcPr>
            <w:tcW w:w="3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611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3534B1" w:rsidRPr="003534B1" w:rsidTr="00041650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8</w:t>
            </w:r>
          </w:p>
        </w:tc>
        <w:tc>
          <w:tcPr>
            <w:tcW w:w="878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b/>
                <w:bCs/>
                <w:sz w:val="28"/>
                <w:szCs w:val="28"/>
                <w:lang w:eastAsia="es-CO"/>
              </w:rPr>
              <w:t>Parcial</w:t>
            </w:r>
          </w:p>
        </w:tc>
      </w:tr>
      <w:tr w:rsidR="003534B1" w:rsidRPr="003534B1" w:rsidTr="00617A14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9</w:t>
            </w:r>
          </w:p>
        </w:tc>
        <w:tc>
          <w:tcPr>
            <w:tcW w:w="878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b/>
                <w:bCs/>
                <w:sz w:val="28"/>
                <w:szCs w:val="28"/>
                <w:lang w:eastAsia="es-CO"/>
              </w:rPr>
              <w:t>Jornada Pedagógica</w:t>
            </w:r>
          </w:p>
        </w:tc>
      </w:tr>
      <w:tr w:rsidR="003534B1" w:rsidRPr="003534B1" w:rsidTr="003534B1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10</w:t>
            </w:r>
          </w:p>
        </w:tc>
        <w:tc>
          <w:tcPr>
            <w:tcW w:w="3550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Sistema respiratorio humano: función. Órganos y vías respiratorias. Procesos de inspiración y exhalación. Enfermedades comunes y prevención.</w:t>
            </w:r>
          </w:p>
        </w:tc>
        <w:tc>
          <w:tcPr>
            <w:tcW w:w="362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Describe los procesos fisiológicos que ocurren en la respiración humana, y el papel de los órganos fundamentales involucrados.</w:t>
            </w:r>
          </w:p>
        </w:tc>
        <w:tc>
          <w:tcPr>
            <w:tcW w:w="1611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3534B1" w:rsidRPr="003534B1" w:rsidTr="003534B1">
        <w:trPr>
          <w:trHeight w:val="49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11</w:t>
            </w:r>
          </w:p>
        </w:tc>
        <w:tc>
          <w:tcPr>
            <w:tcW w:w="3550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611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3534B1" w:rsidRPr="003534B1" w:rsidTr="003534B1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12</w:t>
            </w:r>
          </w:p>
        </w:tc>
        <w:tc>
          <w:tcPr>
            <w:tcW w:w="3550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Sistema digestivo humano: descripción anatómica. Estructura del tubo digestivo y funciones. Enfermedades comunes y prevención.</w:t>
            </w:r>
          </w:p>
        </w:tc>
        <w:tc>
          <w:tcPr>
            <w:tcW w:w="362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Describe los procesos fisiológicos que ocurren en la digestión humana, y el papel de los órganos fundamentales involucrados.</w:t>
            </w:r>
          </w:p>
        </w:tc>
        <w:tc>
          <w:tcPr>
            <w:tcW w:w="1611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3534B1" w:rsidRPr="003534B1" w:rsidTr="003534B1">
        <w:trPr>
          <w:trHeight w:val="49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13</w:t>
            </w:r>
          </w:p>
        </w:tc>
        <w:tc>
          <w:tcPr>
            <w:tcW w:w="3550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611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3534B1" w:rsidRPr="003534B1" w:rsidTr="003534B1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14</w:t>
            </w:r>
          </w:p>
        </w:tc>
        <w:tc>
          <w:tcPr>
            <w:tcW w:w="3550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Sistema excretor humano: órganos y funciones (sistema urinario, hígado, pulmones y piel), y productos de desecho. Enfermedades comunes y prevención.</w:t>
            </w:r>
          </w:p>
        </w:tc>
        <w:tc>
          <w:tcPr>
            <w:tcW w:w="362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34B1" w:rsidRPr="003534B1" w:rsidRDefault="003534B1" w:rsidP="003534B1">
            <w:pPr>
              <w:spacing w:after="24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>Describe los procesos fisiológicos que ocurren en la eliminación de desechos del cuerpo humano, y el papel de los órganos fundamentales involucrados.</w:t>
            </w:r>
          </w:p>
        </w:tc>
        <w:tc>
          <w:tcPr>
            <w:tcW w:w="1611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3534B1" w:rsidRPr="003534B1" w:rsidTr="003534B1">
        <w:trPr>
          <w:trHeight w:val="660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15</w:t>
            </w:r>
          </w:p>
        </w:tc>
        <w:tc>
          <w:tcPr>
            <w:tcW w:w="3550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611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3534B1" w:rsidRPr="003534B1" w:rsidTr="003534B1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16</w:t>
            </w:r>
          </w:p>
        </w:tc>
        <w:tc>
          <w:tcPr>
            <w:tcW w:w="3550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Sistema nervioso humano: sistema central y periférico, funciones y clasificación funcional (</w:t>
            </w:r>
            <w:proofErr w:type="gramStart"/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somático y autónomo</w:t>
            </w:r>
            <w:proofErr w:type="gramEnd"/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). </w:t>
            </w:r>
          </w:p>
        </w:tc>
        <w:tc>
          <w:tcPr>
            <w:tcW w:w="362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Describe los procesos fisiológicos y las diversas funciones del sistema nervioso humano, y el papel de los órganos fundamentales involucrados.</w:t>
            </w:r>
          </w:p>
        </w:tc>
        <w:tc>
          <w:tcPr>
            <w:tcW w:w="1611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3534B1" w:rsidRPr="003534B1" w:rsidTr="003534B1">
        <w:trPr>
          <w:trHeight w:val="480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17</w:t>
            </w:r>
          </w:p>
        </w:tc>
        <w:tc>
          <w:tcPr>
            <w:tcW w:w="3550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611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3534B1" w:rsidRPr="003534B1" w:rsidTr="00C00412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18</w:t>
            </w:r>
          </w:p>
        </w:tc>
        <w:tc>
          <w:tcPr>
            <w:tcW w:w="878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34B1" w:rsidRPr="003534B1" w:rsidRDefault="003534B1" w:rsidP="003534B1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3534B1">
              <w:rPr>
                <w:rFonts w:ascii="Tw Cen MT" w:eastAsia="Times New Roman" w:hAnsi="Tw Cen MT" w:cs="Arial"/>
                <w:b/>
                <w:bCs/>
                <w:sz w:val="28"/>
                <w:szCs w:val="28"/>
                <w:lang w:eastAsia="es-CO"/>
              </w:rPr>
              <w:t>FINAL</w:t>
            </w:r>
          </w:p>
        </w:tc>
      </w:tr>
    </w:tbl>
    <w:p w:rsidR="00A77DB9" w:rsidRPr="003534B1" w:rsidRDefault="00A77DB9" w:rsidP="00A77DB9">
      <w:pPr>
        <w:rPr>
          <w:rFonts w:ascii="Tw Cen MT" w:hAnsi="Tw Cen MT"/>
          <w:sz w:val="28"/>
          <w:szCs w:val="28"/>
        </w:rPr>
      </w:pPr>
    </w:p>
    <w:sectPr w:rsidR="00A77DB9" w:rsidRPr="003534B1" w:rsidSect="00D84DFD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519" w:rsidRDefault="00244519" w:rsidP="00A04A23">
      <w:pPr>
        <w:spacing w:after="0" w:line="240" w:lineRule="auto"/>
      </w:pPr>
      <w:r>
        <w:separator/>
      </w:r>
    </w:p>
  </w:endnote>
  <w:endnote w:type="continuationSeparator" w:id="0">
    <w:p w:rsidR="00244519" w:rsidRDefault="00244519" w:rsidP="00A04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519" w:rsidRDefault="00244519" w:rsidP="00A04A23">
      <w:pPr>
        <w:spacing w:after="0" w:line="240" w:lineRule="auto"/>
      </w:pPr>
      <w:r>
        <w:separator/>
      </w:r>
    </w:p>
  </w:footnote>
  <w:footnote w:type="continuationSeparator" w:id="0">
    <w:p w:rsidR="00244519" w:rsidRDefault="00244519" w:rsidP="00A04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A23"/>
    <w:rsid w:val="00174F03"/>
    <w:rsid w:val="002004D8"/>
    <w:rsid w:val="002051B1"/>
    <w:rsid w:val="00244519"/>
    <w:rsid w:val="003534B1"/>
    <w:rsid w:val="00505089"/>
    <w:rsid w:val="006B076E"/>
    <w:rsid w:val="008A68CA"/>
    <w:rsid w:val="008C758A"/>
    <w:rsid w:val="009054B2"/>
    <w:rsid w:val="00982A18"/>
    <w:rsid w:val="00A04A23"/>
    <w:rsid w:val="00A77DB9"/>
    <w:rsid w:val="00D84DFD"/>
    <w:rsid w:val="00DB2A39"/>
    <w:rsid w:val="00E60AC2"/>
    <w:rsid w:val="00EA5B33"/>
    <w:rsid w:val="00EB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4DF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4DF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A23"/>
  </w:style>
  <w:style w:type="paragraph" w:styleId="Piedepgina">
    <w:name w:val="footer"/>
    <w:basedOn w:val="Normal"/>
    <w:link w:val="Piedepgina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A23"/>
  </w:style>
  <w:style w:type="character" w:customStyle="1" w:styleId="Ttulo1Car">
    <w:name w:val="Título 1 Car"/>
    <w:basedOn w:val="Fuentedeprrafopredeter"/>
    <w:link w:val="Ttulo1"/>
    <w:uiPriority w:val="9"/>
    <w:rsid w:val="00D84DF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84DFD"/>
    <w:rPr>
      <w:rFonts w:eastAsiaTheme="majorEastAsia" w:cstheme="majorBidi"/>
      <w:b/>
      <w:bCs/>
      <w:color w:val="4F81BD" w:themeColor="accent1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4DF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4DF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A23"/>
  </w:style>
  <w:style w:type="paragraph" w:styleId="Piedepgina">
    <w:name w:val="footer"/>
    <w:basedOn w:val="Normal"/>
    <w:link w:val="Piedepgina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A23"/>
  </w:style>
  <w:style w:type="character" w:customStyle="1" w:styleId="Ttulo1Car">
    <w:name w:val="Título 1 Car"/>
    <w:basedOn w:val="Fuentedeprrafopredeter"/>
    <w:link w:val="Ttulo1"/>
    <w:uiPriority w:val="9"/>
    <w:rsid w:val="00D84DF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84DFD"/>
    <w:rPr>
      <w:rFonts w:eastAsiaTheme="majorEastAsia" w:cstheme="majorBidi"/>
      <w:b/>
      <w:bCs/>
      <w:color w:val="4F81BD" w:themeColor="accen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636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4128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Bayron Stevenson Rodriguez Feliciano</dc:creator>
  <cp:lastModifiedBy>SebastianRC</cp:lastModifiedBy>
  <cp:revision>5</cp:revision>
  <dcterms:created xsi:type="dcterms:W3CDTF">2014-12-02T23:22:00Z</dcterms:created>
  <dcterms:modified xsi:type="dcterms:W3CDTF">2014-12-03T19:51:00Z</dcterms:modified>
</cp:coreProperties>
</file>