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Vorhersagemodellierung</w:t>
      </w:r>
      <w:r>
        <w:t xml:space="preserve"> </w:t>
      </w:r>
      <w:r>
        <w:t xml:space="preserve">VORLAGE</w:t>
      </w:r>
    </w:p>
    <w:p>
      <w:pPr>
        <w:pStyle w:val="Author"/>
      </w:pPr>
      <w:r>
        <w:t xml:space="preserve">Gabi</w:t>
      </w:r>
      <w:r>
        <w:t xml:space="preserve"> </w:t>
      </w:r>
      <w:r>
        <w:t xml:space="preserve">Musterstudentin,</w:t>
      </w:r>
      <w:r>
        <w:t xml:space="preserve"> </w:t>
      </w:r>
      <w:r>
        <w:t xml:space="preserve">Horst</w:t>
      </w:r>
      <w:r>
        <w:t xml:space="preserve"> </w:t>
      </w:r>
      <w:r>
        <w:t xml:space="preserve">Vozeigestudent,</w:t>
      </w:r>
      <w:r>
        <w:t xml:space="preserve"> </w:t>
      </w:r>
      <w:r>
        <w:t xml:space="preserve">Biene</w:t>
      </w:r>
      <w:r>
        <w:t xml:space="preserve"> </w:t>
      </w:r>
      <w:r>
        <w:t xml:space="preserve">Maja</w:t>
      </w:r>
    </w:p>
    <w:p>
      <w:pPr>
        <w:pStyle w:val="Date"/>
      </w:pPr>
      <w:r>
        <w:t xml:space="preserve">2020-08-23</w:t>
      </w:r>
    </w:p>
    <w:p>
      <w:r>
        <w:pict>
          <v:rect style="width:0;height:1.5pt" o:hralign="center" o:hrstd="t" o:hr="t"/>
        </w:pict>
      </w:r>
    </w:p>
    <w:p>
      <w:pPr>
        <w:pStyle w:val="FirstParagraph"/>
      </w:pPr>
      <w:r>
        <w:rPr>
          <w:b/>
        </w:rPr>
        <w:t xml:space="preserve">HINWEIS</w:t>
      </w:r>
    </w:p>
    <w:p>
      <w:pPr>
        <w:pStyle w:val="BodyText"/>
      </w:pPr>
      <w:r>
        <w:t xml:space="preserve">Dokumentieren Sie Ihre Analyse anhand dieser Vorlage. Die Dokumentation ist für die Prüfung einzureichen.</w:t>
      </w:r>
    </w:p>
    <w:p>
      <w:r>
        <w:pict>
          <v:rect style="width:0;height:1.5pt" o:hralign="center" o:hrstd="t" o:hr="t"/>
        </w:pict>
      </w:r>
    </w:p>
    <w:p>
      <w:pPr>
        <w:pStyle w:val="Heading1"/>
      </w:pPr>
      <w:bookmarkStart w:id="20" w:name="einleitung"/>
      <w:r>
        <w:t xml:space="preserve">Einleitung</w:t>
      </w:r>
      <w:bookmarkEnd w:id="20"/>
    </w:p>
    <w:p>
      <w:pPr>
        <w:pStyle w:val="FirstParagraph"/>
      </w:pPr>
      <w:r>
        <w:t xml:space="preserve">Die Einleitung in die Aufgabenstellung usw. wird bei Gruppenarbeiten von allen zusammen geschrieben.</w:t>
      </w:r>
    </w:p>
    <w:p>
      <w:pPr>
        <w:pStyle w:val="BodyText"/>
      </w:pPr>
      <w:r>
        <w:t xml:space="preserve">Ungefährer Umfang: 0,5–1,5 Seiten.</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Heading1"/>
      </w:pPr>
      <w:bookmarkStart w:id="22" w:name="X84b3823868742bad47e488255009409710a2666"/>
      <w:r>
        <w:t xml:space="preserve">Explorative Datenanalyse und Datenvorverarbeitung</w:t>
      </w:r>
      <w:r>
        <w:rPr>
          <w:rStyle w:val="FootnoteReference"/>
        </w:rPr>
        <w:footnoteReference w:id="21"/>
      </w:r>
      <w:bookmarkEnd w:id="22"/>
    </w:p>
    <w:p>
      <w:pPr>
        <w:pStyle w:val="BodyText"/>
      </w:pPr>
      <w:r>
        <w:t xml:space="preserve">Daten einlesen:</w:t>
      </w:r>
    </w:p>
    <w:p>
      <w:pPr>
        <w:pStyle w:val="SourceCode"/>
      </w:pPr>
      <w:r>
        <w:rPr>
          <w:rStyle w:val="NormalTok"/>
        </w:rPr>
        <w:t xml:space="preserve">train &lt;-</w:t>
      </w:r>
      <w:r>
        <w:rPr>
          <w:rStyle w:val="StringTok"/>
        </w:rPr>
        <w:t xml:space="preserve"> </w:t>
      </w:r>
      <w:r>
        <w:rPr>
          <w:rStyle w:val="KeywordTok"/>
        </w:rPr>
        <w:t xml:space="preserve">read.csv2</w:t>
      </w:r>
      <w:r>
        <w:rPr>
          <w:rStyle w:val="NormalTok"/>
        </w:rPr>
        <w:t xml:space="preserve">(</w:t>
      </w:r>
      <w:r>
        <w:rPr>
          <w:rStyle w:val="StringTok"/>
        </w:rPr>
        <w:t xml:space="preserve">"../data/tips_train.csv"</w:t>
      </w:r>
      <w:r>
        <w:rPr>
          <w:rStyle w:val="NormalTok"/>
        </w:rPr>
        <w:t xml:space="preserve">)</w:t>
      </w:r>
      <w:r>
        <w:br/>
      </w:r>
      <w:r>
        <w:rPr>
          <w:rStyle w:val="NormalTok"/>
        </w:rPr>
        <w:t xml:space="preserve">anwendung &lt;-</w:t>
      </w:r>
      <w:r>
        <w:rPr>
          <w:rStyle w:val="StringTok"/>
        </w:rPr>
        <w:t xml:space="preserve"> </w:t>
      </w:r>
      <w:r>
        <w:rPr>
          <w:rStyle w:val="KeywordTok"/>
        </w:rPr>
        <w:t xml:space="preserve">read.csv2</w:t>
      </w:r>
      <w:r>
        <w:rPr>
          <w:rStyle w:val="NormalTok"/>
        </w:rPr>
        <w:t xml:space="preserve">(</w:t>
      </w:r>
      <w:r>
        <w:rPr>
          <w:rStyle w:val="StringTok"/>
        </w:rPr>
        <w:t xml:space="preserve">"../data/tips_test.csv"</w:t>
      </w:r>
      <w:r>
        <w:rPr>
          <w:rStyle w:val="NormalTok"/>
        </w:rPr>
        <w:t xml:space="preserve">)</w:t>
      </w:r>
      <w:r>
        <w:br/>
      </w:r>
      <w:r>
        <w:br/>
      </w:r>
      <w:r>
        <w:rPr>
          <w:rStyle w:val="KeywordTok"/>
        </w:rPr>
        <w:t xml:space="preserve">inspect</w:t>
      </w:r>
      <w:r>
        <w:rPr>
          <w:rStyle w:val="NormalTok"/>
        </w:rPr>
        <w:t xml:space="preserve">(train)  </w:t>
      </w:r>
      <w:r>
        <w:rPr>
          <w:rStyle w:val="CommentTok"/>
        </w:rPr>
        <w:t xml:space="preserve"># Hat das Einlesen funktioniert?</w:t>
      </w:r>
    </w:p>
    <w:p>
      <w:pPr>
        <w:pStyle w:val="SourceCode"/>
      </w:pPr>
      <w:r>
        <w:rPr>
          <w:rStyle w:val="VerbatimChar"/>
        </w:rPr>
        <w:t xml:space="preserve">## Warning: `data_frame()` is deprecated as of tibble 1.1.0.</w:t>
      </w:r>
      <w:r>
        <w:br/>
      </w:r>
      <w:r>
        <w:rPr>
          <w:rStyle w:val="VerbatimChar"/>
        </w:rPr>
        <w:t xml:space="preserve">## Please use `tibble()` instead.</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t>
      </w:r>
      <w:r>
        <w:br/>
      </w:r>
      <w:r>
        <w:rPr>
          <w:rStyle w:val="VerbatimChar"/>
        </w:rPr>
        <w:t xml:space="preserve">## categorical variables:  </w:t>
      </w:r>
      <w:r>
        <w:br/>
      </w:r>
      <w:r>
        <w:rPr>
          <w:rStyle w:val="VerbatimChar"/>
        </w:rPr>
        <w:t xml:space="preserve">##     name     class levels   n missing</w:t>
      </w:r>
      <w:r>
        <w:br/>
      </w:r>
      <w:r>
        <w:rPr>
          <w:rStyle w:val="VerbatimChar"/>
        </w:rPr>
        <w:t xml:space="preserve">## 1    sex character      2 122       0</w:t>
      </w:r>
      <w:r>
        <w:br/>
      </w:r>
      <w:r>
        <w:rPr>
          <w:rStyle w:val="VerbatimChar"/>
        </w:rPr>
        <w:t xml:space="preserve">## 2 smoker character      2 122       0</w:t>
      </w:r>
      <w:r>
        <w:br/>
      </w:r>
      <w:r>
        <w:rPr>
          <w:rStyle w:val="VerbatimChar"/>
        </w:rPr>
        <w:t xml:space="preserve">## 3    day character      4 122       0</w:t>
      </w:r>
      <w:r>
        <w:br/>
      </w:r>
      <w:r>
        <w:rPr>
          <w:rStyle w:val="VerbatimChar"/>
        </w:rPr>
        <w:t xml:space="preserve">## 4   time character      2 122       0</w:t>
      </w:r>
      <w:r>
        <w:br/>
      </w:r>
      <w:r>
        <w:rPr>
          <w:rStyle w:val="VerbatimChar"/>
        </w:rPr>
        <w:t xml:space="preserve">##                                    distribution</w:t>
      </w:r>
      <w:r>
        <w:br/>
      </w:r>
      <w:r>
        <w:rPr>
          <w:rStyle w:val="VerbatimChar"/>
        </w:rPr>
        <w:t xml:space="preserve">## 1 Male (56.6%), Female (43.4%)                 </w:t>
      </w:r>
      <w:r>
        <w:br/>
      </w:r>
      <w:r>
        <w:rPr>
          <w:rStyle w:val="VerbatimChar"/>
        </w:rPr>
        <w:t xml:space="preserve">## 2 No (62.3%), Yes (37.7%)                      </w:t>
      </w:r>
      <w:r>
        <w:br/>
      </w:r>
      <w:r>
        <w:rPr>
          <w:rStyle w:val="VerbatimChar"/>
        </w:rPr>
        <w:t xml:space="preserve">## 3 Sat (35.2%), Sun (27%), Thur (25.4%) ...     </w:t>
      </w:r>
      <w:r>
        <w:br/>
      </w:r>
      <w:r>
        <w:rPr>
          <w:rStyle w:val="VerbatimChar"/>
        </w:rPr>
        <w:t xml:space="preserve">## 4 Dinner (70.5%), Lunch (29.5%)                </w:t>
      </w:r>
      <w:r>
        <w:br/>
      </w:r>
      <w:r>
        <w:rPr>
          <w:rStyle w:val="VerbatimChar"/>
        </w:rPr>
        <w:t xml:space="preserve">## </w:t>
      </w:r>
      <w:r>
        <w:br/>
      </w:r>
      <w:r>
        <w:rPr>
          <w:rStyle w:val="VerbatimChar"/>
        </w:rPr>
        <w:t xml:space="preserve">## quantitative variables:  </w:t>
      </w:r>
      <w:r>
        <w:br/>
      </w:r>
      <w:r>
        <w:rPr>
          <w:rStyle w:val="VerbatimChar"/>
        </w:rPr>
        <w:t xml:space="preserve">##            name   class  min      Q1 median      Q3   max      mean        sd</w:t>
      </w:r>
      <w:r>
        <w:br/>
      </w:r>
      <w:r>
        <w:rPr>
          <w:rStyle w:val="VerbatimChar"/>
        </w:rPr>
        <w:t xml:space="preserve">## ...1 total_bill numeric 7.56 12.9575  16.48 22.8025 48.27 19.077131 8.7030565</w:t>
      </w:r>
      <w:r>
        <w:br/>
      </w:r>
      <w:r>
        <w:rPr>
          <w:rStyle w:val="VerbatimChar"/>
        </w:rPr>
        <w:t xml:space="preserve">## ...2        tip numeric 1.01  2.0000   2.68  3.4800  6.73  2.825656 1.1836496</w:t>
      </w:r>
      <w:r>
        <w:br/>
      </w:r>
      <w:r>
        <w:rPr>
          <w:rStyle w:val="VerbatimChar"/>
        </w:rPr>
        <w:t xml:space="preserve">## ...3       size integer 1.00  2.0000   2.00  3.0000  6.00  2.532787 0.9550598</w:t>
      </w:r>
      <w:r>
        <w:br/>
      </w:r>
      <w:r>
        <w:rPr>
          <w:rStyle w:val="VerbatimChar"/>
        </w:rPr>
        <w:t xml:space="preserve">##        n missing</w:t>
      </w:r>
      <w:r>
        <w:br/>
      </w:r>
      <w:r>
        <w:rPr>
          <w:rStyle w:val="VerbatimChar"/>
        </w:rPr>
        <w:t xml:space="preserve">## ...1 122       0</w:t>
      </w:r>
      <w:r>
        <w:br/>
      </w:r>
      <w:r>
        <w:rPr>
          <w:rStyle w:val="VerbatimChar"/>
        </w:rPr>
        <w:t xml:space="preserve">## ...2 122       0</w:t>
      </w:r>
      <w:r>
        <w:br/>
      </w:r>
      <w:r>
        <w:rPr>
          <w:rStyle w:val="VerbatimChar"/>
        </w:rPr>
        <w:t xml:space="preserve">## ...3 122       0</w:t>
      </w:r>
    </w:p>
    <w:p>
      <w:pPr>
        <w:pStyle w:val="FirstParagraph"/>
      </w:pPr>
      <w:r>
        <w:t xml:space="preserve">Hinweis: Das direkte Einlesen ohne Pfadangabe gelingt nur, wenn die Daten im</w:t>
      </w:r>
      <w:r>
        <w:t xml:space="preserve"> </w:t>
      </w:r>
      <w:r>
        <w:rPr>
          <w:i/>
        </w:rPr>
        <w:t xml:space="preserve">aktuellen</w:t>
      </w:r>
      <w:r>
        <w:t xml:space="preserve"> </w:t>
      </w:r>
      <w:r>
        <w:t xml:space="preserve">Arbeitsverzeichnis (Befehl:</w:t>
      </w:r>
      <w:r>
        <w:t xml:space="preserve"> </w:t>
      </w:r>
      <w:r>
        <w:rPr>
          <w:rStyle w:val="VerbatimChar"/>
        </w:rPr>
        <w:t xml:space="preserve">getwd()</w:t>
      </w:r>
      <w:r>
        <w:t xml:space="preserve">) liegen. Ansonsten mit Pfadangabe einlesen. Den genauen Pfad koennen Sie z.B. über</w:t>
      </w:r>
      <w:r>
        <w:t xml:space="preserve"> </w:t>
      </w:r>
      <w:r>
        <w:rPr>
          <w:rStyle w:val="VerbatimChar"/>
        </w:rPr>
        <w:t xml:space="preserve">file.choose()</w:t>
      </w:r>
      <w:r>
        <w:t xml:space="preserve"> </w:t>
      </w:r>
      <w:r>
        <w:t xml:space="preserve">und dann die Datei auswählen ermitteln.</w:t>
      </w:r>
    </w:p>
    <w:p>
      <w:pPr>
        <w:pStyle w:val="BodyText"/>
      </w:pPr>
      <w:r>
        <w:t xml:space="preserve">Führen Sie hier eine Explorative Datenanalyse der von Ihnen verwendeten Variablen der Trainingsdaten durch. Auch eine evtl. Datenvorverarbeitung erfolgt in diesem Abschnitt.</w:t>
      </w:r>
    </w:p>
    <w:p>
      <w:pPr>
        <w:pStyle w:val="BodyText"/>
      </w:pPr>
      <w:r>
        <w:t xml:space="preserve">Bei Einzelarbeiten sollte der reine Text (ohne Code, Abbildungen etc.) einen Umfang von ca. 1–2 Seiten haben, bei Gruppenarbeiten einen von ca. 2–4 Seiten.</w:t>
      </w:r>
    </w:p>
    <w:p>
      <w:pPr>
        <w:pStyle w:val="SourceCode"/>
      </w:pPr>
      <w:r>
        <w:rPr>
          <w:rStyle w:val="KeywordTok"/>
        </w:rPr>
        <w:t xml:space="preserve">gf_histogram</w:t>
      </w:r>
      <w:r>
        <w:rPr>
          <w:rStyle w:val="NormalTok"/>
        </w:rPr>
        <w:t xml:space="preserve">( </w:t>
      </w:r>
      <w:r>
        <w:rPr>
          <w:rStyle w:val="OperatorTok"/>
        </w:rPr>
        <w:t xml:space="preserve">~</w:t>
      </w:r>
      <w:r>
        <w:rPr>
          <w:rStyle w:val="StringTok"/>
        </w:rPr>
        <w:t xml:space="preserve"> </w:t>
      </w:r>
      <w:r>
        <w:rPr>
          <w:rStyle w:val="NormalTok"/>
        </w:rPr>
        <w:t xml:space="preserve">total_bill, </w:t>
      </w:r>
      <w:r>
        <w:rPr>
          <w:rStyle w:val="DataTypeTok"/>
        </w:rPr>
        <w:t xml:space="preserve">data =</w:t>
      </w:r>
      <w:r>
        <w:rPr>
          <w:rStyle w:val="NormalTok"/>
        </w:rPr>
        <w:t xml:space="preserve"> train)</w:t>
      </w:r>
    </w:p>
    <w:p>
      <w:pPr>
        <w:pStyle w:val="FirstParagraph"/>
      </w:pPr>
      <w:r>
        <w:drawing>
          <wp:inline>
            <wp:extent cx="5334000" cy="4267200"/>
            <wp:effectExtent b="0" l="0" r="0" t="0"/>
            <wp:docPr descr="" title="" id="1" name="Picture"/>
            <a:graphic>
              <a:graphicData uri="http://schemas.openxmlformats.org/drawingml/2006/picture">
                <pic:pic>
                  <pic:nvPicPr>
                    <pic:cNvPr descr="Template-Vorhersagemodellierung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Heading1"/>
      </w:pPr>
      <w:bookmarkStart w:id="25" w:name="methodenbeschreibung"/>
      <w:r>
        <w:t xml:space="preserve">Methodenbeschreibung</w:t>
      </w:r>
      <w:r>
        <w:rPr>
          <w:rStyle w:val="FootnoteReference"/>
        </w:rPr>
        <w:footnoteReference w:id="24"/>
      </w:r>
      <w:bookmarkEnd w:id="25"/>
    </w:p>
    <w:p>
      <w:pPr>
        <w:pStyle w:val="BodyText"/>
      </w:pPr>
      <w:r>
        <w:t xml:space="preserve">Bei Gruppenarbeiten mit weniger als drei Teilnehmer*innen entfällt dieser Abschnitt. Bei Gruppenarbeiten mit drei oder mehr Teilnehmer*innen: gehen Sie hier auf die verwendete Methode zur Modellierung, Variablen, und Modellauswahl ein. Zitieren Sie hier auch die methodische Literatur. Der Abschnitt sollte einen Umfang von 2–4 Seiten haben.</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Heading1"/>
      </w:pPr>
      <w:bookmarkStart w:id="27" w:name="anwendung-ergebnis-und-vorhersage"/>
      <w:r>
        <w:t xml:space="preserve">Anwendung, Ergebnis und Vorhersage</w:t>
      </w:r>
      <w:r>
        <w:rPr>
          <w:rStyle w:val="FootnoteReference"/>
        </w:rPr>
        <w:footnoteReference w:id="26"/>
      </w:r>
      <w:bookmarkEnd w:id="27"/>
    </w:p>
    <w:p>
      <w:pPr>
        <w:pStyle w:val="BodyText"/>
      </w:pPr>
      <w:r>
        <w:t xml:space="preserve">Wenden Sie hier Ihr Modell an und Interpretieren Sie Ihr Ergebnis. Bei Einzelarbeiten sollte der reine Text (ohne Code, Abbildungen etc.) einen Umfang von ca. 1–2 Seiten haben, bei Gruppenarbeiten einen von ca. 2–4 Seiten.</w:t>
      </w:r>
    </w:p>
    <w:p>
      <w:pPr>
        <w:pStyle w:val="BodyText"/>
      </w:pPr>
      <w:r>
        <w:t xml:space="preserve">Modell schätzen:</w:t>
      </w:r>
    </w:p>
    <w:p>
      <w:pPr>
        <w:pStyle w:val="SourceCode"/>
      </w:pPr>
      <w:r>
        <w:rPr>
          <w:rStyle w:val="NormalTok"/>
        </w:rPr>
        <w:t xml:space="preserve">lm.model &lt;-</w:t>
      </w:r>
      <w:r>
        <w:rPr>
          <w:rStyle w:val="StringTok"/>
        </w:rPr>
        <w:t xml:space="preserve"> </w:t>
      </w:r>
      <w:r>
        <w:rPr>
          <w:rStyle w:val="KeywordTok"/>
        </w:rPr>
        <w:t xml:space="preserve">lm</w:t>
      </w:r>
      <w:r>
        <w:rPr>
          <w:rStyle w:val="NormalTok"/>
        </w:rPr>
        <w:t xml:space="preserve">(total_bill </w:t>
      </w:r>
      <w:r>
        <w:rPr>
          <w:rStyle w:val="OperatorTok"/>
        </w:rPr>
        <w:t xml:space="preserve">~</w:t>
      </w:r>
      <w:r>
        <w:rPr>
          <w:rStyle w:val="StringTok"/>
        </w:rPr>
        <w:t xml:space="preserve"> </w:t>
      </w:r>
      <w:r>
        <w:rPr>
          <w:rStyle w:val="NormalTok"/>
        </w:rPr>
        <w:t xml:space="preserve">size, </w:t>
      </w:r>
      <w:r>
        <w:rPr>
          <w:rStyle w:val="DataTypeTok"/>
        </w:rPr>
        <w:t xml:space="preserve">data =</w:t>
      </w:r>
      <w:r>
        <w:rPr>
          <w:rStyle w:val="NormalTok"/>
        </w:rPr>
        <w:t xml:space="preserve"> train)</w:t>
      </w:r>
      <w:r>
        <w:br/>
      </w:r>
      <w:r>
        <w:rPr>
          <w:rStyle w:val="KeywordTok"/>
        </w:rPr>
        <w:t xml:space="preserve">summary</w:t>
      </w:r>
      <w:r>
        <w:rPr>
          <w:rStyle w:val="NormalTok"/>
        </w:rPr>
        <w:t xml:space="preserve">(lm.model)</w:t>
      </w:r>
    </w:p>
    <w:p>
      <w:pPr>
        <w:pStyle w:val="SourceCode"/>
      </w:pPr>
      <w:r>
        <w:rPr>
          <w:rStyle w:val="VerbatimChar"/>
        </w:rPr>
        <w:t xml:space="preserve">## </w:t>
      </w:r>
      <w:r>
        <w:br/>
      </w:r>
      <w:r>
        <w:rPr>
          <w:rStyle w:val="VerbatimChar"/>
        </w:rPr>
        <w:t xml:space="preserve">## Call:</w:t>
      </w:r>
      <w:r>
        <w:br/>
      </w:r>
      <w:r>
        <w:rPr>
          <w:rStyle w:val="VerbatimChar"/>
        </w:rPr>
        <w:t xml:space="preserve">## lm(formula = total_bill ~ size,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-11.590  -4.478  -1.335   2.420  22.380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3.6671     1.6755   2.189   0.0306 *  </w:t>
      </w:r>
      <w:r>
        <w:br/>
      </w:r>
      <w:r>
        <w:rPr>
          <w:rStyle w:val="VerbatimChar"/>
        </w:rPr>
        <w:t xml:space="preserve">## size          6.0842     0.6193   9.825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6.506 on 120 degrees of freedom</w:t>
      </w:r>
      <w:r>
        <w:br/>
      </w:r>
      <w:r>
        <w:rPr>
          <w:rStyle w:val="VerbatimChar"/>
        </w:rPr>
        <w:t xml:space="preserve">## Multiple R-squared:  0.4458, Adjusted R-squared:  0.4412 </w:t>
      </w:r>
      <w:r>
        <w:br/>
      </w:r>
      <w:r>
        <w:rPr>
          <w:rStyle w:val="VerbatimChar"/>
        </w:rPr>
        <w:t xml:space="preserve">## F-statistic: 96.52 on 1 and 120 DF,  p-value: &lt; 2.2e-16</w:t>
      </w:r>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BodyText"/>
      </w:pPr>
      <w:r>
        <w:t xml:space="preserve">Modell zur Vorhersage anwenden:</w:t>
      </w:r>
    </w:p>
    <w:p>
      <w:pPr>
        <w:pStyle w:val="SourceCode"/>
      </w:pPr>
      <w:r>
        <w:rPr>
          <w:rStyle w:val="NormalTok"/>
        </w:rPr>
        <w:t xml:space="preserve">lm.predict &lt;-</w:t>
      </w:r>
      <w:r>
        <w:rPr>
          <w:rStyle w:val="StringTok"/>
        </w:rPr>
        <w:t xml:space="preserve"> </w:t>
      </w:r>
      <w:r>
        <w:rPr>
          <w:rStyle w:val="KeywordTok"/>
        </w:rPr>
        <w:t xml:space="preserve">predict</w:t>
      </w:r>
      <w:r>
        <w:rPr>
          <w:rStyle w:val="NormalTok"/>
        </w:rPr>
        <w:t xml:space="preserve">(lm.model, </w:t>
      </w:r>
      <w:r>
        <w:rPr>
          <w:rStyle w:val="DataTypeTok"/>
        </w:rPr>
        <w:t xml:space="preserve">newdata =</w:t>
      </w:r>
      <w:r>
        <w:rPr>
          <w:rStyle w:val="NormalTok"/>
        </w:rPr>
        <w:t xml:space="preserve"> anwendung)</w:t>
      </w:r>
    </w:p>
    <w:p>
      <w:pPr>
        <w:pStyle w:val="FirstParagraph"/>
      </w:pPr>
      <w:r>
        <w:t xml:space="preserve">Kontrolle und Export:</w:t>
      </w:r>
    </w:p>
    <w:p>
      <w:pPr>
        <w:pStyle w:val="SourceCode"/>
      </w:pPr>
      <w:r>
        <w:rPr>
          <w:rStyle w:val="KeywordTok"/>
        </w:rPr>
        <w:t xml:space="preserve">inspect</w:t>
      </w:r>
      <w:r>
        <w:rPr>
          <w:rStyle w:val="NormalTok"/>
        </w:rPr>
        <w:t xml:space="preserve">(lm.predict)</w:t>
      </w:r>
    </w:p>
    <w:p>
      <w:pPr>
        <w:pStyle w:val="SourceCode"/>
      </w:pPr>
      <w:r>
        <w:rPr>
          <w:rStyle w:val="VerbatimChar"/>
        </w:rPr>
        <w:t xml:space="preserve">## Warning: `...` is not empty.</w:t>
      </w:r>
      <w:r>
        <w:br/>
      </w:r>
      <w:r>
        <w:rPr>
          <w:rStyle w:val="VerbatimChar"/>
        </w:rPr>
        <w:t xml:space="preserve">## </w:t>
      </w:r>
      <w:r>
        <w:br/>
      </w:r>
      <w:r>
        <w:rPr>
          <w:rStyle w:val="VerbatimChar"/>
        </w:rPr>
        <w:t xml:space="preserve">## We detected these problematic arguments:</w:t>
      </w:r>
      <w:r>
        <w:br/>
      </w:r>
      <w:r>
        <w:rPr>
          <w:rStyle w:val="VerbatimChar"/>
        </w:rPr>
        <w:t xml:space="preserve">## * `needs_dots`</w:t>
      </w:r>
      <w:r>
        <w:br/>
      </w:r>
      <w:r>
        <w:rPr>
          <w:rStyle w:val="VerbatimChar"/>
        </w:rPr>
        <w:t xml:space="preserve">## </w:t>
      </w:r>
      <w:r>
        <w:br/>
      </w:r>
      <w:r>
        <w:rPr>
          <w:rStyle w:val="VerbatimChar"/>
        </w:rPr>
        <w:t xml:space="preserve">## These dots only exist to allow future extensions and should be empty.</w:t>
      </w:r>
      <w:r>
        <w:br/>
      </w:r>
      <w:r>
        <w:rPr>
          <w:rStyle w:val="VerbatimChar"/>
        </w:rPr>
        <w:t xml:space="preserve">## Did you misspecify an argument?</w:t>
      </w:r>
    </w:p>
    <w:p>
      <w:pPr>
        <w:pStyle w:val="SourceCode"/>
      </w:pPr>
      <w:r>
        <w:rPr>
          <w:rStyle w:val="VerbatimChar"/>
        </w:rPr>
        <w:t xml:space="preserve">## # A tibble: 1 x 10</w:t>
      </w:r>
      <w:r>
        <w:br/>
      </w:r>
      <w:r>
        <w:rPr>
          <w:rStyle w:val="VerbatimChar"/>
        </w:rPr>
        <w:t xml:space="preserve">##   class     min    Q1 median    Q3   max  mean    sd     n missing</w:t>
      </w:r>
      <w:r>
        <w:br/>
      </w:r>
      <w:r>
        <w:rPr>
          <w:rStyle w:val="VerbatimChar"/>
        </w:rPr>
        <w:t xml:space="preserve">## * &lt;chr&gt;   &lt;dbl&gt; &lt;dbl&gt;  &lt;dbl&gt; &lt;dbl&gt; &lt;dbl&gt; &lt;dbl&gt; &lt;dbl&gt; &lt;int&gt;   &lt;int&gt;</w:t>
      </w:r>
      <w:r>
        <w:br/>
      </w:r>
      <w:r>
        <w:rPr>
          <w:rStyle w:val="VerbatimChar"/>
        </w:rPr>
        <w:t xml:space="preserve">## 1 numeric  9.75  15.8   15.8  21.9  40.2  19.5  5.78   122       0</w:t>
      </w:r>
    </w:p>
    <w:p>
      <w:pPr>
        <w:pStyle w:val="SourceCode"/>
      </w:pPr>
      <w:r>
        <w:rPr>
          <w:rStyle w:val="KeywordTok"/>
        </w:rPr>
        <w:t xml:space="preserve">write.csv2</w:t>
      </w:r>
      <w:r>
        <w:rPr>
          <w:rStyle w:val="NormalTok"/>
        </w:rPr>
        <w:t xml:space="preserve">(lm.predict, </w:t>
      </w:r>
      <w:r>
        <w:rPr>
          <w:rStyle w:val="DataTypeTok"/>
        </w:rPr>
        <w:t xml:space="preserve">file =</w:t>
      </w:r>
      <w:r>
        <w:rPr>
          <w:rStyle w:val="NormalTok"/>
        </w:rPr>
        <w:t xml:space="preserve"> </w:t>
      </w:r>
      <w:r>
        <w:rPr>
          <w:rStyle w:val="StringTok"/>
        </w:rPr>
        <w:t xml:space="preserve">"Prognose_IhrName.csv"</w:t>
      </w:r>
      <w:r>
        <w:rPr>
          <w:rStyle w:val="NormalTok"/>
        </w:rPr>
        <w:t xml:space="preserve">)</w:t>
      </w:r>
    </w:p>
    <w:p>
      <w:pPr>
        <w:pStyle w:val="Heading1"/>
      </w:pPr>
      <w:bookmarkStart w:id="28" w:name="zusammenfassung"/>
      <w:r>
        <w:t xml:space="preserve">Zusammenfassung</w:t>
      </w:r>
      <w:bookmarkEnd w:id="28"/>
    </w:p>
    <w:p>
      <w:pPr>
        <w:pStyle w:val="FirstParagraph"/>
      </w:pPr>
      <w:r>
        <w:t xml:space="preserve">Fassen Sie gemeinsam kurz die zentralen Ergebnisse zusammen (0,5–1 Seite). Gehen Sie auch auf die Grenzen Ihrer Analyse ein.</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
        <w:pict>
          <v:rect style="width:0;height:1.5pt" o:hralign="center" o:hrstd="t" o:hr="t"/>
        </w:pict>
      </w:r>
    </w:p>
    <w:p>
      <w:pPr>
        <w:pStyle w:val="Heading1"/>
      </w:pPr>
      <w:bookmarkStart w:id="29" w:name="literatur"/>
      <w:r>
        <w:t xml:space="preserve">Literatur</w:t>
      </w:r>
      <w:bookmarkEnd w:id="29"/>
    </w:p>
    <w:p>
      <w:pPr>
        <w:pStyle w:val="FirstParagraph"/>
      </w:pPr>
      <w:r>
        <w:t xml:space="preserve">Hier stehen die im Text verwendeten Quellen:</w:t>
      </w:r>
    </w:p>
    <w:p>
      <w:pPr>
        <w:numPr>
          <w:ilvl w:val="0"/>
          <w:numId w:val="1001"/>
        </w:numPr>
        <w:pStyle w:val="Compact"/>
      </w:pPr>
      <w:r>
        <w:t xml:space="preserve">Nachname Autor1, Anfangsbuchstabe Vorname Autor1, Nachname Autor2, Anfangsbuchstabe Vorname Autor2 1 &amp; Nachname Autor3, Anfangsbuchstabe Vorname Autor3 (Jahr der Veröffentlichung). Titel des Beitrags. Weitere Publikationsinformationen.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Gabi Musterstudentin</w:t>
      </w:r>
    </w:p>
  </w:footnote>
  <w:footnote w:id="24">
    <w:p>
      <w:pPr>
        <w:pStyle w:val="FootnoteText"/>
      </w:pPr>
      <w:r>
        <w:rPr>
          <w:rStyle w:val="FootnoteReference"/>
        </w:rPr>
        <w:footnoteRef/>
      </w:r>
      <w:r>
        <w:t xml:space="preserve"> </w:t>
      </w:r>
      <w:r>
        <w:t xml:space="preserve">Horst Vozeigestudent</w:t>
      </w:r>
    </w:p>
  </w:footnote>
  <w:footnote w:id="26">
    <w:p>
      <w:pPr>
        <w:pStyle w:val="FootnoteText"/>
      </w:pPr>
      <w:r>
        <w:rPr>
          <w:rStyle w:val="FootnoteReference"/>
        </w:rPr>
        <w:footnoteRef/>
      </w:r>
      <w:r>
        <w:t xml:space="preserve"> </w:t>
      </w:r>
      <w:r>
        <w:t xml:space="preserve">Biene Maja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Vorhersagemodellierung VORLAGE</dc:title>
  <dc:creator>Gabi Musterstudentin, Horst Vozeigestudent, Biene Maja</dc:creator>
  <cp:keywords/>
  <dcterms:created xsi:type="dcterms:W3CDTF">2020-08-23T19:44:48Z</dcterms:created>
  <dcterms:modified xsi:type="dcterms:W3CDTF">2020-08-23T19:44:48Z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2020-08-23</vt:lpwstr>
  </property>
  <property fmtid="{D5CDD505-2E9C-101B-9397-08002B2CF9AE}" pid="3" name="editor_options">
    <vt:lpwstr/>
  </property>
  <property fmtid="{D5CDD505-2E9C-101B-9397-08002B2CF9AE}" pid="4" name="output">
    <vt:lpwstr/>
  </property>
</Properties>
</file>