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4.png" ContentType="image/png"/>
  <Override PartName="/word/media/rId38.png" ContentType="image/png"/>
  <Override PartName="/word/media/image4.png" ContentType="image/png"/>
  <Override PartName="/word/media/image3.png" ContentType="image/png"/>
  <Override PartName="/word/media/image2.png" ContentType="image/png"/>
  <Override PartName="/word/media/image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The</w:t>
      </w:r>
      <w:r>
        <w:t xml:space="preserve"> </w:t>
      </w:r>
      <w:r>
        <w:t xml:space="preserve">hate</w:t>
      </w:r>
      <w:r>
        <w:t xml:space="preserve"> </w:t>
      </w:r>
      <w:r>
        <w:t xml:space="preserve">speech</w:t>
      </w:r>
      <w:r>
        <w:t xml:space="preserve"> </w:t>
      </w:r>
      <w:r>
        <w:t xml:space="preserve">barometer</w:t>
      </w:r>
      <w:r>
        <w:t xml:space="preserve"> </w:t>
      </w:r>
      <w:r>
        <w:t xml:space="preserve">template:</w:t>
      </w:r>
      <w:r>
        <w:t xml:space="preserve"> </w:t>
      </w:r>
      <w:r>
        <w:t xml:space="preserve">A</w:t>
      </w:r>
      <w:r>
        <w:t xml:space="preserve"> </w:t>
      </w:r>
      <w:r>
        <w:t xml:space="preserve">tutorial</w:t>
      </w:r>
      <w:r>
        <w:t xml:space="preserve"> </w:t>
      </w:r>
      <w:r>
        <w:t xml:space="preserve">on</w:t>
      </w:r>
      <w:r>
        <w:t xml:space="preserve"> </w:t>
      </w:r>
      <w:r>
        <w:t xml:space="preserve">design</w:t>
      </w:r>
      <w:r>
        <w:t xml:space="preserve"> </w:t>
      </w:r>
      <w:r>
        <w:t xml:space="preserve">and</w:t>
      </w:r>
      <w:r>
        <w:t xml:space="preserve"> </w:t>
      </w:r>
      <w:r>
        <w:t xml:space="preserve">setup</w:t>
      </w:r>
    </w:p>
    <w:p>
      <w:pPr>
        <w:pStyle w:val="Subttulo"/>
      </w:pPr>
      <w:r>
        <w:t xml:space="preserve">Manuscript,</w:t>
      </w:r>
      <w:r>
        <w:t xml:space="preserve"> </w:t>
      </w:r>
      <w:r>
        <w:t xml:space="preserve">V01</w:t>
      </w:r>
    </w:p>
    <w:p>
      <w:pPr>
        <w:pStyle w:val="Date"/>
      </w:pPr>
      <w:r>
        <w:t xml:space="preserve">2023-05-27</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introduction"/>
    <w:p>
      <w:pPr>
        <w:pStyle w:val="Ttulo1"/>
      </w:pPr>
      <w:r>
        <w:t xml:space="preserve">1. Introduction</w:t>
      </w:r>
    </w:p>
    <w:bookmarkStart w:id="27" w:name="background"/>
    <w:p>
      <w:pPr>
        <w:pStyle w:val="Ttulo2"/>
      </w:pPr>
      <w:r>
        <w:t xml:space="preserve">1.1 Background</w:t>
      </w:r>
    </w:p>
    <w:p>
      <w:pPr>
        <w:pStyle w:val="FirstParagraph"/>
      </w:pPr>
      <w:r>
        <w:t xml:space="preserve">According to the United Nations,</w:t>
      </w:r>
      <w:r>
        <w:t xml:space="preserve"> </w:t>
      </w:r>
      <w:r>
        <w:t xml:space="preserve">“</w:t>
      </w:r>
      <w:r>
        <w:t xml:space="preserve">hate speech</w:t>
      </w:r>
      <w:r>
        <w:t xml:space="preserve">”</w:t>
      </w:r>
      <w:r>
        <w:t xml:space="preserve"> </w:t>
      </w:r>
      <w:r>
        <w:t xml:space="preserve">can be defined as offensive discourse</w:t>
      </w:r>
      <w:r>
        <w:t xml:space="preserve"> </w:t>
      </w:r>
      <w:r>
        <w:t xml:space="preserve">targeting a group or an individual based on personal characteristics such as race,</w:t>
      </w:r>
      <w:r>
        <w:t xml:space="preserve"> </w:t>
      </w:r>
      <w:r>
        <w:t xml:space="preserve">religion, or gender</w:t>
      </w:r>
      <w:r>
        <w:rPr>
          <w:rStyle w:val="Refdenotaalpie"/>
        </w:rPr>
        <w:footnoteReference w:id="20"/>
      </w:r>
      <w:r>
        <w:t xml:space="preserve">. The UN amends that hate speech may threaten social peace.</w:t>
      </w:r>
      <w:r>
        <w:t xml:space="preserve"> </w:t>
      </w:r>
      <w:r>
        <w:t xml:space="preserve">Although there is a lack of a widely accepted definition,</w:t>
      </w:r>
      <w:r>
        <w:t xml:space="preserve"> </w:t>
      </w:r>
      <w:r>
        <w:t xml:space="preserve">the UN proposes the following definition of hate speech:</w:t>
      </w:r>
    </w:p>
    <w:p>
      <w:pPr>
        <w:pStyle w:val="BlockText"/>
      </w:pPr>
      <w:r>
        <w:t xml:space="preserve">any kind of communication in speech, writing or behaviour, that attacks or uses pejorative or discriminatory language with reference to a person or a group on the basis of who they are,</w:t>
      </w:r>
      <w:r>
        <w:t xml:space="preserve"> </w:t>
      </w:r>
      <w:r>
        <w:t xml:space="preserve">in other words, based on their religion, ethnicity, nationality, race, colour, descent, gender or other identity factor.</w:t>
      </w:r>
    </w:p>
    <w:p>
      <w:pPr>
        <w:pStyle w:val="FirstParagraph"/>
      </w:pPr>
      <w:r>
        <w:t xml:space="preserve">Although hate speech is nothing new, it has been given a boost by the internet, which has made it possible for threats, conspiracies, and lies to travel quickly throughout the globe</w:t>
      </w:r>
      <w:r>
        <w:t xml:space="preserve"> </w:t>
      </w:r>
      <w:r>
        <w:t xml:space="preserve">(Castaño-Pulgarín et al., 2021)</w:t>
      </w:r>
      <w:r>
        <w:t xml:space="preserve">.</w:t>
      </w:r>
      <w:r>
        <w:t xml:space="preserve"> </w:t>
      </w:r>
      <w:r>
        <w:t xml:space="preserve">Hate speech is having a visible impact on society:</w:t>
      </w:r>
      <w:r>
        <w:t xml:space="preserve"> </w:t>
      </w:r>
      <w:r>
        <w:t xml:space="preserve">there are many commonalities between the January 2023 assaults on Brazil’s government buildings</w:t>
      </w:r>
      <w:r>
        <w:rPr>
          <w:rStyle w:val="Refdenotaalpie"/>
        </w:rPr>
        <w:footnoteReference w:id="21"/>
      </w:r>
      <w:r>
        <w:t xml:space="preserve">,</w:t>
      </w:r>
      <w:r>
        <w:t xml:space="preserve"> </w:t>
      </w:r>
      <w:r>
        <w:t xml:space="preserve">and the attack on the US Capitol on January 6, 2021,</w:t>
      </w:r>
      <w:r>
        <w:t xml:space="preserve"> </w:t>
      </w:r>
      <w:r>
        <w:t xml:space="preserve">including that each event happened after certain groups continuously used threatening language and false allegations against others.</w:t>
      </w:r>
      <w:r>
        <w:t xml:space="preserve"> </w:t>
      </w:r>
      <w:r>
        <w:t xml:space="preserve">According to a BBC news article, online hate speech in the UK and US has risen by approx. 20% since the start of the Covid pandemic</w:t>
      </w:r>
      <w:r>
        <w:rPr>
          <w:rStyle w:val="Refdenotaalpie"/>
        </w:rPr>
        <w:footnoteReference w:id="23"/>
      </w:r>
      <w:r>
        <w:t xml:space="preserve">.</w:t>
      </w:r>
      <w:r>
        <w:t xml:space="preserve"> </w:t>
      </w:r>
      <w:r>
        <w:t xml:space="preserve">Given the surge of hate speech, defense mechanisms are on the rise too, albeit without being able to turn the tide, at least so far. For example, Iceland’s government is the 34th to join ratification concerning the criminalization of acts of a racist and/or xenophobic natur commited through computer systems</w:t>
      </w:r>
      <w:r>
        <w:rPr>
          <w:rStyle w:val="Refdenotaalpie"/>
        </w:rPr>
        <w:footnoteReference w:id="25"/>
      </w:r>
      <w:r>
        <w:t xml:space="preserve">.</w:t>
      </w:r>
      <w:r>
        <w:t xml:space="preserve"> </w:t>
      </w:r>
      <w:r>
        <w:t xml:space="preserve">Some researchers have even put forward the hypothesis of a causal link between social media use and offline violence</w:t>
      </w:r>
      <w:r>
        <w:t xml:space="preserve"> </w:t>
      </w:r>
      <w:r>
        <w:t xml:space="preserve">(Calvert, 1997; Chan et al., 2016; Cinelli et al., 2021)</w:t>
      </w:r>
      <w:r>
        <w:t xml:space="preserve">.</w:t>
      </w:r>
      <w:r>
        <w:t xml:space="preserve"> </w:t>
      </w:r>
      <w:r>
        <w:t xml:space="preserve">Carley (2020)</w:t>
      </w:r>
      <w:r>
        <w:t xml:space="preserve"> </w:t>
      </w:r>
      <w:r>
        <w:t xml:space="preserve">summarizes that hate speech constitutes a major threats not only for democracy and civil rights including freedom, but also for individual mental and psychosocial health.</w:t>
      </w:r>
      <w:r>
        <w:t xml:space="preserve"> </w:t>
      </w:r>
      <w:r>
        <w:t xml:space="preserve">For example,</w:t>
      </w:r>
      <w:r>
        <w:t xml:space="preserve"> </w:t>
      </w:r>
      <w:r>
        <w:t xml:space="preserve">Wypych &amp; Bilewicz (2022)</w:t>
      </w:r>
      <w:r>
        <w:t xml:space="preserve"> </w:t>
      </w:r>
      <w:r>
        <w:t xml:space="preserve">conducted an online survey among N=726 Ukrainian immigrants living in Poland.</w:t>
      </w:r>
      <w:r>
        <w:t xml:space="preserve"> </w:t>
      </w:r>
      <w:r>
        <w:t xml:space="preserve">The authors aimed at investigating the association between exposure to hate speech, stress, and mental health.</w:t>
      </w:r>
      <w:r>
        <w:t xml:space="preserve"> </w:t>
      </w:r>
      <w:r>
        <w:t xml:space="preserve">They conclude that (prolonged) exposure to hate speech causes mental health problems of the target population.</w:t>
      </w:r>
      <w:r>
        <w:t xml:space="preserve"> </w:t>
      </w:r>
      <w:r>
        <w:t xml:space="preserve">In sum, albeit a monetary or similar quantification is difficult, it can be concluded that hate speech is a substantial menace to society.</w:t>
      </w:r>
      <w:r>
        <w:t xml:space="preserve"> </w:t>
      </w:r>
      <w:r>
        <w:t xml:space="preserve">It is the aim of the research presented in this paper to fight back hate speech by fostering research endeavors for detecting hate speech.</w:t>
      </w:r>
    </w:p>
    <w:bookmarkEnd w:id="27"/>
    <w:bookmarkStart w:id="30" w:name="related-work"/>
    <w:p>
      <w:pPr>
        <w:pStyle w:val="Ttulo2"/>
      </w:pPr>
      <w:r>
        <w:t xml:space="preserve">1.2 Related work</w:t>
      </w:r>
    </w:p>
    <w:p>
      <w:pPr>
        <w:pStyle w:val="FirstParagraph"/>
      </w:pPr>
      <w:r>
        <w:t xml:space="preserve">It is important to address hate speech to prevent violence against protected characteristics and to promote a safe and respectful online environment.</w:t>
      </w:r>
      <w:r>
        <w:t xml:space="preserve"> </w:t>
      </w:r>
      <w:r>
        <w:t xml:space="preserve">However, setting limits on speech at a global scale in various languages and cultures is complex and identifying hate speech can be difficult in an online global community.</w:t>
      </w:r>
      <w:r>
        <w:t xml:space="preserve"> </w:t>
      </w:r>
      <w:r>
        <w:t xml:space="preserve">One aspect that contributes to the difficulties in hate speech detection is that false negatives (missing hate speech) and false positive (false accusing of hate speech) are like Skylla and Charybdis, the opposing monsters of the ethical consequences of faults and shortcomings in such decision</w:t>
      </w:r>
      <w:r>
        <w:rPr>
          <w:rStyle w:val="Refdenotaalpie"/>
        </w:rPr>
        <w:footnoteReference w:id="28"/>
      </w:r>
      <w:r>
        <w:t xml:space="preserve">.</w:t>
      </w:r>
      <w:r>
        <w:t xml:space="preserve"> </w:t>
      </w:r>
      <w:r>
        <w:t xml:space="preserve">Augmenting the already high difficulties in detecting hate speech is that annotators are not necessarily reliable and a universal definition of hate speech does not exist (as to yet).</w:t>
      </w:r>
    </w:p>
    <w:p>
      <w:pPr>
        <w:pStyle w:val="BodyText"/>
      </w:pPr>
      <w:r>
        <w:t xml:space="preserve">Different methodologies for detecting hate speech have been developed and are in widely circulated use,</w:t>
      </w:r>
      <w:r>
        <w:t xml:space="preserve"> </w:t>
      </w:r>
      <w:r>
        <w:t xml:space="preserve">comprising deep learning, shallow learning and text-mining (non machine learning) approaches.</w:t>
      </w:r>
      <w:r>
        <w:t xml:space="preserve"> </w:t>
      </w:r>
      <w:r>
        <w:t xml:space="preserve">One basic text mining approach is a keyword-based method, where an ontology or dictionary is used to identify text containing potentially hateful keywords</w:t>
      </w:r>
      <w:r>
        <w:t xml:space="preserve"> </w:t>
      </w:r>
      <w:r>
        <w:t xml:space="preserve">(MacAvaney et al., 2019)</w:t>
      </w:r>
      <w:r>
        <w:t xml:space="preserve">.</w:t>
      </w:r>
      <w:r>
        <w:t xml:space="preserve"> </w:t>
      </w:r>
      <w:r>
        <w:t xml:space="preserve">However, simply using a hateful slur is not enough to constitute hate speech according to a study of different definitions of hate speech</w:t>
      </w:r>
      <w:r>
        <w:t xml:space="preserve"> </w:t>
      </w:r>
      <w:r>
        <w:t xml:space="preserve">(MacAvaney et al., 2019)</w:t>
      </w:r>
      <w:r>
        <w:t xml:space="preserve">.</w:t>
      </w:r>
      <w:r>
        <w:t xml:space="preserve"> </w:t>
      </w:r>
      <w:r>
        <w:t xml:space="preserve">More advanced techniques include machine learning models ranging from word count methods (e.g., TFIDF) to complex BERT models</w:t>
      </w:r>
      <w:r>
        <w:t xml:space="preserve"> </w:t>
      </w:r>
      <w:r>
        <w:t xml:space="preserve">(Jahan &amp; Oussalah, 2021)</w:t>
      </w:r>
      <w:r>
        <w:t xml:space="preserve">.</w:t>
      </w:r>
      <w:r>
        <w:t xml:space="preserve"> </w:t>
      </w:r>
      <w:r>
        <w:t xml:space="preserve">Successful detection models use more than one approach, including hybrid models that combine different techniques for more accurate results</w:t>
      </w:r>
      <w:r>
        <w:t xml:space="preserve"> </w:t>
      </w:r>
      <w:r>
        <w:t xml:space="preserve">(Alkomah &amp; Ma, 2022)</w:t>
      </w:r>
      <w:r>
        <w:t xml:space="preserve">.</w:t>
      </w:r>
      <w:r>
        <w:t xml:space="preserve"> </w:t>
      </w:r>
      <w:r>
        <w:t xml:space="preserve">Advancements in natural language processing (NLP) and machine learning have greatly improved the detection of hate speech. With the help of machine learning algorithms, particularly deep neural networks, NLP can be used to identify linguistic patterns and features that are indicative of hate speech</w:t>
      </w:r>
      <w:r>
        <w:t xml:space="preserve"> </w:t>
      </w:r>
      <w:r>
        <w:t xml:space="preserve">(Jahan &amp; Oussalah, 2021; Pang, 2022; Velankar et al., 2022; Yin &amp; Zubiaga, 2021)</w:t>
      </w:r>
      <w:r>
        <w:t xml:space="preserve">.</w:t>
      </w:r>
      <w:r>
        <w:t xml:space="preserve"> </w:t>
      </w:r>
      <w:r>
        <w:t xml:space="preserve">Various approaches have been used to detect specific features or linguistic patterns that denote hate speech in text,</w:t>
      </w:r>
      <w:r>
        <w:t xml:space="preserve"> </w:t>
      </w:r>
      <w:r>
        <w:t xml:space="preserve">including rule-based classification models and, more recently, a proliferation of deep learning methods like Long Short-Term Memory networks and Transformer-based architectures</w:t>
      </w:r>
      <w:r>
        <w:t xml:space="preserve"> </w:t>
      </w:r>
      <w:r>
        <w:t xml:space="preserve">(Malik et al., 2022)</w:t>
      </w:r>
      <w:r>
        <w:t xml:space="preserve">.</w:t>
      </w:r>
    </w:p>
    <w:p>
      <w:pPr>
        <w:pStyle w:val="BodyText"/>
      </w:pPr>
      <w:r>
        <w:t xml:space="preserve">Whereas hate speech detection is an active field of investigation, the border between hate speech and other forms of questionable social behavior is blurry.</w:t>
      </w:r>
      <w:r>
        <w:t xml:space="preserve"> </w:t>
      </w:r>
      <w:r>
        <w:t xml:space="preserve">For example, bot detection is an emerging research (and engineering) branch that has sparked a substantial number of research activities.</w:t>
      </w:r>
      <w:r>
        <w:t xml:space="preserve"> </w:t>
      </w:r>
      <w:r>
        <w:t xml:space="preserve">For a research overview, see</w:t>
      </w:r>
      <w:r>
        <w:t xml:space="preserve"> </w:t>
      </w:r>
      <w:r>
        <w:t xml:space="preserve">Cresci (2020)</w:t>
      </w:r>
      <w:r>
        <w:t xml:space="preserve">.</w:t>
      </w:r>
    </w:p>
    <w:bookmarkEnd w:id="30"/>
    <w:bookmarkStart w:id="33" w:name="methodology"/>
    <w:p>
      <w:pPr>
        <w:pStyle w:val="Ttulo2"/>
      </w:pPr>
      <w:r>
        <w:t xml:space="preserve">1.3 Methodology</w:t>
      </w:r>
    </w:p>
    <w:p>
      <w:pPr>
        <w:pStyle w:val="FirstParagraph"/>
      </w:pPr>
      <w:r>
        <w:t xml:space="preserve">Machine learning (ML) is often considered as a subset of artificial intelligence (AI). AI is a broad field that aims to emulate human abilities,</w:t>
      </w:r>
      <w:r>
        <w:t xml:space="preserve"> </w:t>
      </w:r>
      <w:r>
        <w:t xml:space="preserve">while machine learning focuses on training a machine to learn and adapt through experience</w:t>
      </w:r>
      <w:r>
        <w:t xml:space="preserve"> </w:t>
      </w:r>
      <w:r>
        <w:t xml:space="preserve">Bakshi &amp; Bakshi (2018)</w:t>
      </w:r>
      <w:r>
        <w:t xml:space="preserve">.</w:t>
      </w:r>
      <w:r>
        <w:t xml:space="preserve"> </w:t>
      </w:r>
      <w:r>
        <w:t xml:space="preserve">ML constitutes the intersection between statistics and computer science, and its rapid progress have largely been driven by the ongoing reduction in computational costs</w:t>
      </w:r>
      <w:r>
        <w:t xml:space="preserve"> </w:t>
      </w:r>
      <w:r>
        <w:t xml:space="preserve">(Jordan &amp; Mitchell, 2015)</w:t>
      </w:r>
      <w:r>
        <w:t xml:space="preserve">.</w:t>
      </w:r>
      <w:r>
        <w:t xml:space="preserve"> </w:t>
      </w:r>
      <w:r>
        <w:t xml:space="preserve">In its score, ML is a new interpretation of the old quest of finding patterns in data.</w:t>
      </w:r>
      <w:r>
        <w:t xml:space="preserve"> </w:t>
      </w:r>
      <w:r>
        <w:t xml:space="preserve">Correlations, which have been a subject of statistical studies at least since a century, are among the most prototypical examples of how patterns in data can be grasped.</w:t>
      </w:r>
      <w:r>
        <w:t xml:space="preserve"> </w:t>
      </w:r>
      <w:r>
        <w:t xml:space="preserve">Once pattern have been found in the data, predictions can be inferred.</w:t>
      </w:r>
      <w:r>
        <w:t xml:space="preserve"> </w:t>
      </w:r>
      <w:r>
        <w:t xml:space="preserve">The action of reducing a data set with many variables to a (potentially very) simple rule,</w:t>
      </w:r>
      <w:r>
        <w:t xml:space="preserve"> </w:t>
      </w:r>
      <w:r>
        <w:t xml:space="preserve">is what has been dubbed a</w:t>
      </w:r>
      <w:r>
        <w:t xml:space="preserve"> </w:t>
      </w:r>
      <w:r>
        <w:t xml:space="preserve">“</w:t>
      </w:r>
      <w:r>
        <w:t xml:space="preserve">model</w:t>
      </w:r>
      <w:r>
        <w:t xml:space="preserve">”</w:t>
      </w:r>
      <w:r>
        <w:t xml:space="preserve"> </w:t>
      </w:r>
      <w:r>
        <w:t xml:space="preserve">(Stigler, 2016)</w:t>
      </w:r>
      <w:r>
        <w:t xml:space="preserve">.</w:t>
      </w:r>
      <w:r>
        <w:t xml:space="preserve"> </w:t>
      </w:r>
      <w:r>
        <w:t xml:space="preserve">In fact, the usefulness of a model hinges on its ability to be reductive.</w:t>
      </w:r>
      <w:r>
        <w:t xml:space="preserve"> </w:t>
      </w:r>
      <w:r>
        <w:t xml:space="preserve">To be clear, there is not causal knowledge necessary in order for some model to predict some event,</w:t>
      </w:r>
      <w:r>
        <w:t xml:space="preserve"> </w:t>
      </w:r>
      <w:r>
        <w:t xml:space="preserve">which probably fuelled its widespread use given the fact that causal knowledge is very hard to gain,</w:t>
      </w:r>
      <w:r>
        <w:t xml:space="preserve"> </w:t>
      </w:r>
      <w:r>
        <w:t xml:space="preserve">and surpasses a purely statistically oriented research agenda</w:t>
      </w:r>
      <w:r>
        <w:t xml:space="preserve"> </w:t>
      </w:r>
      <w:r>
        <w:t xml:space="preserve">(cf. Pearl, 2009)</w:t>
      </w:r>
      <w:r>
        <w:t xml:space="preserve">.</w:t>
      </w:r>
      <w:r>
        <w:t xml:space="preserve"> </w:t>
      </w:r>
      <w:r>
        <w:t xml:space="preserve">ML algorithms of the present day are highly flexible allowing to</w:t>
      </w:r>
      <w:r>
        <w:t xml:space="preserve"> </w:t>
      </w:r>
      <w:r>
        <w:t xml:space="preserve">“</w:t>
      </w:r>
      <w:r>
        <w:t xml:space="preserve">fit an elephant</w:t>
      </w:r>
      <w:r>
        <w:t xml:space="preserve">”</w:t>
      </w:r>
      <w:r>
        <w:t xml:space="preserve">,</w:t>
      </w:r>
      <w:r>
        <w:t xml:space="preserve"> </w:t>
      </w:r>
      <w:r>
        <w:t xml:space="preserve">as von Neumann remarked to a similar matter</w:t>
      </w:r>
      <w:r>
        <w:rPr>
          <w:rStyle w:val="Refdenotaalpie"/>
        </w:rPr>
        <w:footnoteReference w:id="31"/>
      </w:r>
      <w:r>
        <w:t xml:space="preserve">.</w:t>
      </w:r>
      <w:r>
        <w:t xml:space="preserve"> </w:t>
      </w:r>
      <w:r>
        <w:t xml:space="preserve">On the pro side, highly flexible algorithms are able to pick up even minute and complex patterns in data, which may in some circumstances be useful,</w:t>
      </w:r>
      <w:r>
        <w:t xml:space="preserve"> </w:t>
      </w:r>
      <w:r>
        <w:t xml:space="preserve">as many phenomena, particularly in the social sciences, tend to behave in complex ways.</w:t>
      </w:r>
      <w:r>
        <w:t xml:space="preserve"> </w:t>
      </w:r>
      <w:r>
        <w:t xml:space="preserve">However, there are drawbacks of highly flexible algorithms as well:</w:t>
      </w:r>
      <w:r>
        <w:t xml:space="preserve"> </w:t>
      </w:r>
      <w:r>
        <w:t xml:space="preserve">Such algorithms tend to perceive signals where in fact there only is noise,</w:t>
      </w:r>
      <w:r>
        <w:t xml:space="preserve"> </w:t>
      </w:r>
      <w:r>
        <w:t xml:space="preserve">a phenomenon well known as Pareidolia in perception research, and as overfitting in ML.</w:t>
      </w:r>
      <w:r>
        <w:t xml:space="preserve"> </w:t>
      </w:r>
      <w:r>
        <w:t xml:space="preserve">To be fair, one may argue that human suffer from Pareidolia at least as much as machines do.</w:t>
      </w:r>
      <w:r>
        <w:t xml:space="preserve"> </w:t>
      </w:r>
      <w:r>
        <w:t xml:space="preserve">However, countermeasures against overfitting are in place.</w:t>
      </w:r>
      <w:r>
        <w:t xml:space="preserve"> </w:t>
      </w:r>
      <w:r>
        <w:t xml:space="preserve">Two common procedures are, described in high-level terms, (1) testing the model’s predictions on new data, data unknown to the model,</w:t>
      </w:r>
      <w:r>
        <w:t xml:space="preserve"> </w:t>
      </w:r>
      <w:r>
        <w:t xml:space="preserve">and (2)</w:t>
      </w:r>
      <w:r>
        <w:t xml:space="preserve"> </w:t>
      </w:r>
      <w:r>
        <w:t xml:space="preserve">“</w:t>
      </w:r>
      <w:r>
        <w:t xml:space="preserve">prune</w:t>
      </w:r>
      <w:r>
        <w:t xml:space="preserve">”</w:t>
      </w:r>
      <w:r>
        <w:t xml:space="preserve"> </w:t>
      </w:r>
      <w:r>
        <w:t xml:space="preserve">or</w:t>
      </w:r>
      <w:r>
        <w:t xml:space="preserve"> </w:t>
      </w:r>
      <w:r>
        <w:t xml:space="preserve">“</w:t>
      </w:r>
      <w:r>
        <w:t xml:space="preserve">penalize</w:t>
      </w:r>
      <w:r>
        <w:t xml:space="preserve">”</w:t>
      </w:r>
      <w:r>
        <w:t xml:space="preserve"> </w:t>
      </w:r>
      <w:r>
        <w:t xml:space="preserve">the model for complexity,</w:t>
      </w:r>
      <w:r>
        <w:t xml:space="preserve"> </w:t>
      </w:r>
      <w:r>
        <w:t xml:space="preserve">in order to strike a balance between unnecessary complexity and exaggerated parsimony</w:t>
      </w:r>
      <w:r>
        <w:t xml:space="preserve"> </w:t>
      </w:r>
      <w:r>
        <w:t xml:space="preserve">(James et al., 2021)</w:t>
      </w:r>
      <w:r>
        <w:t xml:space="preserve">.</w:t>
      </w:r>
    </w:p>
    <w:bookmarkEnd w:id="33"/>
    <w:bookmarkStart w:id="34" w:name="purpose-and-value-added-of-the-paper"/>
    <w:p>
      <w:pPr>
        <w:pStyle w:val="Ttulo2"/>
      </w:pPr>
      <w:r>
        <w:t xml:space="preserve">1.4 Purpose and value added of the paper</w:t>
      </w:r>
    </w:p>
    <w:p>
      <w:pPr>
        <w:pStyle w:val="FirstParagraph"/>
      </w:pPr>
      <w:r>
        <w:t xml:space="preserve">Given the social impact of hate speech and the vibrant advances in ML,</w:t>
      </w:r>
      <w:r>
        <w:t xml:space="preserve"> </w:t>
      </w:r>
      <w:r>
        <w:t xml:space="preserve">applied researchers desperately need tools and templates to investigate social science research questions.</w:t>
      </w:r>
      <w:r>
        <w:t xml:space="preserve"> </w:t>
      </w:r>
      <w:r>
        <w:t xml:space="preserve">Even without being experts in machine learning, social scientists need access to state-of-the-art tools.</w:t>
      </w:r>
      <w:r>
        <w:t xml:space="preserve"> </w:t>
      </w:r>
      <w:r>
        <w:t xml:space="preserve">This research aims to support this by providing a template for hate speech detection.</w:t>
      </w:r>
      <w:r>
        <w:t xml:space="preserve"> </w:t>
      </w:r>
      <w:r>
        <w:t xml:space="preserve">Our target audience is social scientists with intermediate technical knowledge in statistics and ML.</w:t>
      </w:r>
      <w:r>
        <w:t xml:space="preserve"> </w:t>
      </w:r>
      <w:r>
        <w:t xml:space="preserve">Fortunately, typical ML pipelines, at least in their basic form, are quite mechanical and simple,</w:t>
      </w:r>
      <w:r>
        <w:t xml:space="preserve"> </w:t>
      </w:r>
      <w:r>
        <w:t xml:space="preserve">and can therefore be automated quite easily.</w:t>
      </w:r>
      <w:r>
        <w:t xml:space="preserve"> </w:t>
      </w:r>
      <w:r>
        <w:t xml:space="preserve">However, given the prosperity and rapid progress of ML, it would be inappropriate to provide polished point-and-click interfaces.</w:t>
      </w:r>
      <w:r>
        <w:t xml:space="preserve"> </w:t>
      </w:r>
      <w:r>
        <w:t xml:space="preserve">Rather, script-based approaches to ML pipelines are advantageous because they can be quickly adapted to new developments.</w:t>
      </w:r>
      <w:r>
        <w:t xml:space="preserve"> </w:t>
      </w:r>
      <w:r>
        <w:t xml:space="preserve">Indeed, most new developments in statistics and ML, at least in the last few years, have been in the R and Python programming languages.</w:t>
      </w:r>
      <w:r>
        <w:t xml:space="preserve"> </w:t>
      </w:r>
      <w:r>
        <w:t xml:space="preserve">For this reason, we provide a template that makes use of the R language and its rich ecosystem of statistics and ML tools.</w:t>
      </w:r>
      <w:r>
        <w:t xml:space="preserve"> </w:t>
      </w:r>
      <w:r>
        <w:t xml:space="preserve">Our aim is to make it easier for applied researchers in the social sciences to conduct their own hate speech analyses without having to worry too much about the intricate technicalities of ML.</w:t>
      </w:r>
    </w:p>
    <w:bookmarkEnd w:id="34"/>
    <w:bookmarkEnd w:id="35"/>
    <w:bookmarkStart w:id="50" w:name="research-design"/>
    <w:p>
      <w:pPr>
        <w:pStyle w:val="Ttulo1"/>
      </w:pPr>
      <w:r>
        <w:t xml:space="preserve">2. Research design</w:t>
      </w:r>
    </w:p>
    <w:p>
      <w:pPr>
        <w:pStyle w:val="FirstParagraph"/>
      </w:pPr>
      <w:r>
        <w:t xml:space="preserve">This paper describes a tool that facilitates a classical ML pipeline focused on hate speech detection.</w:t>
      </w:r>
      <w:r>
        <w:t xml:space="preserve"> </w:t>
      </w:r>
      <w:r>
        <w:t xml:space="preserve">The source code is freely available online</w:t>
      </w:r>
      <w:r>
        <w:rPr>
          <w:rStyle w:val="Refdenotaalpie"/>
        </w:rPr>
        <w:footnoteReference w:id="36"/>
      </w:r>
      <w:r>
        <w:t xml:space="preserve">.</w:t>
      </w:r>
      <w:r>
        <w:t xml:space="preserve"> </w:t>
      </w:r>
      <w:r>
        <w:t xml:space="preserve">To this end, we provide a typical ML pipeline, including well-known steps such as tuning different ML algorithms and applying resampling schemes.</w:t>
      </w:r>
      <w:r>
        <w:t xml:space="preserve"> </w:t>
      </w:r>
      <w:r>
        <w:t xml:space="preserve">In addition, we have made use of GNU-Make-like project management tools to improve reproducibility and usability, see details below.</w:t>
      </w:r>
      <w:r>
        <w:t xml:space="preserve"> </w:t>
      </w:r>
      <w:r>
        <w:t xml:space="preserve">The results of the analyses facilitated by this project could be summarised with plots such as</w:t>
      </w:r>
      <w:r>
        <w:t xml:space="preserve"> </w:t>
      </w:r>
      <w:hyperlink w:anchor="fig-sentiplot2">
        <w:r>
          <w:rPr>
            <w:rStyle w:val="Hipervnculo"/>
          </w:rPr>
          <w:t xml:space="preserve">Figure 1</w:t>
        </w:r>
      </w:hyperlink>
      <w:r>
        <w:t xml:space="preserve">.</w:t>
      </w:r>
      <w:r>
        <w:t xml:space="preserve"> </w:t>
      </w:r>
      <w:r>
        <w:t xml:space="preserve">Next we describe the design ideas of this project.</w:t>
      </w:r>
    </w:p>
    <w:tbl>
      <w:tblPr>
        <w:tblStyle w:val="Table"/>
        <w:tblW w:type="pct" w:w="5000"/>
        <w:tblLook w:firstRow="0" w:lastRow="0" w:firstColumn="0" w:lastColumn="0" w:noHBand="0" w:noVBand="0" w:val="0000"/>
        <w:jc w:val="start"/>
      </w:tblPr>
      <w:tblGrid>
        <w:gridCol w:w="7920"/>
      </w:tblGrid>
      <w:tr>
        <w:tc>
          <w:tcPr/>
          <w:bookmarkStart w:id="41" w:name="fig-sentiplot2"/>
          <w:p>
            <w:pPr>
              <w:jc w:val="center"/>
            </w:pPr>
            <w:r>
              <w:drawing>
                <wp:inline>
                  <wp:extent cx="5397500" cy="3599274"/>
                  <wp:effectExtent b="0" l="0" r="0" t="0"/>
                  <wp:docPr descr="" title="" id="39" name="Picture"/>
                  <a:graphic>
                    <a:graphicData uri="http://schemas.openxmlformats.org/drawingml/2006/picture">
                      <pic:pic>
                        <pic:nvPicPr>
                          <pic:cNvPr descr="senti_plot2.png" id="40" name="Picture"/>
                          <pic:cNvPicPr>
                            <a:picLocks noChangeArrowheads="1" noChangeAspect="1"/>
                          </pic:cNvPicPr>
                        </pic:nvPicPr>
                        <pic:blipFill>
                          <a:blip r:embed="rId38"/>
                          <a:stretch>
                            <a:fillRect/>
                          </a:stretch>
                        </pic:blipFill>
                        <pic:spPr bwMode="auto">
                          <a:xfrm>
                            <a:off x="0" y="0"/>
                            <a:ext cx="5397500" cy="359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Hate speech proxies based on Tweets to German politicians</w:t>
            </w:r>
          </w:p>
          <w:bookmarkEnd w:id="41"/>
        </w:tc>
      </w:tr>
    </w:tbl>
    <w:bookmarkStart w:id="43" w:name="reproducibility"/>
    <w:p>
      <w:pPr>
        <w:pStyle w:val="Ttulo2"/>
      </w:pPr>
      <w:r>
        <w:t xml:space="preserve">2.1 Reproducibility</w:t>
      </w:r>
    </w:p>
    <w:p>
      <w:pPr>
        <w:pStyle w:val="FirstParagraph"/>
      </w:pPr>
      <w:r>
        <w:t xml:space="preserve">Reproducibility has been described as a hallmark of science</w:t>
      </w:r>
      <w:r>
        <w:t xml:space="preserve"> </w:t>
      </w:r>
      <w:r>
        <w:t xml:space="preserve">(Plesser, 2018)</w:t>
      </w:r>
      <w:r>
        <w:t xml:space="preserve">,</w:t>
      </w:r>
      <w:r>
        <w:t xml:space="preserve"> </w:t>
      </w:r>
      <w:r>
        <w:t xml:space="preserve">and the present research builds strongly on this idea.</w:t>
      </w:r>
      <w:r>
        <w:t xml:space="preserve"> </w:t>
      </w:r>
      <w:r>
        <w:t xml:space="preserve">Our analysis is based entirely on scripts that are freely available and licensed under the GNU General Public Licence.</w:t>
      </w:r>
      <w:r>
        <w:t xml:space="preserve"> </w:t>
      </w:r>
      <w:r>
        <w:t xml:space="preserve">Git has been used as a versioning tool so that all changes to the code base can be made explicit.</w:t>
      </w:r>
      <w:r>
        <w:t xml:space="preserve"> </w:t>
      </w:r>
      <w:r>
        <w:t xml:space="preserve">A package management tool (renv;</w:t>
      </w:r>
      <w:r>
        <w:t xml:space="preserve"> </w:t>
      </w:r>
      <w:r>
        <w:t xml:space="preserve">Ushey (2023)</w:t>
      </w:r>
      <w:r>
        <w:t xml:space="preserve">) is used to ensure that users have the correct version of the R packages.</w:t>
      </w:r>
      <w:r>
        <w:t xml:space="preserve"> </w:t>
      </w:r>
      <w:r>
        <w:t xml:space="preserve">The training and test samples are openly available</w:t>
      </w:r>
      <w:r>
        <w:t xml:space="preserve"> </w:t>
      </w:r>
      <w:r>
        <w:t xml:space="preserve">(cf. Wiegand, 2019)</w:t>
      </w:r>
      <w:r>
        <w:t xml:space="preserve">, so it is easy to compare your own results with those of the tool presented here.</w:t>
      </w:r>
      <w:r>
        <w:rPr>
          <w:rStyle w:val="Refdenotaalpie"/>
        </w:rPr>
        <w:footnoteReference w:id="42"/>
      </w:r>
    </w:p>
    <w:bookmarkEnd w:id="43"/>
    <w:bookmarkStart w:id="46" w:name="X3368473446794d8323da718edbf20eb0d46510b"/>
    <w:p>
      <w:pPr>
        <w:pStyle w:val="Ttulo2"/>
      </w:pPr>
      <w:r>
        <w:t xml:space="preserve">2.2 State-of-the-art shallow learner via</w:t>
      </w:r>
      <w:r>
        <w:t xml:space="preserve"> </w:t>
      </w:r>
      <w:r>
        <w:t xml:space="preserve">“</w:t>
      </w:r>
      <w:r>
        <w:t xml:space="preserve">Tidymodels</w:t>
      </w:r>
      <w:r>
        <w:t xml:space="preserve">”</w:t>
      </w:r>
    </w:p>
    <w:p>
      <w:pPr>
        <w:pStyle w:val="FirstParagraph"/>
      </w:pPr>
      <w:r>
        <w:t xml:space="preserve">We used the Tidymodels framework</w:t>
      </w:r>
      <w:r>
        <w:t xml:space="preserve"> </w:t>
      </w:r>
      <w:r>
        <w:t xml:space="preserve">(Kuhn &amp; Wickham, 2020)</w:t>
      </w:r>
      <w:r>
        <w:t xml:space="preserve"> </w:t>
      </w:r>
      <w:r>
        <w:t xml:space="preserve">as our ML API.</w:t>
      </w:r>
      <w:r>
        <w:t xml:space="preserve"> </w:t>
      </w:r>
      <w:r>
        <w:t xml:space="preserve">Tidymodels in turn builds on the idea of</w:t>
      </w:r>
      <w:r>
        <w:t xml:space="preserve"> </w:t>
      </w:r>
      <w:r>
        <w:t xml:space="preserve">“</w:t>
      </w:r>
      <w:r>
        <w:t xml:space="preserve">Tidyverse</w:t>
      </w:r>
      <w:r>
        <w:t xml:space="preserve">”</w:t>
      </w:r>
      <w:r>
        <w:t xml:space="preserve"> </w:t>
      </w:r>
      <w:r>
        <w:t xml:space="preserve">(Wickham et al., 2019)</w:t>
      </w:r>
      <w:r>
        <w:t xml:space="preserve">,</w:t>
      </w:r>
      <w:r>
        <w:t xml:space="preserve"> </w:t>
      </w:r>
      <w:r>
        <w:t xml:space="preserve">an idiosyncratic approach that tries to strike a balance between being powerful enough to produce high performance models and being easy to use.</w:t>
      </w:r>
      <w:r>
        <w:t xml:space="preserve"> </w:t>
      </w:r>
      <w:r>
        <w:t xml:space="preserve">Some of the packages in the Tidyverse ecosystem are among the most downloaded and relied upon R packages</w:t>
      </w:r>
      <w:r>
        <w:rPr>
          <w:rStyle w:val="Refdenotaalpie"/>
        </w:rPr>
        <w:footnoteReference w:id="44"/>
      </w:r>
      <w:r>
        <w:t xml:space="preserve">.</w:t>
      </w:r>
      <w:r>
        <w:t xml:space="preserve"> </w:t>
      </w:r>
      <w:r>
        <w:t xml:space="preserve">The Tidyverse authors state that the</w:t>
      </w:r>
      <w:r>
        <w:t xml:space="preserve"> </w:t>
      </w:r>
      <w:r>
        <w:t xml:space="preserve">“</w:t>
      </w:r>
      <w:r>
        <w:t xml:space="preserve">primary goal of the Tidyverse is to facilitate a conversation between a human and a computer about data</w:t>
      </w:r>
      <w:r>
        <w:t xml:space="preserve">”</w:t>
      </w:r>
      <w:r>
        <w:t xml:space="preserve"> </w:t>
      </w:r>
      <w:r>
        <w:t xml:space="preserve">[</w:t>
      </w:r>
      <w:r>
        <w:t xml:space="preserve">Wickham et al. (2019)</w:t>
      </w:r>
      <w:r>
        <w:t xml:space="preserve">; p1].</w:t>
      </w:r>
      <w:r>
        <w:t xml:space="preserve"> </w:t>
      </w:r>
      <w:r>
        <w:t xml:space="preserve">One advantage of any (good) approach that is widely accepted is that it provides a standard for how things should be done.</w:t>
      </w:r>
      <w:r>
        <w:t xml:space="preserve"> </w:t>
      </w:r>
      <w:r>
        <w:t xml:space="preserve">Perhaps one of the main reasons for the success of the Tidyverse is that it addresses key problems faced by data practitioners and strikes a sensible balance between conflicting goals.</w:t>
      </w:r>
      <w:r>
        <w:t xml:space="preserve"> </w:t>
      </w:r>
      <w:r>
        <w:t xml:space="preserve">In short, the authors describe their design principles as (a) human-centeredness,</w:t>
      </w:r>
      <w:r>
        <w:t xml:space="preserve"> </w:t>
      </w:r>
      <w:r>
        <w:t xml:space="preserve">meaning that the software is designed to be read and written by humans,</w:t>
      </w:r>
      <w:r>
        <w:t xml:space="preserve"> </w:t>
      </w:r>
      <w:r>
        <w:t xml:space="preserve">and only for computers to execute, similar to literate programming</w:t>
      </w:r>
      <w:r>
        <w:t xml:space="preserve"> </w:t>
      </w:r>
      <w:r>
        <w:t xml:space="preserve">(Knuth, 1984)</w:t>
      </w:r>
      <w:r>
        <w:t xml:space="preserve">,</w:t>
      </w:r>
      <w:r>
        <w:t xml:space="preserve"> </w:t>
      </w:r>
      <w:r>
        <w:t xml:space="preserve">(b) consistency, so that all functions work in a similar way,</w:t>
      </w:r>
      <w:r>
        <w:t xml:space="preserve"> </w:t>
      </w:r>
      <w:r>
        <w:t xml:space="preserve">(c) additivity, so that complex problems can be solved by breaking them down into small pieces, and (d) inclusivity, so that the community can participate in development.</w:t>
      </w:r>
      <w:r>
        <w:t xml:space="preserve"> </w:t>
      </w:r>
      <w:r>
        <w:t xml:space="preserve">A more detailed introduction to Tidymodels is given by</w:t>
      </w:r>
      <w:r>
        <w:t xml:space="preserve"> </w:t>
      </w:r>
      <w:r>
        <w:t xml:space="preserve">Silge &amp; Kuhn (2022)</w:t>
      </w:r>
      <w:r>
        <w:t xml:space="preserve">.</w:t>
      </w:r>
    </w:p>
    <w:p>
      <w:pPr>
        <w:pStyle w:val="BodyText"/>
      </w:pPr>
      <w:r>
        <w:t xml:space="preserve">Tidymodels support a wide range of features that encompass recent requirements for ML software. The most important is the unified API for all ML algorithms and the complete coverage of all (typical) ML steps.</w:t>
      </w:r>
      <w:r>
        <w:t xml:space="preserve"> </w:t>
      </w:r>
      <w:r>
        <w:t xml:space="preserve">For example, Tidymodels allows intelligent tuning of grid search methods such as simulated annealing.</w:t>
      </w:r>
      <w:r>
        <w:t xml:space="preserve"> </w:t>
      </w:r>
      <w:r>
        <w:t xml:space="preserve">It provides outer and inner loops in cross-validation and includes pre-processing in cross-validation (e.g. tuning the number of components in a PCA).</w:t>
      </w:r>
      <w:r>
        <w:t xml:space="preserve"> </w:t>
      </w:r>
      <w:r>
        <w:t xml:space="preserve">It provides many steps that makes data preprocessing simple such as dummyfying nominal variables, effect-coding them or over-/undersample their levels in the case of a class imbalance.</w:t>
      </w:r>
      <w:r>
        <w:t xml:space="preserve"> </w:t>
      </w:r>
      <w:r>
        <w:t xml:space="preserve">Due to the rich ML ecosystem in R, from which many ML algorithms are made available in Tidymodels, users can choose from a wide array of state-of-the-art algorithms.</w:t>
      </w:r>
    </w:p>
    <w:bookmarkEnd w:id="46"/>
    <w:bookmarkStart w:id="49" w:name="project-management-via-targets"/>
    <w:p>
      <w:pPr>
        <w:pStyle w:val="Ttulo2"/>
      </w:pPr>
      <w:r>
        <w:t xml:space="preserve">2.3 Project management via</w:t>
      </w:r>
      <w:r>
        <w:t xml:space="preserve"> </w:t>
      </w:r>
      <w:r>
        <w:t xml:space="preserve">“</w:t>
      </w:r>
      <w:r>
        <w:t xml:space="preserve">Targets</w:t>
      </w:r>
      <w:r>
        <w:t xml:space="preserve">”</w:t>
      </w:r>
    </w:p>
    <w:p>
      <w:pPr>
        <w:pStyle w:val="FirstParagraph"/>
      </w:pPr>
      <w:r>
        <w:t xml:space="preserve">It has been said that perhaps the hardest problem in computer science is naming objects</w:t>
      </w:r>
      <w:r>
        <w:rPr>
          <w:rStyle w:val="Refdenotaalpie"/>
        </w:rPr>
        <w:footnoteReference w:id="47"/>
      </w:r>
      <w:r>
        <w:t xml:space="preserve">.</w:t>
      </w:r>
      <w:r>
        <w:t xml:space="preserve"> </w:t>
      </w:r>
      <w:r>
        <w:t xml:space="preserve">Then perhaps the next most difficult is dealing with complexity, at least from a helicopter perspective.</w:t>
      </w:r>
      <w:r>
        <w:t xml:space="preserve"> </w:t>
      </w:r>
      <w:r>
        <w:t xml:space="preserve">To illustrate how complexity can creep in, consider the following example.</w:t>
      </w:r>
      <w:r>
        <w:t xml:space="preserve"> </w:t>
      </w:r>
      <w:r>
        <w:t xml:space="preserve">Given a set of 10 possible actions, where you have to choose the right 3 to solve a problem, you are left with 120 possibilities (as combinatorial mathematics requires).</w:t>
      </w:r>
      <w:r>
        <w:t xml:space="preserve"> </w:t>
      </w:r>
      <w:r>
        <w:t xml:space="preserve">However, given a situation where you have to choose 3 from a set of 20 again, you are faced with an enormous 1120 possible combinations (3 out of 30: 4060).</w:t>
      </w:r>
      <w:r>
        <w:t xml:space="preserve"> </w:t>
      </w:r>
      <w:r>
        <w:t xml:space="preserve">In short, there’s an explosion of complexity.</w:t>
      </w:r>
      <w:r>
        <w:t xml:space="preserve"> </w:t>
      </w:r>
      <w:r>
        <w:t xml:space="preserve">Even a moderate increase in the number of possible actions can dramatically increase the number of possible combinations to choose from.</w:t>
      </w:r>
      <w:r>
        <w:t xml:space="preserve"> </w:t>
      </w:r>
      <w:r>
        <w:t xml:space="preserve">The bad news is that there’s no way out, thanks to the purity of mathematics.</w:t>
      </w:r>
      <w:r>
        <w:t xml:space="preserve"> </w:t>
      </w:r>
      <w:r>
        <w:t xml:space="preserve">The good news is that the only thing to do is to reduce complexity to a level that is just low enough to be manageable.</w:t>
      </w:r>
      <w:r>
        <w:t xml:space="preserve"> </w:t>
      </w:r>
      <w:r>
        <w:t xml:space="preserve">That’s where project management comes in.</w:t>
      </w:r>
      <w:r>
        <w:t xml:space="preserve"> </w:t>
      </w:r>
      <w:r>
        <w:t xml:space="preserve">There are many aspects to project management in software development;</w:t>
      </w:r>
      <w:r>
        <w:t xml:space="preserve"> </w:t>
      </w:r>
      <w:r>
        <w:t xml:space="preserve">A well known idea is</w:t>
      </w:r>
      <w:r>
        <w:t xml:space="preserve"> </w:t>
      </w:r>
      <w:r>
        <w:t xml:space="preserve">“</w:t>
      </w:r>
      <w:r>
        <w:t xml:space="preserve">don’t repeat yourself</w:t>
      </w:r>
      <w:r>
        <w:t xml:space="preserve">”</w:t>
      </w:r>
      <w:r>
        <w:t xml:space="preserve"> </w:t>
      </w:r>
      <w:r>
        <w:t xml:space="preserve">(DRY), which could be translated as using macros (functions) to avoid repetition in code</w:t>
      </w:r>
      <w:r>
        <w:t xml:space="preserve"> </w:t>
      </w:r>
      <w:r>
        <w:t xml:space="preserve">(Hunt &amp; Thomas, 2000)</w:t>
      </w:r>
      <w:r>
        <w:t xml:space="preserve">.</w:t>
      </w:r>
      <w:r>
        <w:t xml:space="preserve"> </w:t>
      </w:r>
      <w:r>
        <w:t xml:space="preserve">A key feature of R is its functional programming orientation, which allows code to be cleanly composable.</w:t>
      </w:r>
      <w:r>
        <w:t xml:space="preserve"> </w:t>
      </w:r>
      <w:r>
        <w:t xml:space="preserve">The project management tool used in this project is called</w:t>
      </w:r>
      <w:r>
        <w:t xml:space="preserve"> </w:t>
      </w:r>
      <w:r>
        <w:t xml:space="preserve">“</w:t>
      </w:r>
      <w:r>
        <w:t xml:space="preserve">Targets</w:t>
      </w:r>
      <w:r>
        <w:t xml:space="preserve">”</w:t>
      </w:r>
      <w:r>
        <w:t xml:space="preserve">, which is built around functional programming ideas</w:t>
      </w:r>
      <w:r>
        <w:t xml:space="preserve"> </w:t>
      </w:r>
      <w:r>
        <w:t xml:space="preserve">(Landau, 2021)</w:t>
      </w:r>
      <w:r>
        <w:t xml:space="preserve">.</w:t>
      </w:r>
      <w:r>
        <w:t xml:space="preserve"> </w:t>
      </w:r>
      <w:r>
        <w:t xml:space="preserve">It is a GNU-Make like pipeline toolkit for R.</w:t>
      </w:r>
      <w:r>
        <w:t xml:space="preserve"> </w:t>
      </w:r>
      <w:r>
        <w:t xml:space="preserve">Like Make, Targets ensures that the objects in a pipeline are updated when and only when necessary. That is, if an</w:t>
      </w:r>
      <w:r>
        <w:t xml:space="preserve"> </w:t>
      </w:r>
      <w:r>
        <w:t xml:space="preserve">“</w:t>
      </w:r>
      <w:r>
        <w:t xml:space="preserve">upstream</w:t>
      </w:r>
      <w:r>
        <w:t xml:space="preserve">”</w:t>
      </w:r>
      <w:r>
        <w:t xml:space="preserve"> </w:t>
      </w:r>
      <w:r>
        <w:t xml:space="preserve">object changes, and if that object is an input to a downstream object, then (and only then) will the downstream object be updated.</w:t>
      </w:r>
      <w:r>
        <w:t xml:space="preserve"> </w:t>
      </w:r>
      <w:r>
        <w:t xml:space="preserve">Given the high cost of computation, it can be vital to know when an update is not needed.</w:t>
      </w:r>
      <w:r>
        <w:t xml:space="preserve"> </w:t>
      </w:r>
      <w:r>
        <w:t xml:space="preserve">On the other hand, it is equally important not to miss an update when it is actually out of date.</w:t>
      </w:r>
      <w:r>
        <w:t xml:space="preserve"> </w:t>
      </w:r>
      <w:r>
        <w:t xml:space="preserve">In short, as a project management toolkit, Targets (a) updates objects in a pipeline, and (b) keeps the pipeline tidy.</w:t>
      </w:r>
      <w:r>
        <w:t xml:space="preserve"> </w:t>
      </w:r>
      <w:r>
        <w:t xml:space="preserve">An example is given below.</w:t>
      </w:r>
    </w:p>
    <w:bookmarkEnd w:id="49"/>
    <w:bookmarkEnd w:id="50"/>
    <w:bookmarkStart w:id="80" w:name="results"/>
    <w:p>
      <w:pPr>
        <w:pStyle w:val="Ttulo1"/>
      </w:pPr>
      <w:r>
        <w:t xml:space="preserve">3. Results</w:t>
      </w:r>
    </w:p>
    <w:bookmarkStart w:id="59" w:name="ml-pipeline-of-the-hate-speech-barometer"/>
    <w:p>
      <w:pPr>
        <w:pStyle w:val="Ttulo2"/>
      </w:pPr>
      <w:r>
        <w:t xml:space="preserve">3.1 ML pipeline of the hate speech barometer</w:t>
      </w:r>
    </w:p>
    <w:p>
      <w:pPr>
        <w:pStyle w:val="FirstParagraph"/>
      </w:pPr>
      <w:hyperlink w:anchor="fig-pipe3">
        <w:r>
          <w:rPr>
            <w:rStyle w:val="Hipervnculo"/>
          </w:rPr>
          <w:t xml:space="preserve">Figure 2</w:t>
        </w:r>
      </w:hyperlink>
      <w:r>
        <w:t xml:space="preserve"> </w:t>
      </w:r>
      <w:r>
        <w:t xml:space="preserve">shows the pipeline of the hate speech barometer</w:t>
      </w:r>
      <w:r>
        <w:rPr>
          <w:rStyle w:val="Refdenotaalpie"/>
        </w:rPr>
        <w:footnoteReference w:id="51"/>
      </w:r>
      <w:r>
        <w:t xml:space="preserve">;</w:t>
      </w:r>
      <w:r>
        <w:t xml:space="preserve"> </w:t>
      </w:r>
      <w:r>
        <w:t xml:space="preserve">an interactive version of the diagram is available online</w:t>
      </w:r>
      <w:r>
        <w:rPr>
          <w:rStyle w:val="Refdenotaalpie"/>
        </w:rPr>
        <w:footnoteReference w:id="52"/>
      </w:r>
      <w:r>
        <w:t xml:space="preserve">.</w:t>
      </w:r>
      <w:r>
        <w:t xml:space="preserve"> </w:t>
      </w:r>
      <w:r>
        <w:t xml:space="preserve">In this graph, each node describes a target and each edge shows dependencies between the targets with the arrows heading downstream.</w:t>
      </w:r>
      <w:r>
        <w:t xml:space="preserve"> </w:t>
      </w:r>
      <w:r>
        <w:t xml:space="preserve">The appendix provides an overview in tabular form of the targets of the ML pipeline (</w:t>
      </w:r>
      <w:r>
        <w:rPr>
          <w:bCs/>
          <w:b/>
        </w:rPr>
        <w:t xml:space="preserve">?@tbl-targets</w:t>
      </w:r>
      <w:r>
        <w:t xml:space="preserve">).</w:t>
      </w:r>
    </w:p>
    <w:tbl>
      <w:tblPr>
        <w:tblStyle w:val="Table"/>
        <w:tblW w:type="pct" w:w="5000"/>
        <w:tblLook w:firstRow="0" w:lastRow="0" w:firstColumn="0" w:lastColumn="0" w:noHBand="0" w:noVBand="0" w:val="0000"/>
        <w:jc w:val="start"/>
      </w:tblPr>
      <w:tblGrid>
        <w:gridCol w:w="7920"/>
      </w:tblGrid>
      <w:tr>
        <w:tc>
          <w:tcPr/>
          <w:bookmarkStart w:id="57" w:name="fig-pipe3"/>
          <w:p>
            <w:pPr>
              <w:jc w:val="center"/>
            </w:pPr>
            <w:r>
              <w:drawing>
                <wp:inline>
                  <wp:extent cx="5397500" cy="2832572"/>
                  <wp:effectExtent b="0" l="0" r="0" t="0"/>
                  <wp:docPr descr="" title="" id="55" name="Picture"/>
                  <a:graphic>
                    <a:graphicData uri="http://schemas.openxmlformats.org/drawingml/2006/picture">
                      <pic:pic>
                        <pic:nvPicPr>
                          <pic:cNvPr descr="../img/pipeline3.png" id="56" name="Picture"/>
                          <pic:cNvPicPr>
                            <a:picLocks noChangeArrowheads="1" noChangeAspect="1"/>
                          </pic:cNvPicPr>
                        </pic:nvPicPr>
                        <pic:blipFill>
                          <a:blip r:embed="rId54"/>
                          <a:stretch>
                            <a:fillRect/>
                          </a:stretch>
                        </pic:blipFill>
                        <pic:spPr bwMode="auto">
                          <a:xfrm>
                            <a:off x="0" y="0"/>
                            <a:ext cx="5397500" cy="28325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pipeline of the hate speech barometer</w:t>
            </w:r>
          </w:p>
          <w:bookmarkEnd w:id="57"/>
        </w:tc>
      </w:tr>
    </w:tbl>
    <w:p>
      <w:pPr>
        <w:pStyle w:val="BodyText"/>
      </w:pPr>
      <w:r>
        <w:t xml:space="preserve">In the following, we describe the steps of the pipeline in some detail so that practitioners know what each step accomplishes.</w:t>
      </w:r>
      <w:r>
        <w:t xml:space="preserve"> </w:t>
      </w:r>
      <w:r>
        <w:t xml:space="preserve">Instead of a</w:t>
      </w:r>
      <w:r>
        <w:t xml:space="preserve"> </w:t>
      </w:r>
      <w:r>
        <w:t xml:space="preserve">“</w:t>
      </w:r>
      <w:r>
        <w:t xml:space="preserve">step</w:t>
      </w:r>
      <w:r>
        <w:t xml:space="preserve">”</w:t>
      </w:r>
      <w:r>
        <w:t xml:space="preserve"> </w:t>
      </w:r>
      <w:r>
        <w:t xml:space="preserve">the term</w:t>
      </w:r>
      <w:r>
        <w:t xml:space="preserve"> </w:t>
      </w:r>
      <w:r>
        <w:t xml:space="preserve">“</w:t>
      </w:r>
      <w:r>
        <w:t xml:space="preserve">target</w:t>
      </w:r>
      <w:r>
        <w:t xml:space="preserve">”</w:t>
      </w:r>
      <w:r>
        <w:t xml:space="preserve"> </w:t>
      </w:r>
      <w:r>
        <w:t xml:space="preserve">could be used when seen from a functional programming view, focusing on the value (or output, result) of a function.</w:t>
      </w:r>
      <w:r>
        <w:t xml:space="preserve"> </w:t>
      </w:r>
      <w:r>
        <w:t xml:space="preserve">For each step (or target) of the pipeline, we provide its name as used in the code along with a short description of what is achieved by the step.</w:t>
      </w:r>
      <w:r>
        <w:t xml:space="preserve"> </w:t>
      </w:r>
      <w:r>
        <w:t xml:space="preserve">Where the step is complex enough to merit its own function, we provide the URL to the function</w:t>
      </w:r>
      <w:r>
        <w:rPr>
          <w:rStyle w:val="Refdenotaalpie"/>
        </w:rPr>
        <w:footnoteReference w:id="58"/>
      </w:r>
      <w:r>
        <w:t xml:space="preserve">.</w:t>
      </w:r>
    </w:p>
    <w:bookmarkEnd w:id="59"/>
    <w:bookmarkStart w:id="66" w:name="data-preprocessing"/>
    <w:p>
      <w:pPr>
        <w:pStyle w:val="Ttulo2"/>
      </w:pPr>
      <w:r>
        <w:t xml:space="preserve">3.2 Data preprocessing</w:t>
      </w:r>
    </w:p>
    <w:p>
      <w:pPr>
        <w:numPr>
          <w:ilvl w:val="0"/>
          <w:numId w:val="1001"/>
        </w:numPr>
        <w:pStyle w:val="Compact"/>
      </w:pPr>
      <w:r>
        <w:rPr>
          <w:rStyle w:val="VerbatimChar"/>
        </w:rPr>
        <w:t xml:space="preserve">path</w:t>
      </w:r>
      <w:r>
        <w:t xml:space="preserve">: Defines the (relative) paths to the data.</w:t>
      </w:r>
      <w:r>
        <w:rPr>
          <w:rStyle w:val="Refdenotaalpie"/>
        </w:rPr>
        <w:footnoteReference w:id="60"/>
      </w:r>
    </w:p>
    <w:p>
      <w:pPr>
        <w:numPr>
          <w:ilvl w:val="0"/>
          <w:numId w:val="1001"/>
        </w:numPr>
        <w:pStyle w:val="Compact"/>
      </w:pPr>
      <w:r>
        <w:rPr>
          <w:rStyle w:val="VerbatimChar"/>
        </w:rPr>
        <w:t xml:space="preserve">d_train</w:t>
      </w:r>
      <w:r>
        <w:t xml:space="preserve"> </w:t>
      </w:r>
      <w:r>
        <w:t xml:space="preserve">and</w:t>
      </w:r>
      <w:r>
        <w:t xml:space="preserve"> </w:t>
      </w:r>
      <w:r>
        <w:rPr>
          <w:rStyle w:val="VerbatimChar"/>
        </w:rPr>
        <w:t xml:space="preserve">d_test</w:t>
      </w:r>
      <w:r>
        <w:t xml:space="preserve">: Imports train- and test-sample (based on the paths, that’s why the object</w:t>
      </w:r>
      <w:r>
        <w:t xml:space="preserve"> </w:t>
      </w:r>
      <w:r>
        <w:rPr>
          <w:rStyle w:val="VerbatimChar"/>
        </w:rPr>
        <w:t xml:space="preserve">path</w:t>
      </w:r>
      <w:r>
        <w:t xml:space="preserve"> </w:t>
      </w:r>
      <w:r>
        <w:t xml:space="preserve">is the input for this target).</w:t>
      </w:r>
      <w:r>
        <w:rPr>
          <w:rStyle w:val="Refdenotaalpie"/>
        </w:rPr>
        <w:footnoteReference w:id="62"/>
      </w:r>
    </w:p>
    <w:p>
      <w:pPr>
        <w:numPr>
          <w:ilvl w:val="0"/>
          <w:numId w:val="1001"/>
        </w:numPr>
        <w:pStyle w:val="Compact"/>
      </w:pPr>
      <w:r>
        <w:rPr>
          <w:rStyle w:val="VerbatimChar"/>
        </w:rPr>
        <w:t xml:space="preserve">recipe2</w:t>
      </w:r>
      <w:r>
        <w:t xml:space="preserve">,</w:t>
      </w:r>
      <w:r>
        <w:t xml:space="preserve"> </w:t>
      </w:r>
      <w:r>
        <w:rPr>
          <w:rStyle w:val="VerbatimChar"/>
        </w:rPr>
        <w:t xml:space="preserve">recipe2_prepped</w:t>
      </w:r>
      <w:r>
        <w:t xml:space="preserve">,</w:t>
      </w:r>
      <w:r>
        <w:t xml:space="preserve"> </w:t>
      </w:r>
      <w:r>
        <w:rPr>
          <w:rStyle w:val="VerbatimChar"/>
        </w:rPr>
        <w:t xml:space="preserve">d_train_baked</w:t>
      </w:r>
      <w:r>
        <w:t xml:space="preserve">,</w:t>
      </w:r>
      <w:r>
        <w:t xml:space="preserve"> </w:t>
      </w:r>
      <w:r>
        <w:rPr>
          <w:rStyle w:val="VerbatimChar"/>
        </w:rPr>
        <w:t xml:space="preserve">d_test_baked</w:t>
      </w:r>
      <w:r>
        <w:t xml:space="preserve">: Defines the preprocessing</w:t>
      </w:r>
      <w:r>
        <w:t xml:space="preserve"> </w:t>
      </w:r>
      <w:r>
        <w:t xml:space="preserve">“</w:t>
      </w:r>
      <w:r>
        <w:t xml:space="preserve">recipe</w:t>
      </w:r>
      <w:r>
        <w:t xml:space="preserve">”</w:t>
      </w:r>
      <w:r>
        <w:t xml:space="preserve"> </w:t>
      </w:r>
      <w:r>
        <w:t xml:space="preserve">of the data (prior to modelling) and applies it to the data sets.</w:t>
      </w:r>
      <w:r>
        <w:rPr>
          <w:rStyle w:val="Refdenotaalpie"/>
        </w:rPr>
        <w:footnoteReference w:id="64"/>
      </w:r>
    </w:p>
    <w:p>
      <w:pPr>
        <w:numPr>
          <w:ilvl w:val="0"/>
          <w:numId w:val="1001"/>
        </w:numPr>
        <w:pStyle w:val="Compact"/>
      </w:pPr>
      <w:r>
        <w:rPr>
          <w:rStyle w:val="VerbatimChar"/>
        </w:rPr>
        <w:t xml:space="preserve">recipe_plain</w:t>
      </w:r>
      <w:r>
        <w:t xml:space="preserve">,</w:t>
      </w:r>
      <w:r>
        <w:t xml:space="preserve"> </w:t>
      </w:r>
      <w:r>
        <w:rPr>
          <w:rStyle w:val="VerbatimChar"/>
        </w:rPr>
        <w:t xml:space="preserve">recipe_plain_prepped</w:t>
      </w:r>
      <w:r>
        <w:t xml:space="preserve">: As the data preprocessing was time consuming and had no tuning parameters it was taken out from the model workflow (and the cross validation) and conducted before the modelling, in order to save computation time. During the modelling workflow, a minimal preprocessing (</w:t>
      </w:r>
      <w:r>
        <w:t xml:space="preserve">“</w:t>
      </w:r>
      <w:r>
        <w:t xml:space="preserve">recipe</w:t>
      </w:r>
      <w:r>
        <w:t xml:space="preserve">”</w:t>
      </w:r>
      <w:r>
        <w:t xml:space="preserve">) took place.</w:t>
      </w:r>
    </w:p>
    <w:bookmarkEnd w:id="66"/>
    <w:bookmarkStart w:id="78" w:name="modelling"/>
    <w:p>
      <w:pPr>
        <w:pStyle w:val="Ttulo2"/>
      </w:pPr>
      <w:r>
        <w:t xml:space="preserve">3.3 Modelling</w:t>
      </w:r>
    </w:p>
    <w:p>
      <w:pPr>
        <w:numPr>
          <w:ilvl w:val="0"/>
          <w:numId w:val="1002"/>
        </w:numPr>
        <w:pStyle w:val="Compact"/>
      </w:pPr>
      <w:r>
        <w:rPr>
          <w:rStyle w:val="VerbatimChar"/>
        </w:rPr>
        <w:t xml:space="preserve">model_lasso</w:t>
      </w:r>
      <w:r>
        <w:t xml:space="preserve">,</w:t>
      </w:r>
      <w:r>
        <w:t xml:space="preserve"> </w:t>
      </w:r>
      <w:r>
        <w:rPr>
          <w:rStyle w:val="VerbatimChar"/>
        </w:rPr>
        <w:t xml:space="preserve">model_boost</w:t>
      </w:r>
      <w:r>
        <w:t xml:space="preserve">,</w:t>
      </w:r>
      <w:r>
        <w:t xml:space="preserve"> </w:t>
      </w:r>
      <w:r>
        <w:rPr>
          <w:rStyle w:val="VerbatimChar"/>
        </w:rPr>
        <w:t xml:space="preserve">model_rf</w:t>
      </w:r>
      <w:r>
        <w:t xml:space="preserve">: These three learning algorithms, i.e., the Lasso (L1 penalized regression), gradient boosting, random forests were computed in this analysis.</w:t>
      </w:r>
      <w:r>
        <w:rPr>
          <w:rStyle w:val="Refdenotaalpie"/>
        </w:rPr>
        <w:footnoteReference w:id="67"/>
      </w:r>
    </w:p>
    <w:p>
      <w:pPr>
        <w:numPr>
          <w:ilvl w:val="0"/>
          <w:numId w:val="1002"/>
        </w:numPr>
        <w:pStyle w:val="Compact"/>
      </w:pPr>
      <w:r>
        <w:rPr>
          <w:rStyle w:val="VerbatimChar"/>
        </w:rPr>
        <w:t xml:space="preserve">wf1</w:t>
      </w:r>
      <w:r>
        <w:t xml:space="preserve">,</w:t>
      </w:r>
      <w:r>
        <w:t xml:space="preserve"> </w:t>
      </w:r>
      <w:r>
        <w:rPr>
          <w:rStyle w:val="VerbatimChar"/>
        </w:rPr>
        <w:t xml:space="preserve">wf2</w:t>
      </w:r>
      <w:r>
        <w:t xml:space="preserve">,</w:t>
      </w:r>
      <w:r>
        <w:t xml:space="preserve"> </w:t>
      </w:r>
      <w:r>
        <w:rPr>
          <w:rStyle w:val="VerbatimChar"/>
        </w:rPr>
        <w:t xml:space="preserve">wf3</w:t>
      </w:r>
      <w:r>
        <w:t xml:space="preserve">: In Tidymodels, a workflow (wf) consists of preprocessing and the ML algorithm plus optional postprocessing.</w:t>
      </w:r>
      <w:r>
        <w:t xml:space="preserve"> </w:t>
      </w:r>
      <w:r>
        <w:rPr>
          <w:rStyle w:val="VerbatimChar"/>
        </w:rPr>
        <w:t xml:space="preserve">wf1</w:t>
      </w:r>
      <w:r>
        <w:t xml:space="preserve"> </w:t>
      </w:r>
      <w:r>
        <w:t xml:space="preserve">ist the workflow consisting of the Lasso as ML algorithm;</w:t>
      </w:r>
      <w:r>
        <w:t xml:space="preserve"> </w:t>
      </w:r>
      <w:r>
        <w:rPr>
          <w:rStyle w:val="VerbatimChar"/>
        </w:rPr>
        <w:t xml:space="preserve">wf2</w:t>
      </w:r>
      <w:r>
        <w:t xml:space="preserve">: boosting,</w:t>
      </w:r>
      <w:r>
        <w:t xml:space="preserve"> </w:t>
      </w:r>
      <w:r>
        <w:rPr>
          <w:rStyle w:val="VerbatimChar"/>
        </w:rPr>
        <w:t xml:space="preserve">wf3</w:t>
      </w:r>
      <w:r>
        <w:t xml:space="preserve">: random forest. The preprocessing was identical in all three workflows.</w:t>
      </w:r>
      <w:r>
        <w:rPr>
          <w:rStyle w:val="Refdenotaalpie"/>
        </w:rPr>
        <w:footnoteReference w:id="69"/>
      </w:r>
    </w:p>
    <w:p>
      <w:pPr>
        <w:numPr>
          <w:ilvl w:val="0"/>
          <w:numId w:val="1002"/>
        </w:numPr>
        <w:pStyle w:val="Compact"/>
      </w:pPr>
      <w:r>
        <w:rPr>
          <w:rStyle w:val="VerbatimChar"/>
        </w:rPr>
        <w:t xml:space="preserve">wf1_fit</w:t>
      </w:r>
      <w:r>
        <w:t xml:space="preserve"> </w:t>
      </w:r>
      <w:r>
        <w:t xml:space="preserve">etc.: The cross-validated, tuned workflow, i.e., the fitted model, where the model parameters have been estimated</w:t>
      </w:r>
      <w:r>
        <w:rPr>
          <w:rStyle w:val="Refdenotaalpie"/>
        </w:rPr>
        <w:footnoteReference w:id="71"/>
      </w:r>
    </w:p>
    <w:p>
      <w:pPr>
        <w:numPr>
          <w:ilvl w:val="0"/>
          <w:numId w:val="1002"/>
        </w:numPr>
        <w:pStyle w:val="Compact"/>
      </w:pPr>
      <w:r>
        <w:rPr>
          <w:rStyle w:val="VerbatimChar"/>
        </w:rPr>
        <w:t xml:space="preserve">wf1_autoplot</w:t>
      </w:r>
      <w:r>
        <w:t xml:space="preserve"> </w:t>
      </w:r>
      <w:r>
        <w:t xml:space="preserve">etc.: Diagrams depicting model performance (mean and sd) according to the selected performance measures (ROC-AUC in this case)</w:t>
      </w:r>
    </w:p>
    <w:p>
      <w:pPr>
        <w:numPr>
          <w:ilvl w:val="0"/>
          <w:numId w:val="1002"/>
        </w:numPr>
        <w:pStyle w:val="Compact"/>
      </w:pPr>
      <w:r>
        <w:rPr>
          <w:rStyle w:val="VerbatimChar"/>
        </w:rPr>
        <w:t xml:space="preserve">wf_fits_l</w:t>
      </w:r>
      <w:r>
        <w:t xml:space="preserve">,</w:t>
      </w:r>
      <w:r>
        <w:t xml:space="preserve"> </w:t>
      </w:r>
      <w:r>
        <w:rPr>
          <w:rStyle w:val="VerbatimChar"/>
        </w:rPr>
        <w:t xml:space="preserve">wf_fits_roc</w:t>
      </w:r>
      <w:r>
        <w:t xml:space="preserve">,</w:t>
      </w:r>
      <w:r>
        <w:t xml:space="preserve"> </w:t>
      </w:r>
      <w:r>
        <w:rPr>
          <w:rStyle w:val="VerbatimChar"/>
        </w:rPr>
        <w:t xml:space="preserve">wf_fits_best</w:t>
      </w:r>
      <w:r>
        <w:t xml:space="preserve">: All models stored in a list-object (</w:t>
      </w:r>
      <w:r>
        <w:rPr>
          <w:rStyle w:val="VerbatimChar"/>
        </w:rPr>
        <w:t xml:space="preserve">wf_fits_l</w:t>
      </w:r>
      <w:r>
        <w:t xml:space="preserve">) in order to render access to the model performance simple;</w:t>
      </w:r>
      <w:r>
        <w:t xml:space="preserve"> </w:t>
      </w:r>
      <w:r>
        <w:rPr>
          <w:rStyle w:val="VerbatimChar"/>
        </w:rPr>
        <w:t xml:space="preserve">wf_fits_roc</w:t>
      </w:r>
      <w:r>
        <w:t xml:space="preserve"> </w:t>
      </w:r>
      <w:r>
        <w:t xml:space="preserve">contains all the performance measures (ROC-AUC), and</w:t>
      </w:r>
      <w:r>
        <w:t xml:space="preserve"> </w:t>
      </w:r>
      <w:r>
        <w:rPr>
          <w:rStyle w:val="VerbatimChar"/>
        </w:rPr>
        <w:t xml:space="preserve">wf_fits_best</w:t>
      </w:r>
      <w:r>
        <w:t xml:space="preserve"> </w:t>
      </w:r>
      <w:r>
        <w:t xml:space="preserve">identifies the model exhibiting the best fit.</w:t>
      </w:r>
    </w:p>
    <w:p>
      <w:pPr>
        <w:numPr>
          <w:ilvl w:val="0"/>
          <w:numId w:val="1002"/>
        </w:numPr>
        <w:pStyle w:val="Compact"/>
      </w:pPr>
      <w:r>
        <w:rPr>
          <w:rStyle w:val="VerbatimChar"/>
        </w:rPr>
        <w:t xml:space="preserve">wf3_finalized</w:t>
      </w:r>
      <w:r>
        <w:t xml:space="preserve">,</w:t>
      </w:r>
      <w:r>
        <w:t xml:space="preserve"> </w:t>
      </w:r>
      <w:r>
        <w:rPr>
          <w:rStyle w:val="VerbatimChar"/>
        </w:rPr>
        <w:t xml:space="preserve">final_fit</w:t>
      </w:r>
      <w:r>
        <w:t xml:space="preserve">,</w:t>
      </w:r>
      <w:r>
        <w:t xml:space="preserve"> </w:t>
      </w:r>
      <w:r>
        <w:rPr>
          <w:rStyle w:val="VerbatimChar"/>
        </w:rPr>
        <w:t xml:space="preserve">preds_test</w:t>
      </w:r>
      <w:r>
        <w:t xml:space="preserve">: The best performing workflow is chosen and initiated with the best performing tuning parameters (</w:t>
      </w:r>
      <w:r>
        <w:rPr>
          <w:rStyle w:val="VerbatimChar"/>
        </w:rPr>
        <w:t xml:space="preserve">wf3_finalized</w:t>
      </w:r>
      <w:r>
        <w:t xml:space="preserve">), then, the whole train sample is fit with the best model, giving</w:t>
      </w:r>
      <w:r>
        <w:t xml:space="preserve"> </w:t>
      </w:r>
      <w:r>
        <w:rPr>
          <w:rStyle w:val="VerbatimChar"/>
        </w:rPr>
        <w:t xml:space="preserve">final_fit</w:t>
      </w:r>
      <w:r>
        <w:t xml:space="preserve">; on this base the test sample is predicted (</w:t>
      </w:r>
      <w:r>
        <w:rPr>
          <w:rStyle w:val="VerbatimChar"/>
        </w:rPr>
        <w:t xml:space="preserve">preds_test</w:t>
      </w:r>
      <w:r>
        <w:t xml:space="preserve">).</w:t>
      </w:r>
    </w:p>
    <w:bookmarkStart w:id="72" w:name="tweet-classification"/>
    <w:p>
      <w:pPr>
        <w:pStyle w:val="Ttulo3"/>
      </w:pPr>
      <w:r>
        <w:t xml:space="preserve">3.3.1 Tweet classification</w:t>
      </w:r>
    </w:p>
    <w:p>
      <w:pPr>
        <w:numPr>
          <w:ilvl w:val="0"/>
          <w:numId w:val="1003"/>
        </w:numPr>
        <w:pStyle w:val="Compact"/>
      </w:pPr>
      <w:r>
        <w:rPr>
          <w:rStyle w:val="VerbatimChar"/>
        </w:rPr>
        <w:t xml:space="preserve">tweets_path</w:t>
      </w:r>
      <w:r>
        <w:t xml:space="preserve">: A folder containing tweet data; in case of changes in the folder the target will be updated</w:t>
      </w:r>
    </w:p>
    <w:p>
      <w:pPr>
        <w:numPr>
          <w:ilvl w:val="0"/>
          <w:numId w:val="1003"/>
        </w:numPr>
        <w:pStyle w:val="Compact"/>
      </w:pPr>
      <w:r>
        <w:rPr>
          <w:rStyle w:val="VerbatimChar"/>
        </w:rPr>
        <w:t xml:space="preserve">tweets</w:t>
      </w:r>
      <w:r>
        <w:t xml:space="preserve">,</w:t>
      </w:r>
      <w:r>
        <w:t xml:space="preserve"> </w:t>
      </w:r>
      <w:r>
        <w:rPr>
          <w:rStyle w:val="VerbatimChar"/>
        </w:rPr>
        <w:t xml:space="preserve">tweets_df</w:t>
      </w:r>
      <w:r>
        <w:t xml:space="preserve">: The tweets are imported into R (</w:t>
      </w:r>
      <w:r>
        <w:rPr>
          <w:rStyle w:val="VerbatimChar"/>
        </w:rPr>
        <w:t xml:space="preserve">tweets</w:t>
      </w:r>
      <w:r>
        <w:t xml:space="preserve">) using parallel processing due to large size; in order to save computational time, a random sample of tweets can be drawn (</w:t>
      </w:r>
      <w:r>
        <w:rPr>
          <w:rStyle w:val="VerbatimChar"/>
        </w:rPr>
        <w:t xml:space="preserve">tweets_df</w:t>
      </w:r>
      <w:r>
        <w:t xml:space="preserve">).</w:t>
      </w:r>
    </w:p>
    <w:p>
      <w:pPr>
        <w:numPr>
          <w:ilvl w:val="0"/>
          <w:numId w:val="1003"/>
        </w:numPr>
        <w:pStyle w:val="Compact"/>
      </w:pPr>
      <w:r>
        <w:rPr>
          <w:rStyle w:val="VerbatimChar"/>
        </w:rPr>
        <w:t xml:space="preserve">tweets_baked</w:t>
      </w:r>
      <w:r>
        <w:t xml:space="preserve">: The tweets are subjected to the same preprocessing as the train sample.</w:t>
      </w:r>
    </w:p>
    <w:p>
      <w:pPr>
        <w:numPr>
          <w:ilvl w:val="0"/>
          <w:numId w:val="1003"/>
        </w:numPr>
        <w:pStyle w:val="Compact"/>
      </w:pPr>
      <w:r>
        <w:rPr>
          <w:rStyle w:val="VerbatimChar"/>
        </w:rPr>
        <w:t xml:space="preserve">preds</w:t>
      </w:r>
      <w:r>
        <w:t xml:space="preserve">,</w:t>
      </w:r>
      <w:r>
        <w:t xml:space="preserve"> </w:t>
      </w:r>
      <w:r>
        <w:rPr>
          <w:rStyle w:val="VerbatimChar"/>
        </w:rPr>
        <w:t xml:space="preserve">tweets_baked_preds</w:t>
      </w:r>
      <w:r>
        <w:t xml:space="preserve">: The tweets get classified (predicted) and the predictions are added as an extra column to the processsed tweets (</w:t>
      </w:r>
      <w:r>
        <w:rPr>
          <w:rStyle w:val="VerbatimChar"/>
        </w:rPr>
        <w:t xml:space="preserve">tweets_data_preds</w:t>
      </w:r>
      <w:r>
        <w:t xml:space="preserve">).</w:t>
      </w:r>
    </w:p>
    <w:bookmarkEnd w:id="72"/>
    <w:bookmarkStart w:id="77" w:name="pipeline-outcomes"/>
    <w:p>
      <w:pPr>
        <w:pStyle w:val="Ttulo3"/>
      </w:pPr>
      <w:r>
        <w:t xml:space="preserve">3.3.2 Pipeline outcomes</w:t>
      </w:r>
    </w:p>
    <w:p>
      <w:pPr>
        <w:numPr>
          <w:ilvl w:val="0"/>
          <w:numId w:val="1004"/>
        </w:numPr>
      </w:pPr>
      <w:r>
        <w:rPr>
          <w:rStyle w:val="VerbatimChar"/>
        </w:rPr>
        <w:t xml:space="preserve">preds_summarized</w:t>
      </w:r>
      <w:r>
        <w:t xml:space="preserve">: Proportion of hate speech per Twitter account, per year, s. Fig.</w:t>
      </w:r>
      <w:r>
        <w:t xml:space="preserve"> </w:t>
      </w:r>
      <w:r>
        <w:rPr>
          <w:rStyle w:val="Refdenotaalpie"/>
        </w:rPr>
        <w:footnoteReference w:id="73"/>
      </w:r>
    </w:p>
    <w:p>
      <w:pPr>
        <w:numPr>
          <w:ilvl w:val="0"/>
          <w:numId w:val="1004"/>
        </w:numPr>
      </w:pPr>
      <w:r>
        <w:rPr>
          <w:rStyle w:val="VerbatimChar"/>
        </w:rPr>
        <w:t xml:space="preserve">preds_summarized_plot</w:t>
      </w:r>
      <w:r>
        <w:t xml:space="preserve">: Plot for</w:t>
      </w:r>
      <w:r>
        <w:t xml:space="preserve"> </w:t>
      </w:r>
      <w:r>
        <w:rPr>
          <w:rStyle w:val="VerbatimChar"/>
        </w:rPr>
        <w:t xml:space="preserve">preds_summarized</w:t>
      </w:r>
      <w:r>
        <w:rPr>
          <w:rStyle w:val="Refdenotaalpie"/>
        </w:rPr>
        <w:footnoteReference w:id="75"/>
      </w:r>
    </w:p>
    <w:bookmarkEnd w:id="77"/>
    <w:bookmarkEnd w:id="78"/>
    <w:bookmarkStart w:id="79" w:name="constants"/>
    <w:p>
      <w:pPr>
        <w:pStyle w:val="Ttulo2"/>
      </w:pPr>
      <w:r>
        <w:t xml:space="preserve">3.4 Constants</w:t>
      </w:r>
    </w:p>
    <w:p>
      <w:pPr>
        <w:pStyle w:val="FirstParagraph"/>
      </w:pPr>
      <w:r>
        <w:t xml:space="preserve">Any ML pipelines depends on some constants, for organizational reasons (e.g., paths) or for model (hyper)parameters, to name two usual suspects.</w:t>
      </w:r>
      <w:r>
        <w:t xml:space="preserve"> </w:t>
      </w:r>
      <w:r>
        <w:t xml:space="preserve">In this project, users can easily change their configuration in a (yaml) text file called</w:t>
      </w:r>
      <w:r>
        <w:t xml:space="preserve"> </w:t>
      </w:r>
      <w:r>
        <w:rPr>
          <w:rStyle w:val="VerbatimChar"/>
        </w:rPr>
        <w:t xml:space="preserve">config.yml</w:t>
      </w:r>
      <w:r>
        <w:t xml:space="preserve">.</w:t>
      </w:r>
      <w:r>
        <w:t xml:space="preserve"> </w:t>
      </w:r>
      <w:r>
        <w:t xml:space="preserve">Advanced users can make use of the different Git branches of this project;</w:t>
      </w:r>
      <w:r>
        <w:t xml:space="preserve"> </w:t>
      </w:r>
      <w:r>
        <w:t xml:space="preserve">whereas the main branch provides the standard pipelines,</w:t>
      </w:r>
      <w:r>
        <w:t xml:space="preserve"> </w:t>
      </w:r>
      <w:r>
        <w:t xml:space="preserve">the</w:t>
      </w:r>
      <w:r>
        <w:t xml:space="preserve"> </w:t>
      </w:r>
      <w:r>
        <w:t xml:space="preserve">“</w:t>
      </w:r>
      <w:r>
        <w:t xml:space="preserve">dev</w:t>
      </w:r>
      <w:r>
        <w:t xml:space="preserve">”</w:t>
      </w:r>
      <w:r>
        <w:t xml:space="preserve"> </w:t>
      </w:r>
      <w:r>
        <w:t xml:space="preserve">branch offers more pipelines and experimental features.</w:t>
      </w:r>
    </w:p>
    <w:bookmarkEnd w:id="79"/>
    <w:bookmarkEnd w:id="80"/>
    <w:bookmarkStart w:id="83" w:name="conclusions"/>
    <w:p>
      <w:pPr>
        <w:pStyle w:val="Ttulo1"/>
      </w:pPr>
      <w:r>
        <w:t xml:space="preserve">4. Conclusions</w:t>
      </w:r>
    </w:p>
    <w:bookmarkStart w:id="81" w:name="limitations"/>
    <w:p>
      <w:pPr>
        <w:pStyle w:val="Ttulo2"/>
      </w:pPr>
      <w:r>
        <w:t xml:space="preserve">4.1 Limitations</w:t>
      </w:r>
    </w:p>
    <w:p>
      <w:pPr>
        <w:pStyle w:val="FirstParagraph"/>
      </w:pPr>
      <w:r>
        <w:t xml:space="preserve">As this project is an early development phase, there are several threads suitable for further buildup.</w:t>
      </w:r>
      <w:r>
        <w:t xml:space="preserve"> </w:t>
      </w:r>
      <w:r>
        <w:t xml:space="preserve">For example, the documentation of the project is still large lacking,</w:t>
      </w:r>
      <w:r>
        <w:t xml:space="preserve"> </w:t>
      </w:r>
      <w:r>
        <w:t xml:space="preserve">which renders the access more difficult for less advanced users.</w:t>
      </w:r>
      <w:r>
        <w:t xml:space="preserve"> </w:t>
      </w:r>
      <w:r>
        <w:t xml:space="preserve">In addition, deep learning methods are not yet implemented (although planned).</w:t>
      </w:r>
      <w:r>
        <w:t xml:space="preserve"> </w:t>
      </w:r>
      <w:r>
        <w:t xml:space="preserve">Of course, users of any technical system strive for two opposing goals:</w:t>
      </w:r>
      <w:r>
        <w:t xml:space="preserve"> </w:t>
      </w:r>
      <w:r>
        <w:t xml:space="preserve">feature richness and simplicity.</w:t>
      </w:r>
      <w:r>
        <w:t xml:space="preserve"> </w:t>
      </w:r>
      <w:r>
        <w:t xml:space="preserve">The optimal balance between the two goals partly depends on the user’s background and goals.</w:t>
      </w:r>
      <w:r>
        <w:t xml:space="preserve"> </w:t>
      </w:r>
      <w:r>
        <w:t xml:space="preserve">That said, this project draws from an array of tools which implies that the user is accustomed to these tools (R, Git, Github, Targets, Tidymodels) and the underlying theory.</w:t>
      </w:r>
      <w:r>
        <w:t xml:space="preserve"> </w:t>
      </w:r>
      <w:r>
        <w:t xml:space="preserve">Limited knowledge will place a barrier to easy access to the system.</w:t>
      </w:r>
      <w:r>
        <w:t xml:space="preserve"> </w:t>
      </w:r>
      <w:r>
        <w:t xml:space="preserve">A further issue is that working with text data can place substantial burden on the computational resources.</w:t>
      </w:r>
      <w:r>
        <w:t xml:space="preserve"> </w:t>
      </w:r>
      <w:r>
        <w:t xml:space="preserve">As to yet the present tool is not yet fully optimized to saving resources.</w:t>
      </w:r>
    </w:p>
    <w:bookmarkEnd w:id="81"/>
    <w:bookmarkStart w:id="82" w:name="practical-implications"/>
    <w:p>
      <w:pPr>
        <w:pStyle w:val="Ttulo2"/>
      </w:pPr>
      <w:r>
        <w:t xml:space="preserve">4.2 Practical implications</w:t>
      </w:r>
    </w:p>
    <w:p>
      <w:pPr>
        <w:pStyle w:val="FirstParagraph"/>
      </w:pPr>
      <w:r>
        <w:t xml:space="preserve">There is a substantial number of case studies and tutorial on ML pipelines freely available on the web.</w:t>
      </w:r>
      <w:r>
        <w:t xml:space="preserve"> </w:t>
      </w:r>
      <w:r>
        <w:t xml:space="preserve">However, there’s still, to the best of our knowledge, no similar or template for a complex data analysis incorporating Tidymodels and Targets or similar tools within the R programming language.</w:t>
      </w:r>
    </w:p>
    <w:p>
      <w:pPr>
        <w:pStyle w:val="BodyText"/>
      </w:pPr>
      <w:r>
        <w:t xml:space="preserve">In sum, it is our hope that the present research contributes to the detection of hate speech by providing a scaffold to the applied researchers so that he or she can focus on the phenomenon of hate speech rather on the technical intricacies of ML.</w:t>
      </w:r>
    </w:p>
    <w:bookmarkEnd w:id="82"/>
    <w:bookmarkEnd w:id="83"/>
    <w:bookmarkStart w:id="143" w:name="appendix"/>
    <w:p>
      <w:pPr>
        <w:pStyle w:val="Ttulo1"/>
      </w:pPr>
      <w:r>
        <w:t xml:space="preserve">5. Appendix</w:t>
      </w:r>
    </w:p>
    <w:bookmarkStart w:id="85" w:name="targets-list"/>
    <w:p>
      <w:pPr>
        <w:pStyle w:val="Ttulo2"/>
      </w:pPr>
      <w:r>
        <w:t xml:space="preserve">5.1 Targets list</w:t>
      </w:r>
    </w:p>
    <w:p>
      <w:pPr>
        <w:pStyle w:val="FirstParagraph"/>
      </w:pPr>
      <w:r>
        <w:rPr>
          <w:bCs/>
          <w:b/>
        </w:rPr>
        <w:t xml:space="preserve">?@tbl-targets</w:t>
      </w:r>
      <w:r>
        <w:t xml:space="preserve"> </w:t>
      </w:r>
      <w:r>
        <w:t xml:space="preserve">provides an overview of the targets of the analytic pipeline of the hate speech barometer.</w:t>
      </w:r>
    </w:p>
    <w:bookmarkStart w:id="84" w:name="tbl-targ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command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def_model_rf()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set_path()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model_lasso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def_model_logistic()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model_boost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def_model_boost()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tweets_path_files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path$tweets %&gt;% list.files(full.names = TRUE, pattern = "rds$")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d_test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read_train_test_data(path$data_test)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d_train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read_train_test_data(path$data_train)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tweets_path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tweets_path_files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recipe2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def_recipe2(d_train)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tweets_path %&gt;% read_and_select() %&gt;% drop_na()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recipe2_prepped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prep(recipe2)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tweets_df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 %&gt;% sample_n(size = config$n_rows) %&gt;% drop_na() %&gt;% group_by(id)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d_train_baked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bake(recipe2_prepped, new_data = NULL)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d_test_baked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bake(recipe2_prepped, new_data = d_test)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tweets_baked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bake(recipe2_prepped, new_data = tweets_df)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recipe_plain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def_recipe_plain(d_train_baked)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fit_wf(model_lasso, recipe_plain)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fit_wf(model_boost, recipe_plain)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fit_wf(model_rf, recipe_plain)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recipe_plain_prepped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prep(recipe_plain)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wf1_fit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tune_my_anova(wf1, data = d_train_baked)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wf2_fit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tune_my_anova(wf2, data = d_train_baked, grid =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wf3_fit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tune_my_anova(wf3, data = d_train_baked, grid =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wf1_autoplot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autoplot(wf1_fit)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wf2_autoplot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autoplot(wf2_fit)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wf3_autoplot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autoplot(wf3_fit)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wf_fits_l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list(wf1 = wf1_fit, wf2 = wf2_fit, wf3 = wf3_fit)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wf_fits_roc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wf_fits_l %&gt;% map(~collect_metrics(.x) %&gt;% filter(.metric == "roc_auc")) %&gt;% list_rbind(names_to = "id") %&gt;% arrange(-mean)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wf_fits_best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wf_fits_roc %&gt;% slice_head(n =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wf3_finalized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wf3 %&gt;% finalize_workflow(wf_fits_best)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final_fit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fit(wf3_finalized, d_train_baked)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preds_test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predict(final_fit, d_test_baked)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predict(object = final_fit, new_data = tweets_baked)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tweets_baked_preds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enrich_preds(tweets_df, preds, tweets_baked)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preds_summarized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summarise_preds(tweets_baked_preds)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preds_summarized_plot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plot_preds_summarized(preds_summarized)</w:t>
            </w:r>
          </w:p>
        </w:tc>
      </w:tr>
    </w:tbl>
    <w:p>
      <w:pPr>
        <w:pStyle w:val="BodyText"/>
      </w:pPr>
      <w:r>
        <w:rPr>
          <w:bCs/>
          <w:b/>
        </w:rPr>
        <w:t xml:space="preserve">?(caption)</w:t>
      </w:r>
    </w:p>
    <w:bookmarkEnd w:id="84"/>
    <w:bookmarkEnd w:id="85"/>
    <w:bookmarkStart w:id="142" w:name="reproducibility-1"/>
    <w:p>
      <w:pPr>
        <w:pStyle w:val="Ttulo2"/>
      </w:pPr>
      <w:r>
        <w:t xml:space="preserve">5.2 Reproducibility</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4.2.1 (2022-06-23)</w:t>
      </w:r>
      <w:r>
        <w:br/>
      </w:r>
      <w:r>
        <w:rPr>
          <w:rStyle w:val="VerbatimChar"/>
        </w:rPr>
        <w:t xml:space="preserve"> os       macOS Big Sur ...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Europe/Berlin</w:t>
      </w:r>
      <w:r>
        <w:br/>
      </w:r>
      <w:r>
        <w:rPr>
          <w:rStyle w:val="VerbatimChar"/>
        </w:rPr>
        <w:t xml:space="preserve"> date     2023-05-27</w:t>
      </w:r>
      <w:r>
        <w:br/>
      </w:r>
      <w:r>
        <w:rPr>
          <w:rStyle w:val="VerbatimChar"/>
        </w:rPr>
        <w:t xml:space="preserve"> pandoc   2.19.2 @ /Applications/RStudio.app/Contents/Resources/app/quarto/bin/tools/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cli           3.6.1   2023-03-23 [1] CRAN (R 4.2.0)</w:t>
      </w:r>
      <w:r>
        <w:br/>
      </w:r>
      <w:r>
        <w:rPr>
          <w:rStyle w:val="VerbatimChar"/>
        </w:rPr>
        <w:t xml:space="preserve"> colorout    * 1.2-2   2022-06-13 [1] local</w:t>
      </w:r>
      <w:r>
        <w:br/>
      </w:r>
      <w:r>
        <w:rPr>
          <w:rStyle w:val="VerbatimChar"/>
        </w:rPr>
        <w:t xml:space="preserve"> digest        0.6.31  2022-12-11 [1] CRAN (R 4.2.0)</w:t>
      </w:r>
      <w:r>
        <w:br/>
      </w:r>
      <w:r>
        <w:rPr>
          <w:rStyle w:val="VerbatimChar"/>
        </w:rPr>
        <w:t xml:space="preserve"> dplyr         1.1.2   2023-04-20 [1] CRAN (R 4.2.0)</w:t>
      </w:r>
      <w:r>
        <w:br/>
      </w:r>
      <w:r>
        <w:rPr>
          <w:rStyle w:val="VerbatimChar"/>
        </w:rPr>
        <w:t xml:space="preserve"> evaluate      0.21    2023-05-05 [1] CRAN (R 4.2.0)</w:t>
      </w:r>
      <w:r>
        <w:br/>
      </w:r>
      <w:r>
        <w:rPr>
          <w:rStyle w:val="VerbatimChar"/>
        </w:rPr>
        <w:t xml:space="preserve"> fansi         1.0.4   2023-01-22 [1] CRAN (R 4.2.0)</w:t>
      </w:r>
      <w:r>
        <w:br/>
      </w:r>
      <w:r>
        <w:rPr>
          <w:rStyle w:val="VerbatimChar"/>
        </w:rPr>
        <w:t xml:space="preserve"> fastmap       1.1.1   2023-02-24 [1] CRAN (R 4.2.0)</w:t>
      </w:r>
      <w:r>
        <w:br/>
      </w:r>
      <w:r>
        <w:rPr>
          <w:rStyle w:val="VerbatimChar"/>
        </w:rPr>
        <w:t xml:space="preserve"> generics      0.1.3   2022-07-05 [1] CRAN (R 4.2.0)</w:t>
      </w:r>
      <w:r>
        <w:br/>
      </w:r>
      <w:r>
        <w:rPr>
          <w:rStyle w:val="VerbatimChar"/>
        </w:rPr>
        <w:t xml:space="preserve"> glue          1.6.2   2022-02-24 [1] CRAN (R 4.2.0)</w:t>
      </w:r>
      <w:r>
        <w:br/>
      </w:r>
      <w:r>
        <w:rPr>
          <w:rStyle w:val="VerbatimChar"/>
        </w:rPr>
        <w:t xml:space="preserve"> gt            0.9.0   2023-03-31 [1] CRAN (R 4.2.0)</w:t>
      </w:r>
      <w:r>
        <w:br/>
      </w:r>
      <w:r>
        <w:rPr>
          <w:rStyle w:val="VerbatimChar"/>
        </w:rPr>
        <w:t xml:space="preserve"> hms           1.1.3   2023-03-21 [1] CRAN (R 4.2.0)</w:t>
      </w:r>
      <w:r>
        <w:br/>
      </w:r>
      <w:r>
        <w:rPr>
          <w:rStyle w:val="VerbatimChar"/>
        </w:rPr>
        <w:t xml:space="preserve"> htmltools     0.5.5   2023-03-23 [1] CRAN (R 4.2.0)</w:t>
      </w:r>
      <w:r>
        <w:br/>
      </w:r>
      <w:r>
        <w:rPr>
          <w:rStyle w:val="VerbatimChar"/>
        </w:rPr>
        <w:t xml:space="preserve"> jsonlite      1.8.4   2022-12-06 [1] CRAN (R 4.2.0)</w:t>
      </w:r>
      <w:r>
        <w:br/>
      </w:r>
      <w:r>
        <w:rPr>
          <w:rStyle w:val="VerbatimChar"/>
        </w:rPr>
        <w:t xml:space="preserve"> knitr         1.42    2023-01-25 [1] CRAN (R 4.2.0)</w:t>
      </w:r>
      <w:r>
        <w:br/>
      </w:r>
      <w:r>
        <w:rPr>
          <w:rStyle w:val="VerbatimChar"/>
        </w:rPr>
        <w:t xml:space="preserve"> lifecycle     1.0.3   2022-10-07 [1] CRAN (R 4.2.0)</w:t>
      </w:r>
      <w:r>
        <w:br/>
      </w:r>
      <w:r>
        <w:rPr>
          <w:rStyle w:val="VerbatimChar"/>
        </w:rPr>
        <w:t xml:space="preserve"> magrittr      2.0.3   2022-03-30 [1] CRAN (R 4.2.0)</w:t>
      </w:r>
      <w:r>
        <w:br/>
      </w:r>
      <w:r>
        <w:rPr>
          <w:rStyle w:val="VerbatimChar"/>
        </w:rPr>
        <w:t xml:space="preserve"> pillar        1.9.0   2023-03-22 [1] CRAN (R 4.2.0)</w:t>
      </w:r>
      <w:r>
        <w:br/>
      </w:r>
      <w:r>
        <w:rPr>
          <w:rStyle w:val="VerbatimChar"/>
        </w:rPr>
        <w:t xml:space="preserve"> pkgconfig     2.0.3   2019-09-22 [1] CRAN (R 4.2.0)</w:t>
      </w:r>
      <w:r>
        <w:br/>
      </w:r>
      <w:r>
        <w:rPr>
          <w:rStyle w:val="VerbatimChar"/>
        </w:rPr>
        <w:t xml:space="preserve"> R6            2.5.1   2021-08-19 [1] CRAN (R 4.2.0)</w:t>
      </w:r>
      <w:r>
        <w:br/>
      </w:r>
      <w:r>
        <w:rPr>
          <w:rStyle w:val="VerbatimChar"/>
        </w:rPr>
        <w:t xml:space="preserve"> readr         2.1.4   2023-02-10 [1] CRAN (R 4.2.0)</w:t>
      </w:r>
      <w:r>
        <w:br/>
      </w:r>
      <w:r>
        <w:rPr>
          <w:rStyle w:val="VerbatimChar"/>
        </w:rPr>
        <w:t xml:space="preserve"> rlang         1.1.1   2023-04-28 [1] CRAN (R 4.2.0)</w:t>
      </w:r>
      <w:r>
        <w:br/>
      </w:r>
      <w:r>
        <w:rPr>
          <w:rStyle w:val="VerbatimChar"/>
        </w:rPr>
        <w:t xml:space="preserve"> rmarkdown     2.21    2023-03-26 [1] CRAN (R 4.2.0)</w:t>
      </w:r>
      <w:r>
        <w:br/>
      </w:r>
      <w:r>
        <w:rPr>
          <w:rStyle w:val="VerbatimChar"/>
        </w:rPr>
        <w:t xml:space="preserve"> rstudioapi    0.14    2022-08-22 [1] CRAN (R 4.2.0)</w:t>
      </w:r>
      <w:r>
        <w:br/>
      </w:r>
      <w:r>
        <w:rPr>
          <w:rStyle w:val="VerbatimChar"/>
        </w:rPr>
        <w:t xml:space="preserve"> sessioninfo   1.2.2   2021-12-06 [1] CRAN (R 4.2.0)</w:t>
      </w:r>
      <w:r>
        <w:br/>
      </w:r>
      <w:r>
        <w:rPr>
          <w:rStyle w:val="VerbatimChar"/>
        </w:rPr>
        <w:t xml:space="preserve"> tibble        3.2.1   2023-03-20 [1] CRAN (R 4.2.0)</w:t>
      </w:r>
      <w:r>
        <w:br/>
      </w:r>
      <w:r>
        <w:rPr>
          <w:rStyle w:val="VerbatimChar"/>
        </w:rPr>
        <w:t xml:space="preserve"> tidyselect    1.2.0   2022-10-10 [1] CRAN (R 4.2.0)</w:t>
      </w:r>
      <w:r>
        <w:br/>
      </w:r>
      <w:r>
        <w:rPr>
          <w:rStyle w:val="VerbatimChar"/>
        </w:rPr>
        <w:t xml:space="preserve"> tzdb          0.3.0   2022-03-28 [1] CRAN (R 4.2.0)</w:t>
      </w:r>
      <w:r>
        <w:br/>
      </w:r>
      <w:r>
        <w:rPr>
          <w:rStyle w:val="VerbatimChar"/>
        </w:rPr>
        <w:t xml:space="preserve"> utf8          1.2.3   2023-01-31 [1] CRAN (R 4.2.0)</w:t>
      </w:r>
      <w:r>
        <w:br/>
      </w:r>
      <w:r>
        <w:rPr>
          <w:rStyle w:val="VerbatimChar"/>
        </w:rPr>
        <w:t xml:space="preserve"> vctrs         0.6.2   2023-04-19 [1] CRAN (R 4.2.0)</w:t>
      </w:r>
      <w:r>
        <w:br/>
      </w:r>
      <w:r>
        <w:rPr>
          <w:rStyle w:val="VerbatimChar"/>
        </w:rPr>
        <w:t xml:space="preserve"> withr         2.5.0   2022-03-03 [1] CRAN (R 4.2.0)</w:t>
      </w:r>
      <w:r>
        <w:br/>
      </w:r>
      <w:r>
        <w:rPr>
          <w:rStyle w:val="VerbatimChar"/>
        </w:rPr>
        <w:t xml:space="preserve"> xfun          0.39    2023-04-20 [1] CRAN (R 4.2.0)</w:t>
      </w:r>
      <w:r>
        <w:br/>
      </w:r>
      <w:r>
        <w:rPr>
          <w:rStyle w:val="VerbatimChar"/>
        </w:rPr>
        <w:t xml:space="preserve"> xml2          1.3.4   2023-04-27 [1] CRAN (R 4.2.0)</w:t>
      </w:r>
      <w:r>
        <w:br/>
      </w:r>
      <w:r>
        <w:rPr>
          <w:rStyle w:val="VerbatimChar"/>
        </w:rPr>
        <w:t xml:space="preserve"> yaml          2.3.7   2023-01-23 [1] CRAN (R 4.2.0)</w:t>
      </w:r>
      <w:r>
        <w:br/>
      </w:r>
      <w:r>
        <w:br/>
      </w:r>
      <w:r>
        <w:rPr>
          <w:rStyle w:val="VerbatimChar"/>
        </w:rPr>
        <w:t xml:space="preserve"> [1] /Users/sebastiansaueruser/Rlibs</w:t>
      </w:r>
      <w:r>
        <w:br/>
      </w:r>
      <w:r>
        <w:rPr>
          <w:rStyle w:val="VerbatimChar"/>
        </w:rPr>
        <w:t xml:space="preserve"> [2] /Library/Frameworks/R.framework/Versions/4.2/Resources/library</w:t>
      </w:r>
      <w:r>
        <w:br/>
      </w:r>
      <w:r>
        <w:br/>
      </w:r>
      <w:r>
        <w:rPr>
          <w:rStyle w:val="VerbatimChar"/>
        </w:rPr>
        <w:t xml:space="preserve">──────────────────────────────────────────────────────────────────────────────</w:t>
      </w:r>
    </w:p>
    <w:bookmarkStart w:id="141" w:name="refs"/>
    <w:bookmarkStart w:id="87" w:name="ref-alkomah_literature_2022"/>
    <w:p>
      <w:pPr>
        <w:pStyle w:val="Bibliografa"/>
      </w:pPr>
      <w:r>
        <w:t xml:space="preserve">Alkomah, F., &amp; Ma, X. (2022). A</w:t>
      </w:r>
      <w:r>
        <w:t xml:space="preserve"> </w:t>
      </w:r>
      <w:r>
        <w:t xml:space="preserve">Literature Review</w:t>
      </w:r>
      <w:r>
        <w:t xml:space="preserve"> </w:t>
      </w:r>
      <w:r>
        <w:t xml:space="preserve">of</w:t>
      </w:r>
      <w:r>
        <w:t xml:space="preserve"> </w:t>
      </w:r>
      <w:r>
        <w:t xml:space="preserve">Textual Hate Speech Detection Methods</w:t>
      </w:r>
      <w:r>
        <w:t xml:space="preserve"> </w:t>
      </w:r>
      <w:r>
        <w:t xml:space="preserve">and</w:t>
      </w:r>
      <w:r>
        <w:t xml:space="preserve"> </w:t>
      </w:r>
      <w:r>
        <w:t xml:space="preserve">Datasets</w:t>
      </w:r>
      <w:r>
        <w:t xml:space="preserve">.</w:t>
      </w:r>
      <w:r>
        <w:t xml:space="preserve"> </w:t>
      </w:r>
      <w:r>
        <w:rPr>
          <w:iCs/>
          <w:i/>
        </w:rPr>
        <w:t xml:space="preserve">Information</w:t>
      </w:r>
      <w:r>
        <w:t xml:space="preserve">,</w:t>
      </w:r>
      <w:r>
        <w:t xml:space="preserve"> </w:t>
      </w:r>
      <w:r>
        <w:rPr>
          <w:iCs/>
          <w:i/>
        </w:rPr>
        <w:t xml:space="preserve">13</w:t>
      </w:r>
      <w:r>
        <w:t xml:space="preserve">(6, 6), 273.</w:t>
      </w:r>
      <w:r>
        <w:t xml:space="preserve"> </w:t>
      </w:r>
      <w:hyperlink r:id="rId86">
        <w:r>
          <w:rPr>
            <w:rStyle w:val="Hipervnculo"/>
          </w:rPr>
          <w:t xml:space="preserve">https://doi.org/10.3390/info13060273</w:t>
        </w:r>
      </w:hyperlink>
    </w:p>
    <w:bookmarkEnd w:id="87"/>
    <w:bookmarkStart w:id="89" w:name="ref-angra_machine_2017"/>
    <w:p>
      <w:pPr>
        <w:pStyle w:val="Bibliografa"/>
      </w:pPr>
      <w:r>
        <w:t xml:space="preserve">Angra, S., &amp; Ahuja, S. (2017). Machine learning and its applications:</w:t>
      </w:r>
      <w:r>
        <w:t xml:space="preserve"> </w:t>
      </w:r>
      <w:r>
        <w:t xml:space="preserve">A</w:t>
      </w:r>
      <w:r>
        <w:t xml:space="preserve"> </w:t>
      </w:r>
      <w:r>
        <w:t xml:space="preserve">review.</w:t>
      </w:r>
      <w:r>
        <w:t xml:space="preserve"> </w:t>
      </w:r>
      <w:r>
        <w:rPr>
          <w:iCs/>
          <w:i/>
        </w:rPr>
        <w:t xml:space="preserve">2017</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Big Data Analytics</w:t>
      </w:r>
      <w:r>
        <w:rPr>
          <w:iCs/>
          <w:i/>
        </w:rPr>
        <w:t xml:space="preserve"> </w:t>
      </w:r>
      <w:r>
        <w:rPr>
          <w:iCs/>
          <w:i/>
        </w:rPr>
        <w:t xml:space="preserve">and</w:t>
      </w:r>
      <w:r>
        <w:rPr>
          <w:iCs/>
          <w:i/>
        </w:rPr>
        <w:t xml:space="preserve"> </w:t>
      </w:r>
      <w:r>
        <w:rPr>
          <w:iCs/>
          <w:i/>
        </w:rPr>
        <w:t xml:space="preserve">Computational Intelligence</w:t>
      </w:r>
      <w:r>
        <w:rPr>
          <w:iCs/>
          <w:i/>
        </w:rPr>
        <w:t xml:space="preserve"> </w:t>
      </w:r>
      <w:r>
        <w:rPr>
          <w:iCs/>
          <w:i/>
        </w:rPr>
        <w:t xml:space="preserve">(</w:t>
      </w:r>
      <w:r>
        <w:rPr>
          <w:iCs/>
          <w:i/>
        </w:rPr>
        <w:t xml:space="preserve">ICBDAC</w:t>
      </w:r>
      <w:r>
        <w:rPr>
          <w:iCs/>
          <w:i/>
        </w:rPr>
        <w:t xml:space="preserve">)</w:t>
      </w:r>
      <w:r>
        <w:t xml:space="preserve">, 57–60.</w:t>
      </w:r>
      <w:r>
        <w:t xml:space="preserve"> </w:t>
      </w:r>
      <w:hyperlink r:id="rId88">
        <w:r>
          <w:rPr>
            <w:rStyle w:val="Hipervnculo"/>
          </w:rPr>
          <w:t xml:space="preserve">https://doi.org/10.1109/ICBDACI.2017.8070809</w:t>
        </w:r>
      </w:hyperlink>
    </w:p>
    <w:bookmarkEnd w:id="89"/>
    <w:bookmarkStart w:id="91" w:name="ref-bakshi_considerations_2018"/>
    <w:p>
      <w:pPr>
        <w:pStyle w:val="Bibliografa"/>
      </w:pPr>
      <w:r>
        <w:t xml:space="preserve">Bakshi, K., &amp; Bakshi, K. (2018). Considerations for artificial intelligence and machine learning:</w:t>
      </w:r>
      <w:r>
        <w:t xml:space="preserve"> </w:t>
      </w:r>
      <w:r>
        <w:t xml:space="preserve">Approaches</w:t>
      </w:r>
      <w:r>
        <w:t xml:space="preserve"> </w:t>
      </w:r>
      <w:r>
        <w:t xml:space="preserve">and use cases.</w:t>
      </w:r>
      <w:r>
        <w:t xml:space="preserve"> </w:t>
      </w:r>
      <w:r>
        <w:rPr>
          <w:iCs/>
          <w:i/>
        </w:rPr>
        <w:t xml:space="preserve">2018</w:t>
      </w:r>
      <w:r>
        <w:rPr>
          <w:iCs/>
          <w:i/>
        </w:rPr>
        <w:t xml:space="preserve"> </w:t>
      </w:r>
      <w:r>
        <w:rPr>
          <w:iCs/>
          <w:i/>
        </w:rPr>
        <w:t xml:space="preserve">IEEE Aerospace Conference</w:t>
      </w:r>
      <w:r>
        <w:t xml:space="preserve">, 1–9.</w:t>
      </w:r>
      <w:r>
        <w:t xml:space="preserve"> </w:t>
      </w:r>
      <w:hyperlink r:id="rId90">
        <w:r>
          <w:rPr>
            <w:rStyle w:val="Hipervnculo"/>
          </w:rPr>
          <w:t xml:space="preserve">https://doi.org/10.1109/AERO.2018.8396488</w:t>
        </w:r>
      </w:hyperlink>
    </w:p>
    <w:bookmarkEnd w:id="91"/>
    <w:bookmarkStart w:id="93" w:name="ref-calvert_hate_1997"/>
    <w:p>
      <w:pPr>
        <w:pStyle w:val="Bibliografa"/>
      </w:pPr>
      <w:r>
        <w:t xml:space="preserve">Calvert, C. (1997). Hate speech and its harms: A communication theory perspective.</w:t>
      </w:r>
      <w:r>
        <w:t xml:space="preserve"> </w:t>
      </w:r>
      <w:r>
        <w:rPr>
          <w:iCs/>
          <w:i/>
        </w:rPr>
        <w:t xml:space="preserve">Journal of Communication</w:t>
      </w:r>
      <w:r>
        <w:t xml:space="preserve">,</w:t>
      </w:r>
      <w:r>
        <w:t xml:space="preserve"> </w:t>
      </w:r>
      <w:r>
        <w:rPr>
          <w:iCs/>
          <w:i/>
        </w:rPr>
        <w:t xml:space="preserve">47</w:t>
      </w:r>
      <w:r>
        <w:t xml:space="preserve">(1), 4–19.</w:t>
      </w:r>
      <w:r>
        <w:t xml:space="preserve"> </w:t>
      </w:r>
      <w:hyperlink r:id="rId92">
        <w:r>
          <w:rPr>
            <w:rStyle w:val="Hipervnculo"/>
          </w:rPr>
          <w:t xml:space="preserve">https://doi.org/10.1111/j.1460-2466.1997.tb02690.x</w:t>
        </w:r>
      </w:hyperlink>
    </w:p>
    <w:bookmarkEnd w:id="93"/>
    <w:bookmarkStart w:id="95" w:name="ref-carley_social_2020"/>
    <w:p>
      <w:pPr>
        <w:pStyle w:val="Bibliografa"/>
      </w:pPr>
      <w:r>
        <w:t xml:space="preserve">Carley, K. M. (2020). Social cybersecurity: An emerging science.</w:t>
      </w:r>
      <w:r>
        <w:t xml:space="preserve"> </w:t>
      </w:r>
      <w:r>
        <w:rPr>
          <w:iCs/>
          <w:i/>
        </w:rPr>
        <w:t xml:space="preserve">Computational and Mathematical Organization Theory</w:t>
      </w:r>
      <w:r>
        <w:t xml:space="preserve">,</w:t>
      </w:r>
      <w:r>
        <w:t xml:space="preserve"> </w:t>
      </w:r>
      <w:r>
        <w:rPr>
          <w:iCs/>
          <w:i/>
        </w:rPr>
        <w:t xml:space="preserve">26</w:t>
      </w:r>
      <w:r>
        <w:t xml:space="preserve">(4), 365–381.</w:t>
      </w:r>
      <w:r>
        <w:t xml:space="preserve"> </w:t>
      </w:r>
      <w:hyperlink r:id="rId94">
        <w:r>
          <w:rPr>
            <w:rStyle w:val="Hipervnculo"/>
          </w:rPr>
          <w:t xml:space="preserve">https://doi.org/10.1007/s10588-020-09322-9</w:t>
        </w:r>
      </w:hyperlink>
    </w:p>
    <w:bookmarkEnd w:id="95"/>
    <w:bookmarkStart w:id="97" w:name="ref-castano-pulgarin_internet_2021"/>
    <w:p>
      <w:pPr>
        <w:pStyle w:val="Bibliografa"/>
      </w:pPr>
      <w:r>
        <w:t xml:space="preserve">Castaño-Pulgarín, S. A., Suárez-Betancur, N., Vega, L. M. T., &amp; López, H. M. H. (2021). Internet, social media and online hate speech.</w:t>
      </w:r>
      <w:r>
        <w:t xml:space="preserve"> </w:t>
      </w:r>
      <w:r>
        <w:t xml:space="preserve">Systematic</w:t>
      </w:r>
      <w:r>
        <w:t xml:space="preserve"> </w:t>
      </w:r>
      <w:r>
        <w:t xml:space="preserve">review.</w:t>
      </w:r>
      <w:r>
        <w:t xml:space="preserve"> </w:t>
      </w:r>
      <w:r>
        <w:rPr>
          <w:iCs/>
          <w:i/>
        </w:rPr>
        <w:t xml:space="preserve">Aggression and Violent Behavior</w:t>
      </w:r>
      <w:r>
        <w:t xml:space="preserve">,</w:t>
      </w:r>
      <w:r>
        <w:t xml:space="preserve"> </w:t>
      </w:r>
      <w:r>
        <w:rPr>
          <w:iCs/>
          <w:i/>
        </w:rPr>
        <w:t xml:space="preserve">58</w:t>
      </w:r>
      <w:r>
        <w:t xml:space="preserve">, 101608.</w:t>
      </w:r>
      <w:r>
        <w:t xml:space="preserve"> </w:t>
      </w:r>
      <w:hyperlink r:id="rId96">
        <w:r>
          <w:rPr>
            <w:rStyle w:val="Hipervnculo"/>
          </w:rPr>
          <w:t xml:space="preserve">https://doi.org/10.1016/j.avb.2021.101608</w:t>
        </w:r>
      </w:hyperlink>
    </w:p>
    <w:bookmarkEnd w:id="97"/>
    <w:bookmarkStart w:id="99" w:name="ref-chan_internet_2016"/>
    <w:p>
      <w:pPr>
        <w:pStyle w:val="Bibliografa"/>
      </w:pPr>
      <w:r>
        <w:t xml:space="preserve">Chan, J., Ghose, A., &amp; Seamans, R. (2016). The</w:t>
      </w:r>
      <w:r>
        <w:t xml:space="preserve"> </w:t>
      </w:r>
      <w:r>
        <w:t xml:space="preserve">Internet</w:t>
      </w:r>
      <w:r>
        <w:t xml:space="preserve"> </w:t>
      </w:r>
      <w:r>
        <w:t xml:space="preserve">and</w:t>
      </w:r>
      <w:r>
        <w:t xml:space="preserve"> </w:t>
      </w:r>
      <w:r>
        <w:t xml:space="preserve">Racial Hate Crime</w:t>
      </w:r>
      <w:r>
        <w:t xml:space="preserve">:</w:t>
      </w:r>
      <w:r>
        <w:t xml:space="preserve"> </w:t>
      </w:r>
      <w:r>
        <w:t xml:space="preserve">Offline Spillovers</w:t>
      </w:r>
      <w:r>
        <w:t xml:space="preserve"> </w:t>
      </w:r>
      <w:r>
        <w:t xml:space="preserve">from</w:t>
      </w:r>
      <w:r>
        <w:t xml:space="preserve"> </w:t>
      </w:r>
      <w:r>
        <w:t xml:space="preserve">Online Access</w:t>
      </w:r>
      <w:r>
        <w:t xml:space="preserve">.</w:t>
      </w:r>
      <w:r>
        <w:t xml:space="preserve"> </w:t>
      </w:r>
      <w:r>
        <w:rPr>
          <w:iCs/>
          <w:i/>
        </w:rPr>
        <w:t xml:space="preserve">Management Information Systems Quarterly</w:t>
      </w:r>
      <w:r>
        <w:t xml:space="preserve">,</w:t>
      </w:r>
      <w:r>
        <w:t xml:space="preserve"> </w:t>
      </w:r>
      <w:r>
        <w:rPr>
          <w:iCs/>
          <w:i/>
        </w:rPr>
        <w:t xml:space="preserve">40</w:t>
      </w:r>
      <w:r>
        <w:t xml:space="preserve">(2), 381–403.</w:t>
      </w:r>
      <w:r>
        <w:t xml:space="preserve"> </w:t>
      </w:r>
      <w:hyperlink r:id="rId98">
        <w:r>
          <w:rPr>
            <w:rStyle w:val="Hipervnculo"/>
          </w:rPr>
          <w:t xml:space="preserve">https://aisel.aisnet.org/misq/vol40/iss2/8</w:t>
        </w:r>
      </w:hyperlink>
    </w:p>
    <w:bookmarkEnd w:id="99"/>
    <w:bookmarkStart w:id="101" w:name="ref-cinelli_dynamics_2021"/>
    <w:p>
      <w:pPr>
        <w:pStyle w:val="Bibliografa"/>
      </w:pPr>
      <w:r>
        <w:t xml:space="preserve">Cinelli, M., Pelicon, A., Mozetič, I., Quattrociocchi, W., Novak, P. K., &amp; Zollo, F. (2021). Dynamics of online hate and misinformation.</w:t>
      </w:r>
      <w:r>
        <w:t xml:space="preserve"> </w:t>
      </w:r>
      <w:r>
        <w:rPr>
          <w:iCs/>
          <w:i/>
        </w:rPr>
        <w:t xml:space="preserve">Scientific Reports</w:t>
      </w:r>
      <w:r>
        <w:t xml:space="preserve">,</w:t>
      </w:r>
      <w:r>
        <w:t xml:space="preserve"> </w:t>
      </w:r>
      <w:r>
        <w:rPr>
          <w:iCs/>
          <w:i/>
        </w:rPr>
        <w:t xml:space="preserve">11</w:t>
      </w:r>
      <w:r>
        <w:t xml:space="preserve">(1, 1), 22083.</w:t>
      </w:r>
      <w:r>
        <w:t xml:space="preserve"> </w:t>
      </w:r>
      <w:hyperlink r:id="rId100">
        <w:r>
          <w:rPr>
            <w:rStyle w:val="Hipervnculo"/>
          </w:rPr>
          <w:t xml:space="preserve">https://doi.org/10.1038/s41598-021-01487-w</w:t>
        </w:r>
      </w:hyperlink>
    </w:p>
    <w:bookmarkEnd w:id="101"/>
    <w:bookmarkStart w:id="103" w:name="ref-cresci_decade_2020"/>
    <w:p>
      <w:pPr>
        <w:pStyle w:val="Bibliografa"/>
      </w:pPr>
      <w:r>
        <w:t xml:space="preserve">Cresci, S. (2020). A decade of social bot detection.</w:t>
      </w:r>
      <w:r>
        <w:t xml:space="preserve"> </w:t>
      </w:r>
      <w:r>
        <w:rPr>
          <w:iCs/>
          <w:i/>
        </w:rPr>
        <w:t xml:space="preserve">Communications of the ACM</w:t>
      </w:r>
      <w:r>
        <w:t xml:space="preserve">,</w:t>
      </w:r>
      <w:r>
        <w:t xml:space="preserve"> </w:t>
      </w:r>
      <w:r>
        <w:rPr>
          <w:iCs/>
          <w:i/>
        </w:rPr>
        <w:t xml:space="preserve">63</w:t>
      </w:r>
      <w:r>
        <w:t xml:space="preserve">(10), 72–83.</w:t>
      </w:r>
      <w:r>
        <w:t xml:space="preserve"> </w:t>
      </w:r>
      <w:hyperlink r:id="rId102">
        <w:r>
          <w:rPr>
            <w:rStyle w:val="Hipervnculo"/>
          </w:rPr>
          <w:t xml:space="preserve">https://doi.org/10.1145/3409116</w:t>
        </w:r>
      </w:hyperlink>
    </w:p>
    <w:bookmarkEnd w:id="103"/>
    <w:bookmarkStart w:id="104" w:name="ref-hunt_pragmatic_2000"/>
    <w:p>
      <w:pPr>
        <w:pStyle w:val="Bibliografa"/>
      </w:pPr>
      <w:r>
        <w:t xml:space="preserve">Hunt, A., &amp; Thomas, D. (2000).</w:t>
      </w:r>
      <w:r>
        <w:t xml:space="preserve"> </w:t>
      </w:r>
      <w:r>
        <w:rPr>
          <w:iCs/>
          <w:i/>
        </w:rPr>
        <w:t xml:space="preserve">The pragmatic programmer from journeyman to master</w:t>
      </w:r>
      <w:r>
        <w:t xml:space="preserve">.</w:t>
      </w:r>
      <w:r>
        <w:t xml:space="preserve"> </w:t>
      </w:r>
      <w:r>
        <w:t xml:space="preserve">Addison-Wesley</w:t>
      </w:r>
      <w:r>
        <w:t xml:space="preserve">.</w:t>
      </w:r>
    </w:p>
    <w:bookmarkEnd w:id="104"/>
    <w:bookmarkStart w:id="106" w:name="ref-jahan_systematic_2021"/>
    <w:p>
      <w:pPr>
        <w:pStyle w:val="Bibliografa"/>
      </w:pPr>
      <w:r>
        <w:t xml:space="preserve">Jahan, M. S., &amp; Oussalah, M. (2021, May 22).</w:t>
      </w:r>
      <w:r>
        <w:t xml:space="preserve"> </w:t>
      </w:r>
      <w:r>
        <w:rPr>
          <w:iCs/>
          <w:i/>
        </w:rPr>
        <w:t xml:space="preserve">A systematic review of</w:t>
      </w:r>
      <w:r>
        <w:rPr>
          <w:iCs/>
          <w:i/>
        </w:rPr>
        <w:t xml:space="preserve"> </w:t>
      </w:r>
      <w:r>
        <w:rPr>
          <w:iCs/>
          <w:i/>
        </w:rPr>
        <w:t xml:space="preserve">Hate Speech</w:t>
      </w:r>
      <w:r>
        <w:rPr>
          <w:iCs/>
          <w:i/>
        </w:rPr>
        <w:t xml:space="preserve"> </w:t>
      </w:r>
      <w:r>
        <w:rPr>
          <w:iCs/>
          <w:i/>
        </w:rPr>
        <w:t xml:space="preserve">automatic detection using</w:t>
      </w:r>
      <w:r>
        <w:rPr>
          <w:iCs/>
          <w:i/>
        </w:rPr>
        <w:t xml:space="preserve"> </w:t>
      </w:r>
      <w:r>
        <w:rPr>
          <w:iCs/>
          <w:i/>
        </w:rPr>
        <w:t xml:space="preserve">Natural Language Processing</w:t>
      </w:r>
      <w:r>
        <w:t xml:space="preserve">.</w:t>
      </w:r>
      <w:r>
        <w:t xml:space="preserve"> </w:t>
      </w:r>
      <w:hyperlink r:id="rId105">
        <w:r>
          <w:rPr>
            <w:rStyle w:val="Hipervnculo"/>
          </w:rPr>
          <w:t xml:space="preserve">https://doi.org/10.48550/arXiv.2106.00742</w:t>
        </w:r>
      </w:hyperlink>
    </w:p>
    <w:bookmarkEnd w:id="106"/>
    <w:bookmarkStart w:id="108" w:name="ref-james_introduction_2021"/>
    <w:p>
      <w:pPr>
        <w:pStyle w:val="Bibliografa"/>
      </w:pPr>
      <w:r>
        <w:t xml:space="preserve">James, G., Witten, D., Hastie, T., &amp; Tibshirani, R. (2021).</w:t>
      </w:r>
      <w:r>
        <w:t xml:space="preserve"> </w:t>
      </w:r>
      <w:r>
        <w:rPr>
          <w:iCs/>
          <w:i/>
        </w:rPr>
        <w:t xml:space="preserve">An introduction to statistical learning: With applications in</w:t>
      </w:r>
      <w:r>
        <w:rPr>
          <w:iCs/>
          <w:i/>
        </w:rPr>
        <w:t xml:space="preserve"> </w:t>
      </w:r>
      <w:r>
        <w:rPr>
          <w:iCs/>
          <w:i/>
        </w:rPr>
        <w:t xml:space="preserve">R</w:t>
      </w:r>
      <w:r>
        <w:t xml:space="preserve"> </w:t>
      </w:r>
      <w:r>
        <w:t xml:space="preserve">(Second edition).</w:t>
      </w:r>
      <w:r>
        <w:t xml:space="preserve"> </w:t>
      </w:r>
      <w:r>
        <w:t xml:space="preserve">Springer</w:t>
      </w:r>
      <w:r>
        <w:t xml:space="preserve">.</w:t>
      </w:r>
      <w:r>
        <w:t xml:space="preserve"> </w:t>
      </w:r>
      <w:hyperlink r:id="rId107">
        <w:r>
          <w:rPr>
            <w:rStyle w:val="Hipervnculo"/>
          </w:rPr>
          <w:t xml:space="preserve">https://link.springer.com/book/10.1007/978-1-0716-1418-1</w:t>
        </w:r>
      </w:hyperlink>
    </w:p>
    <w:bookmarkEnd w:id="108"/>
    <w:bookmarkStart w:id="110" w:name="ref-jordan_machine_2015"/>
    <w:p>
      <w:pPr>
        <w:pStyle w:val="Bibliografa"/>
      </w:pPr>
      <w:r>
        <w:t xml:space="preserve">Jordan, M. I., &amp; Mitchell, T. M. (2015). Machine learning:</w:t>
      </w:r>
      <w:r>
        <w:t xml:space="preserve"> </w:t>
      </w:r>
      <w:r>
        <w:t xml:space="preserve">Trends</w:t>
      </w:r>
      <w:r>
        <w:t xml:space="preserve">, perspectives, and prospects.</w:t>
      </w:r>
      <w:r>
        <w:t xml:space="preserve"> </w:t>
      </w:r>
      <w:r>
        <w:rPr>
          <w:iCs/>
          <w:i/>
        </w:rPr>
        <w:t xml:space="preserve">Science</w:t>
      </w:r>
      <w:r>
        <w:t xml:space="preserve">,</w:t>
      </w:r>
      <w:r>
        <w:t xml:space="preserve"> </w:t>
      </w:r>
      <w:r>
        <w:rPr>
          <w:iCs/>
          <w:i/>
        </w:rPr>
        <w:t xml:space="preserve">349</w:t>
      </w:r>
      <w:r>
        <w:t xml:space="preserve">(6245), 255–260.</w:t>
      </w:r>
      <w:r>
        <w:t xml:space="preserve"> </w:t>
      </w:r>
      <w:hyperlink r:id="rId109">
        <w:r>
          <w:rPr>
            <w:rStyle w:val="Hipervnculo"/>
          </w:rPr>
          <w:t xml:space="preserve">https://doi.org/10.1126/science.aaa8415</w:t>
        </w:r>
      </w:hyperlink>
    </w:p>
    <w:bookmarkEnd w:id="110"/>
    <w:bookmarkStart w:id="112" w:name="ref-knuth_literate_1984"/>
    <w:p>
      <w:pPr>
        <w:pStyle w:val="Bibliografa"/>
      </w:pPr>
      <w:r>
        <w:t xml:space="preserve">Knuth, D. E. (1984). Literate</w:t>
      </w:r>
      <w:r>
        <w:t xml:space="preserve"> </w:t>
      </w:r>
      <w:r>
        <w:t xml:space="preserve">Programming</w:t>
      </w:r>
      <w:r>
        <w:t xml:space="preserve">.</w:t>
      </w:r>
      <w:r>
        <w:t xml:space="preserve"> </w:t>
      </w:r>
      <w:r>
        <w:rPr>
          <w:iCs/>
          <w:i/>
        </w:rPr>
        <w:t xml:space="preserve">The Computer Journal</w:t>
      </w:r>
      <w:r>
        <w:t xml:space="preserve">,</w:t>
      </w:r>
      <w:r>
        <w:t xml:space="preserve"> </w:t>
      </w:r>
      <w:r>
        <w:rPr>
          <w:iCs/>
          <w:i/>
        </w:rPr>
        <w:t xml:space="preserve">27</w:t>
      </w:r>
      <w:r>
        <w:t xml:space="preserve">(2), 97–111.</w:t>
      </w:r>
      <w:r>
        <w:t xml:space="preserve"> </w:t>
      </w:r>
      <w:hyperlink r:id="rId111">
        <w:r>
          <w:rPr>
            <w:rStyle w:val="Hipervnculo"/>
          </w:rPr>
          <w:t xml:space="preserve">https://doi.org/10.1093/comjnl/27.2.97</w:t>
        </w:r>
      </w:hyperlink>
    </w:p>
    <w:bookmarkEnd w:id="112"/>
    <w:bookmarkStart w:id="114" w:name="ref-kuhn_tidymodels_2020"/>
    <w:p>
      <w:pPr>
        <w:pStyle w:val="Bibliografa"/>
      </w:pPr>
      <w:r>
        <w:t xml:space="preserve">Kuhn, M., &amp; Wickham, H. (2020).</w:t>
      </w:r>
      <w:r>
        <w:t xml:space="preserve"> </w:t>
      </w:r>
      <w:r>
        <w:rPr>
          <w:iCs/>
          <w:i/>
        </w:rPr>
        <w:t xml:space="preserve">Tidymodels: A collection of packages for modeling and machine learning using tidyverse principles.</w:t>
      </w:r>
      <w:r>
        <w:t xml:space="preserve"> </w:t>
      </w:r>
      <w:r>
        <w:t xml:space="preserve">[Manual].</w:t>
      </w:r>
      <w:r>
        <w:t xml:space="preserve"> </w:t>
      </w:r>
      <w:hyperlink r:id="rId113">
        <w:r>
          <w:rPr>
            <w:rStyle w:val="Hipervnculo"/>
          </w:rPr>
          <w:t xml:space="preserve">https://www.tidymodels.org</w:t>
        </w:r>
      </w:hyperlink>
    </w:p>
    <w:bookmarkEnd w:id="114"/>
    <w:bookmarkStart w:id="116" w:name="ref-landau_targets_2021"/>
    <w:p>
      <w:pPr>
        <w:pStyle w:val="Bibliografa"/>
      </w:pPr>
      <w:r>
        <w:t xml:space="preserve">Landau, W. M. (2021). The targets</w:t>
      </w:r>
      <w:r>
        <w:t xml:space="preserve"> </w:t>
      </w:r>
      <w:r>
        <w:t xml:space="preserve">R</w:t>
      </w:r>
      <w:r>
        <w:t xml:space="preserve"> </w:t>
      </w:r>
      <w:r>
        <w:t xml:space="preserve">package: A dynamic</w:t>
      </w:r>
      <w:r>
        <w:t xml:space="preserve"> </w:t>
      </w:r>
      <w:r>
        <w:t xml:space="preserve">Make-like</w:t>
      </w:r>
      <w:r>
        <w:t xml:space="preserve"> </w:t>
      </w:r>
      <w:r>
        <w:t xml:space="preserve">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r>
        <w:t xml:space="preserve"> </w:t>
      </w:r>
      <w:hyperlink r:id="rId115">
        <w:r>
          <w:rPr>
            <w:rStyle w:val="Hipervnculo"/>
          </w:rPr>
          <w:t xml:space="preserve">https://doi.org/10.21105/joss.02959</w:t>
        </w:r>
      </w:hyperlink>
    </w:p>
    <w:bookmarkEnd w:id="116"/>
    <w:bookmarkStart w:id="118" w:name="ref-macavaney_hate_2019"/>
    <w:p>
      <w:pPr>
        <w:pStyle w:val="Bibliografa"/>
      </w:pPr>
      <w:r>
        <w:t xml:space="preserve">MacAvaney, S., Yao, H.-R., Yang, E., Russell, K., Goharian, N., &amp; Frieder, O. (2019). Hate speech detection:</w:t>
      </w:r>
      <w:r>
        <w:t xml:space="preserve"> </w:t>
      </w:r>
      <w:r>
        <w:t xml:space="preserve">Challenges</w:t>
      </w:r>
      <w:r>
        <w:t xml:space="preserve"> </w:t>
      </w:r>
      <w:r>
        <w:t xml:space="preserve">and solutions.</w:t>
      </w:r>
      <w:r>
        <w:t xml:space="preserve"> </w:t>
      </w:r>
      <w:r>
        <w:rPr>
          <w:iCs/>
          <w:i/>
        </w:rPr>
        <w:t xml:space="preserve">PLOS ONE</w:t>
      </w:r>
      <w:r>
        <w:t xml:space="preserve">,</w:t>
      </w:r>
      <w:r>
        <w:t xml:space="preserve"> </w:t>
      </w:r>
      <w:r>
        <w:rPr>
          <w:iCs/>
          <w:i/>
        </w:rPr>
        <w:t xml:space="preserve">14</w:t>
      </w:r>
      <w:r>
        <w:t xml:space="preserve">(8), e0221152.</w:t>
      </w:r>
      <w:r>
        <w:t xml:space="preserve"> </w:t>
      </w:r>
      <w:hyperlink r:id="rId117">
        <w:r>
          <w:rPr>
            <w:rStyle w:val="Hipervnculo"/>
          </w:rPr>
          <w:t xml:space="preserve">https://doi.org/10.1371/journal.pone.0221152</w:t>
        </w:r>
      </w:hyperlink>
    </w:p>
    <w:bookmarkEnd w:id="118"/>
    <w:bookmarkStart w:id="120" w:name="ref-malik_deep_2022"/>
    <w:p>
      <w:pPr>
        <w:pStyle w:val="Bibliografa"/>
      </w:pPr>
      <w:r>
        <w:t xml:space="preserve">Malik, J. S., Pang, G., &amp; Hengel, A. van den. (2022, February 18).</w:t>
      </w:r>
      <w:r>
        <w:t xml:space="preserve"> </w:t>
      </w:r>
      <w:r>
        <w:rPr>
          <w:iCs/>
          <w:i/>
        </w:rPr>
        <w:t xml:space="preserve">Deep</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Hate Speech Detection</w:t>
      </w:r>
      <w:r>
        <w:rPr>
          <w:iCs/>
          <w:i/>
        </w:rPr>
        <w:t xml:space="preserve">:</w:t>
      </w:r>
      <w:r>
        <w:rPr>
          <w:iCs/>
          <w:i/>
        </w:rPr>
        <w:t xml:space="preserve"> </w:t>
      </w:r>
      <w:r>
        <w:rPr>
          <w:iCs/>
          <w:i/>
        </w:rPr>
        <w:t xml:space="preserve">A Comparative Study</w:t>
      </w:r>
      <w:r>
        <w:t xml:space="preserve">.</w:t>
      </w:r>
      <w:r>
        <w:t xml:space="preserve"> </w:t>
      </w:r>
      <w:hyperlink r:id="rId119">
        <w:r>
          <w:rPr>
            <w:rStyle w:val="Hipervnculo"/>
          </w:rPr>
          <w:t xml:space="preserve">https://doi.org/10.48550/arXiv.2202.09517</w:t>
        </w:r>
      </w:hyperlink>
    </w:p>
    <w:bookmarkEnd w:id="120"/>
    <w:bookmarkStart w:id="122" w:name="ref-pang_deep_2022"/>
    <w:p>
      <w:pPr>
        <w:pStyle w:val="Bibliografa"/>
      </w:pPr>
      <w:r>
        <w:t xml:space="preserve">Pang, G. (2022, March 7).</w:t>
      </w:r>
      <w:r>
        <w:t xml:space="preserve"> </w:t>
      </w:r>
      <w:r>
        <w:rPr>
          <w:iCs/>
          <w:i/>
        </w:rPr>
        <w:t xml:space="preserve">Deep</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Hate Speech Detection</w:t>
      </w:r>
      <w:r>
        <w:rPr>
          <w:iCs/>
          <w:i/>
        </w:rPr>
        <w:t xml:space="preserve">:</w:t>
      </w:r>
      <w:r>
        <w:rPr>
          <w:iCs/>
          <w:i/>
        </w:rPr>
        <w:t xml:space="preserve"> </w:t>
      </w:r>
      <w:r>
        <w:rPr>
          <w:iCs/>
          <w:i/>
        </w:rPr>
        <w:t xml:space="preserve">A Large-scale Empirical Evaluation</w:t>
      </w:r>
      <w:r>
        <w:t xml:space="preserve">.</w:t>
      </w:r>
      <w:r>
        <w:t xml:space="preserve"> </w:t>
      </w:r>
      <w:r>
        <w:t xml:space="preserve">Medium</w:t>
      </w:r>
      <w:r>
        <w:t xml:space="preserve">.</w:t>
      </w:r>
      <w:r>
        <w:t xml:space="preserve"> </w:t>
      </w:r>
      <w:hyperlink r:id="rId121">
        <w:r>
          <w:rPr>
            <w:rStyle w:val="Hipervnculo"/>
          </w:rPr>
          <w:t xml:space="preserve">https://towardsdatascience.com/deep-learning-for-hate-speech-detection-a-large-scale-empirical-evaluation-92831ded6bb6</w:t>
        </w:r>
      </w:hyperlink>
    </w:p>
    <w:bookmarkEnd w:id="122"/>
    <w:bookmarkStart w:id="123" w:name="ref-pearl2009causality"/>
    <w:p>
      <w:pPr>
        <w:pStyle w:val="Bibliografa"/>
      </w:pPr>
      <w:r>
        <w:t xml:space="preserve">Pearl, J. (2009).</w:t>
      </w:r>
      <w:r>
        <w:t xml:space="preserve"> </w:t>
      </w:r>
      <w:r>
        <w:rPr>
          <w:iCs/>
          <w:i/>
        </w:rPr>
        <w:t xml:space="preserve">Causality</w:t>
      </w:r>
      <w:r>
        <w:t xml:space="preserve">.</w:t>
      </w:r>
      <w:r>
        <w:t xml:space="preserve"> </w:t>
      </w:r>
      <w:r>
        <w:t xml:space="preserve">Cambridge university press</w:t>
      </w:r>
      <w:r>
        <w:t xml:space="preserve">.</w:t>
      </w:r>
    </w:p>
    <w:bookmarkEnd w:id="123"/>
    <w:bookmarkStart w:id="125" w:name="ref-plesser_reproducibility_2018"/>
    <w:p>
      <w:pPr>
        <w:pStyle w:val="Bibliografa"/>
      </w:pPr>
      <w:r>
        <w:t xml:space="preserve">Plesser, H. E. (2018). Reproducibility vs.</w:t>
      </w:r>
      <w:r>
        <w:t xml:space="preserve"> </w:t>
      </w:r>
      <w:r>
        <w:t xml:space="preserve">Replicability</w:t>
      </w:r>
      <w:r>
        <w:t xml:space="preserve">:</w:t>
      </w:r>
      <w:r>
        <w:t xml:space="preserve"> </w:t>
      </w:r>
      <w:r>
        <w:t xml:space="preserve">A Brief History</w:t>
      </w:r>
      <w:r>
        <w:t xml:space="preserve"> </w:t>
      </w:r>
      <w:r>
        <w:t xml:space="preserve">of a</w:t>
      </w:r>
      <w:r>
        <w:t xml:space="preserve"> </w:t>
      </w:r>
      <w:r>
        <w:t xml:space="preserve">Confused Terminology</w:t>
      </w:r>
      <w:r>
        <w:t xml:space="preserve">.</w:t>
      </w:r>
      <w:r>
        <w:t xml:space="preserve"> </w:t>
      </w:r>
      <w:r>
        <w:rPr>
          <w:iCs/>
          <w:i/>
        </w:rPr>
        <w:t xml:space="preserve">Frontiers in Neuroinformatics</w:t>
      </w:r>
      <w:r>
        <w:t xml:space="preserve">,</w:t>
      </w:r>
      <w:r>
        <w:t xml:space="preserve"> </w:t>
      </w:r>
      <w:r>
        <w:rPr>
          <w:iCs/>
          <w:i/>
        </w:rPr>
        <w:t xml:space="preserve">11</w:t>
      </w:r>
      <w:r>
        <w:t xml:space="preserve">, 76.</w:t>
      </w:r>
      <w:r>
        <w:t xml:space="preserve"> </w:t>
      </w:r>
      <w:hyperlink r:id="rId124">
        <w:r>
          <w:rPr>
            <w:rStyle w:val="Hipervnculo"/>
          </w:rPr>
          <w:t xml:space="preserve">https://doi.org/10.3389/fninf.2017.00076</w:t>
        </w:r>
      </w:hyperlink>
    </w:p>
    <w:bookmarkEnd w:id="125"/>
    <w:bookmarkStart w:id="127" w:name="ref-silge_tidy_2022"/>
    <w:p>
      <w:pPr>
        <w:pStyle w:val="Bibliografa"/>
      </w:pPr>
      <w:r>
        <w:t xml:space="preserve">Silge, J., &amp; Kuhn, M. (2022).</w:t>
      </w:r>
      <w:r>
        <w:t xml:space="preserve"> </w:t>
      </w:r>
      <w:r>
        <w:rPr>
          <w:iCs/>
          <w:i/>
        </w:rPr>
        <w:t xml:space="preserve">Tidy</w:t>
      </w:r>
      <w:r>
        <w:rPr>
          <w:iCs/>
          <w:i/>
        </w:rPr>
        <w:t xml:space="preserve"> </w:t>
      </w:r>
      <w:r>
        <w:rPr>
          <w:iCs/>
          <w:i/>
        </w:rPr>
        <w:t xml:space="preserve">Modeling</w:t>
      </w:r>
      <w:r>
        <w:rPr>
          <w:iCs/>
          <w:i/>
        </w:rPr>
        <w:t xml:space="preserve"> </w:t>
      </w:r>
      <w:r>
        <w:rPr>
          <w:iCs/>
          <w:i/>
        </w:rPr>
        <w:t xml:space="preserve">with</w:t>
      </w:r>
      <w:r>
        <w:rPr>
          <w:iCs/>
          <w:i/>
        </w:rPr>
        <w:t xml:space="preserve"> </w:t>
      </w:r>
      <w:r>
        <w:rPr>
          <w:iCs/>
          <w:i/>
        </w:rPr>
        <w:t xml:space="preserve">R</w:t>
      </w:r>
      <w:r>
        <w:t xml:space="preserve">.</w:t>
      </w:r>
      <w:r>
        <w:t xml:space="preserve"> </w:t>
      </w:r>
      <w:hyperlink r:id="rId126">
        <w:r>
          <w:rPr>
            <w:rStyle w:val="Hipervnculo"/>
          </w:rPr>
          <w:t xml:space="preserve">https://www.tmwr.org/</w:t>
        </w:r>
      </w:hyperlink>
    </w:p>
    <w:bookmarkEnd w:id="127"/>
    <w:bookmarkStart w:id="128" w:name="ref-stigler_seven_2016"/>
    <w:p>
      <w:pPr>
        <w:pStyle w:val="Bibliografa"/>
      </w:pPr>
      <w:r>
        <w:t xml:space="preserve">Stigler, S. M. (2016).</w:t>
      </w:r>
      <w:r>
        <w:t xml:space="preserve"> </w:t>
      </w:r>
      <w:r>
        <w:rPr>
          <w:iCs/>
          <w:i/>
        </w:rPr>
        <w:t xml:space="preserve">The seven pillars of statistical wisdom</w:t>
      </w:r>
      <w:r>
        <w:t xml:space="preserve">.</w:t>
      </w:r>
      <w:r>
        <w:t xml:space="preserve"> </w:t>
      </w:r>
      <w:r>
        <w:t xml:space="preserve">Harvard University Press</w:t>
      </w:r>
      <w:r>
        <w:t xml:space="preserve">.</w:t>
      </w:r>
    </w:p>
    <w:bookmarkEnd w:id="128"/>
    <w:bookmarkStart w:id="130" w:name="ref-ushey_renv_2023"/>
    <w:p>
      <w:pPr>
        <w:pStyle w:val="Bibliografa"/>
      </w:pPr>
      <w:r>
        <w:t xml:space="preserve">Ushey, K. (2023).</w:t>
      </w:r>
      <w:r>
        <w:t xml:space="preserve"> </w:t>
      </w:r>
      <w:r>
        <w:rPr>
          <w:iCs/>
          <w:i/>
        </w:rPr>
        <w:t xml:space="preserve">Renv:</w:t>
      </w:r>
      <w:r>
        <w:rPr>
          <w:iCs/>
          <w:i/>
        </w:rPr>
        <w:t xml:space="preserve"> </w:t>
      </w:r>
      <w:r>
        <w:rPr>
          <w:iCs/>
          <w:i/>
        </w:rPr>
        <w:t xml:space="preserve">Project</w:t>
      </w:r>
      <w:r>
        <w:rPr>
          <w:iCs/>
          <w:i/>
        </w:rPr>
        <w:t xml:space="preserve"> </w:t>
      </w:r>
      <w:r>
        <w:rPr>
          <w:iCs/>
          <w:i/>
        </w:rPr>
        <w:t xml:space="preserve">environments</w:t>
      </w:r>
      <w:r>
        <w:t xml:space="preserve"> </w:t>
      </w:r>
      <w:r>
        <w:t xml:space="preserve">[Manual].</w:t>
      </w:r>
      <w:r>
        <w:t xml:space="preserve"> </w:t>
      </w:r>
      <w:hyperlink r:id="rId129">
        <w:r>
          <w:rPr>
            <w:rStyle w:val="Hipervnculo"/>
          </w:rPr>
          <w:t xml:space="preserve">https://rstudio.github.io/renv/</w:t>
        </w:r>
      </w:hyperlink>
    </w:p>
    <w:bookmarkEnd w:id="130"/>
    <w:bookmarkStart w:id="132" w:name="ref-velankar_review_2022"/>
    <w:p>
      <w:pPr>
        <w:pStyle w:val="Bibliografa"/>
      </w:pPr>
      <w:r>
        <w:t xml:space="preserve">Velankar, A., Patil, H., &amp; Joshi, R. (2022, September 12).</w:t>
      </w:r>
      <w:r>
        <w:t xml:space="preserve"> </w:t>
      </w:r>
      <w:r>
        <w:rPr>
          <w:iCs/>
          <w:i/>
        </w:rPr>
        <w:t xml:space="preserve">A</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Challenges</w:t>
      </w:r>
      <w:r>
        <w:rPr>
          <w:iCs/>
          <w:i/>
        </w:rPr>
        <w:t xml:space="preserve"> </w:t>
      </w:r>
      <w:r>
        <w:rPr>
          <w:iCs/>
          <w:i/>
        </w:rPr>
        <w:t xml:space="preserve">in</w:t>
      </w:r>
      <w:r>
        <w:rPr>
          <w:iCs/>
          <w:i/>
        </w:rPr>
        <w:t xml:space="preserve"> </w:t>
      </w:r>
      <w:r>
        <w:rPr>
          <w:iCs/>
          <w:i/>
        </w:rPr>
        <w:t xml:space="preserve">Machine Learning</w:t>
      </w:r>
      <w:r>
        <w:rPr>
          <w:iCs/>
          <w:i/>
        </w:rPr>
        <w:t xml:space="preserve"> </w:t>
      </w:r>
      <w:r>
        <w:rPr>
          <w:iCs/>
          <w:i/>
        </w:rPr>
        <w:t xml:space="preserve">based</w:t>
      </w:r>
      <w:r>
        <w:rPr>
          <w:iCs/>
          <w:i/>
        </w:rPr>
        <w:t xml:space="preserve"> </w:t>
      </w:r>
      <w:r>
        <w:rPr>
          <w:iCs/>
          <w:i/>
        </w:rPr>
        <w:t xml:space="preserve">Automated Hate Speech Detection</w:t>
      </w:r>
      <w:r>
        <w:t xml:space="preserve">.</w:t>
      </w:r>
      <w:r>
        <w:t xml:space="preserve"> </w:t>
      </w:r>
      <w:hyperlink r:id="rId131">
        <w:r>
          <w:rPr>
            <w:rStyle w:val="Hipervnculo"/>
          </w:rPr>
          <w:t xml:space="preserve">https://doi.org/10.48550/arXiv.2209.05294</w:t>
        </w:r>
      </w:hyperlink>
    </w:p>
    <w:bookmarkEnd w:id="132"/>
    <w:bookmarkStart w:id="134" w:name="ref-wickham_welcome_2019"/>
    <w:p>
      <w:pPr>
        <w:pStyle w:val="Bibliografa"/>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3">
        <w:r>
          <w:rPr>
            <w:rStyle w:val="Hipervnculo"/>
          </w:rPr>
          <w:t xml:space="preserve">https://doi.org/10.21105/joss.01686</w:t>
        </w:r>
      </w:hyperlink>
    </w:p>
    <w:bookmarkEnd w:id="134"/>
    <w:bookmarkStart w:id="136" w:name="ref-germeval"/>
    <w:p>
      <w:pPr>
        <w:pStyle w:val="Bibliografa"/>
      </w:pPr>
      <w:r>
        <w:t xml:space="preserve">Wiegand, M. (2019).</w:t>
      </w:r>
      <w:r>
        <w:t xml:space="preserve"> </w:t>
      </w:r>
      <w:r>
        <w:rPr>
          <w:iCs/>
          <w:i/>
        </w:rPr>
        <w:t xml:space="preserve">GermEval-2018</w:t>
      </w:r>
      <w:r>
        <w:rPr>
          <w:iCs/>
          <w:i/>
        </w:rPr>
        <w:t xml:space="preserve"> </w:t>
      </w:r>
      <w:r>
        <w:rPr>
          <w:iCs/>
          <w:i/>
        </w:rPr>
        <w:t xml:space="preserve">corpus (</w:t>
      </w:r>
      <w:r>
        <w:rPr>
          <w:iCs/>
          <w:i/>
        </w:rPr>
        <w:t xml:space="preserve">DE</w:t>
      </w:r>
      <w:r>
        <w:rPr>
          <w:iCs/>
          <w:i/>
        </w:rPr>
        <w:t xml:space="preserve">)</w:t>
      </w:r>
      <w:r>
        <w:t xml:space="preserve">.</w:t>
      </w:r>
      <w:r>
        <w:t xml:space="preserve"> </w:t>
      </w:r>
      <w:r>
        <w:t xml:space="preserve">heiDATA</w:t>
      </w:r>
      <w:r>
        <w:t xml:space="preserve">.</w:t>
      </w:r>
      <w:r>
        <w:t xml:space="preserve"> </w:t>
      </w:r>
      <w:hyperlink r:id="rId135">
        <w:r>
          <w:rPr>
            <w:rStyle w:val="Hipervnculo"/>
          </w:rPr>
          <w:t xml:space="preserve">https://doi.org/10.11588/data/0B5VML</w:t>
        </w:r>
      </w:hyperlink>
    </w:p>
    <w:bookmarkEnd w:id="136"/>
    <w:bookmarkStart w:id="138" w:name="ref-wypych_psychological_2022"/>
    <w:p>
      <w:pPr>
        <w:pStyle w:val="Bibliografa"/>
      </w:pPr>
      <w:r>
        <w:t xml:space="preserve">Wypych, M., &amp; Bilewicz, M. (2022). Psychological toll of hate speech:</w:t>
      </w:r>
      <w:r>
        <w:t xml:space="preserve"> </w:t>
      </w:r>
      <w:r>
        <w:t xml:space="preserve">The</w:t>
      </w:r>
      <w:r>
        <w:t xml:space="preserve"> </w:t>
      </w:r>
      <w:r>
        <w:t xml:space="preserve">role of acculturation stress in the effects of exposure to ethnic slurs on mental health among</w:t>
      </w:r>
      <w:r>
        <w:t xml:space="preserve"> </w:t>
      </w:r>
      <w:r>
        <w:t xml:space="preserve">Ukrainian</w:t>
      </w:r>
      <w:r>
        <w:t xml:space="preserve"> </w:t>
      </w:r>
      <w:r>
        <w:t xml:space="preserve">immigrants in</w:t>
      </w:r>
      <w:r>
        <w:t xml:space="preserve"> </w:t>
      </w:r>
      <w:r>
        <w:t xml:space="preserve">Poland</w:t>
      </w:r>
      <w:r>
        <w:t xml:space="preserve">.</w:t>
      </w:r>
      <w:r>
        <w:t xml:space="preserve"> </w:t>
      </w:r>
      <w:r>
        <w:rPr>
          <w:iCs/>
          <w:i/>
        </w:rPr>
        <w:t xml:space="preserve">Cultural Diversity and Ethnic Minority Psychology</w:t>
      </w:r>
      <w:r>
        <w:t xml:space="preserve">, No Pagination Specified–No Pagination Specified.</w:t>
      </w:r>
      <w:r>
        <w:t xml:space="preserve"> </w:t>
      </w:r>
      <w:hyperlink r:id="rId137">
        <w:r>
          <w:rPr>
            <w:rStyle w:val="Hipervnculo"/>
          </w:rPr>
          <w:t xml:space="preserve">https://doi.org/10.1037/cdp0000522</w:t>
        </w:r>
      </w:hyperlink>
    </w:p>
    <w:bookmarkEnd w:id="138"/>
    <w:bookmarkStart w:id="140" w:name="ref-yin_towards_2021"/>
    <w:p>
      <w:pPr>
        <w:pStyle w:val="Bibliografa"/>
      </w:pPr>
      <w:r>
        <w:t xml:space="preserve">Yin, W., &amp; Zubiaga, A. (2021). Towards generalisable hate speech detection: A review on obstacles and solutions.</w:t>
      </w:r>
      <w:r>
        <w:t xml:space="preserve"> </w:t>
      </w:r>
      <w:r>
        <w:rPr>
          <w:iCs/>
          <w:i/>
        </w:rPr>
        <w:t xml:space="preserve">PeerJ Computer Science</w:t>
      </w:r>
      <w:r>
        <w:t xml:space="preserve">,</w:t>
      </w:r>
      <w:r>
        <w:t xml:space="preserve"> </w:t>
      </w:r>
      <w:r>
        <w:rPr>
          <w:iCs/>
          <w:i/>
        </w:rPr>
        <w:t xml:space="preserve">7</w:t>
      </w:r>
      <w:r>
        <w:t xml:space="preserve">, e598.</w:t>
      </w:r>
      <w:r>
        <w:t xml:space="preserve"> </w:t>
      </w:r>
      <w:hyperlink r:id="rId139">
        <w:r>
          <w:rPr>
            <w:rStyle w:val="Hipervnculo"/>
          </w:rPr>
          <w:t xml:space="preserve">https://doi.org/10.7717/peerj-cs.598</w:t>
        </w:r>
      </w:hyperlink>
    </w:p>
    <w:bookmarkEnd w:id="140"/>
    <w:bookmarkEnd w:id="141"/>
    <w:bookmarkEnd w:id="142"/>
    <w:bookmarkEnd w:id="143"/>
    <w:sectPr w:rsidR="00880E02">
      <w:headerReference r:id="rId11" w:type="even"/>
      <w:headerReference r:id="rId10" w:type="default"/>
      <w:footerReference r:id="rId13" w:type="even"/>
      <w:footerReference r:id="rId12" w:type="default"/>
      <w:headerReference r:id="rId9" w:type="first"/>
      <w:footerReference r:id="rId14" w:type="first"/>
      <w:pgSz w:h="16840" w:w="11907"/>
      <w:pgMar w:bottom="2126" w:footer="1230" w:gutter="0" w:header="1134" w:left="1701" w:right="1701" w:top="1809"/>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Medium">
    <w:altName w:val="MS Gothic"/>
    <w:panose1 w:val="00000000000000000000"/>
    <w:charset w:val="80"/>
    <w:family w:val="auto"/>
    <w:notTrueType/>
    <w:pitch w:val="default"/>
    <w:sig w:usb0="00000000" w:usb1="08070000" w:usb2="00000010" w:usb3="00000000" w:csb0="0002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137157"/>
      <w:docPartObj>
        <w:docPartGallery w:val="Page Numbers (Bottom of Page)"/>
        <w:docPartUnique/>
      </w:docPartObj>
    </w:sdtPr>
    <w:sdtEndPr/>
    <w:sdtContent>
      <w:p w14:paraId="5C9D25BA" w14:textId="11D64330" w:rsidR="0026198E" w:rsidRPr="00FF42DB" w:rsidRDefault="00FF42DB" w:rsidP="00FF42DB">
        <w:pPr>
          <w:rPr>
            <w:rFonts w:ascii="Arial Narrow" w:hAnsi="Arial Narrow"/>
          </w:rPr>
        </w:pPr>
        <w:r>
          <w:t>5</w:t>
        </w:r>
        <w:r>
          <w:rPr>
            <w:rFonts w:ascii="Arial Narrow" w:hAnsi="Arial Narrow"/>
          </w:rPr>
          <w:t>th International Conference Business Meets Technology. Valencia 13th – 15th July 202</w:t>
        </w:r>
        <w:r w:rsidR="00FF4A26">
          <w:rPr>
            <w:rFonts w:ascii="Arial Narrow" w:hAnsi="Arial Narrow"/>
          </w:rPr>
          <w:t>3</w:t>
        </w:r>
        <w:r>
          <w:rPr>
            <w:rFonts w:ascii="Arial Narrow" w:hAnsi="Arial Narrow"/>
          </w:rPr>
          <w:tab/>
          <w:t xml:space="preserve"> </w:t>
        </w:r>
        <w:r>
          <w:rPr>
            <w:noProof/>
            <w:lang w:val="es-ES"/>
          </w:rPr>
          <w:drawing>
            <wp:inline distT="0" distB="0" distL="0" distR="0" wp14:anchorId="03B5614E" wp14:editId="6062A95A">
              <wp:extent cx="719455" cy="136525"/>
              <wp:effectExtent l="0" t="0" r="4445" b="0"/>
              <wp:docPr id="2"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240456"/>
      <w:docPartObj>
        <w:docPartGallery w:val="Page Numbers (Bottom of Page)"/>
        <w:docPartUnique/>
      </w:docPartObj>
    </w:sdtPr>
    <w:sdtEndPr/>
    <w:sdtContent>
      <w:p w14:paraId="0F9A3471" w14:textId="1620CD15" w:rsidR="0026198E" w:rsidRPr="006A4452" w:rsidRDefault="00FF42DB">
        <w:pPr>
          <w:rPr>
            <w:rFonts w:ascii="Arial Narrow" w:hAnsi="Arial Narrow"/>
          </w:rPr>
        </w:pPr>
        <w:r>
          <w:t>5</w:t>
        </w:r>
        <w:r w:rsidR="006A4452">
          <w:rPr>
            <w:rFonts w:ascii="Arial Narrow" w:hAnsi="Arial Narrow"/>
          </w:rPr>
          <w:t xml:space="preserve">th International Conference Business Meets Technology. </w:t>
        </w:r>
        <w:r>
          <w:rPr>
            <w:rFonts w:ascii="Arial Narrow" w:hAnsi="Arial Narrow"/>
          </w:rPr>
          <w:t>Valencia</w:t>
        </w:r>
        <w:r w:rsidR="006A4452">
          <w:rPr>
            <w:rFonts w:ascii="Arial Narrow" w:hAnsi="Arial Narrow"/>
          </w:rPr>
          <w:t xml:space="preserve"> </w:t>
        </w:r>
        <w:r>
          <w:rPr>
            <w:rFonts w:ascii="Arial Narrow" w:hAnsi="Arial Narrow"/>
          </w:rPr>
          <w:t>13</w:t>
        </w:r>
        <w:r w:rsidR="006A4452">
          <w:rPr>
            <w:rFonts w:ascii="Arial Narrow" w:hAnsi="Arial Narrow"/>
          </w:rPr>
          <w:t xml:space="preserve">th – </w:t>
        </w:r>
        <w:r>
          <w:rPr>
            <w:rFonts w:ascii="Arial Narrow" w:hAnsi="Arial Narrow"/>
          </w:rPr>
          <w:t>15</w:t>
        </w:r>
        <w:r w:rsidR="006A4452">
          <w:rPr>
            <w:rFonts w:ascii="Arial Narrow" w:hAnsi="Arial Narrow"/>
          </w:rPr>
          <w:t>th July 202</w:t>
        </w:r>
        <w:r w:rsidR="00FF4A26">
          <w:rPr>
            <w:rFonts w:ascii="Arial Narrow" w:hAnsi="Arial Narrow"/>
          </w:rPr>
          <w:t>3</w:t>
        </w:r>
        <w:r w:rsidR="006A4452">
          <w:rPr>
            <w:rFonts w:ascii="Arial Narrow" w:hAnsi="Arial Narrow"/>
          </w:rPr>
          <w:tab/>
          <w:t xml:space="preserve"> </w:t>
        </w:r>
        <w:r w:rsidR="006A4452">
          <w:rPr>
            <w:noProof/>
            <w:lang w:val="es-ES"/>
          </w:rPr>
          <w:drawing>
            <wp:inline distT="0" distB="0" distL="0" distR="0" wp14:anchorId="2AC0A1EE" wp14:editId="3B10FE27">
              <wp:extent cx="719455" cy="136525"/>
              <wp:effectExtent l="0" t="0" r="4445" b="0"/>
              <wp:docPr id="19"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rPr>
      <w:id w:val="-588153826"/>
      <w:docPartObj>
        <w:docPartGallery w:val="Page Numbers (Bottom of Page)"/>
        <w:docPartUnique/>
      </w:docPartObj>
    </w:sdtPr>
    <w:sdtEndPr/>
    <w:sdtContent>
      <w:p w14:paraId="268CE934" w14:textId="0CFE7490" w:rsidR="0026198E" w:rsidRDefault="00CB5A65" w:rsidP="005D476B">
        <w:pPr>
          <w:spacing w:after="480"/>
          <w:rPr>
            <w:rFonts w:ascii="Arial Narrow" w:hAnsi="Arial Narrow"/>
          </w:rPr>
        </w:pPr>
        <w:r>
          <w:rPr>
            <w:rFonts w:ascii="Arial Narrow" w:hAnsi="Arial Narrow"/>
            <w:color w:val="4F81BD" w:themeColor="accent1"/>
          </w:rPr>
          <w:t>How to cite:</w:t>
        </w:r>
        <w:r>
          <w:rPr>
            <w:rFonts w:ascii="Arial Narrow" w:hAnsi="Arial Narrow"/>
          </w:rPr>
          <w:t xml:space="preserve"> </w:t>
        </w:r>
        <w:r w:rsidR="00880E02" w:rsidRPr="00260248">
          <w:rPr>
            <w:rFonts w:ascii="Arial Narrow" w:hAnsi="Arial Narrow"/>
            <w:iCs/>
          </w:rPr>
          <w:t>Surname, Author’s name</w:t>
        </w:r>
        <w:r w:rsidR="006A4452" w:rsidRPr="00260248">
          <w:rPr>
            <w:rFonts w:ascii="Arial Narrow" w:hAnsi="Arial Narrow"/>
            <w:iCs/>
          </w:rPr>
          <w:t xml:space="preserve">; </w:t>
        </w:r>
        <w:r w:rsidR="00880E02" w:rsidRPr="00880E02">
          <w:rPr>
            <w:rFonts w:ascii="Arial Narrow" w:hAnsi="Arial Narrow"/>
          </w:rPr>
          <w:t>Surname, Author’s name</w:t>
        </w:r>
        <w:r w:rsidR="00880E02" w:rsidRPr="00494816">
          <w:rPr>
            <w:rFonts w:ascii="Calibri" w:hAnsi="Calibri" w:cs="Calibri"/>
            <w:sz w:val="24"/>
            <w:szCs w:val="24"/>
            <w:lang w:val="en-GB"/>
          </w:rPr>
          <w:t xml:space="preserve"> </w:t>
        </w:r>
        <w:r w:rsidR="00C745F1" w:rsidRPr="00260248">
          <w:rPr>
            <w:rFonts w:ascii="Arial Narrow" w:hAnsi="Arial Narrow"/>
            <w:iCs/>
          </w:rPr>
          <w:t xml:space="preserve">and </w:t>
        </w:r>
        <w:r w:rsidR="00880E02" w:rsidRPr="00260248">
          <w:rPr>
            <w:rFonts w:ascii="Arial Narrow" w:hAnsi="Arial Narrow"/>
            <w:iCs/>
          </w:rPr>
          <w:t>Surname, Author’s name</w:t>
        </w:r>
        <w:r w:rsidR="006A4452">
          <w:rPr>
            <w:rFonts w:ascii="Arial Narrow" w:hAnsi="Arial Narrow"/>
          </w:rPr>
          <w:t>.</w:t>
        </w:r>
        <w:r>
          <w:rPr>
            <w:rFonts w:ascii="Arial Narrow" w:hAnsi="Arial Narrow"/>
          </w:rPr>
          <w:t xml:space="preserve"> 202</w:t>
        </w:r>
        <w:r w:rsidR="00880E02">
          <w:rPr>
            <w:rFonts w:ascii="Arial Narrow" w:hAnsi="Arial Narrow"/>
          </w:rPr>
          <w:t>3</w:t>
        </w:r>
        <w:r>
          <w:rPr>
            <w:rFonts w:ascii="Arial Narrow" w:hAnsi="Arial Narrow"/>
          </w:rPr>
          <w:t xml:space="preserve">. </w:t>
        </w:r>
        <w:r w:rsidR="00880E02">
          <w:rPr>
            <w:rFonts w:ascii="Arial Narrow" w:hAnsi="Arial Narrow"/>
          </w:rPr>
          <w:t>Article title</w:t>
        </w:r>
        <w:r>
          <w:rPr>
            <w:rFonts w:ascii="Arial Narrow" w:hAnsi="Arial Narrow"/>
          </w:rPr>
          <w:t xml:space="preserve">. In Proc.: </w:t>
        </w:r>
        <w:r w:rsidR="00880E02">
          <w:rPr>
            <w:rFonts w:ascii="Arial Narrow" w:hAnsi="Arial Narrow"/>
          </w:rPr>
          <w:t>5</w:t>
        </w:r>
        <w:r>
          <w:rPr>
            <w:rFonts w:ascii="Arial Narrow" w:hAnsi="Arial Narrow"/>
          </w:rPr>
          <w:t xml:space="preserve">th International Conference Business Meets Technology. </w:t>
        </w:r>
        <w:r w:rsidR="00880E02">
          <w:rPr>
            <w:rFonts w:ascii="Arial Narrow" w:hAnsi="Arial Narrow"/>
          </w:rPr>
          <w:t>Valencia</w:t>
        </w:r>
        <w:r>
          <w:rPr>
            <w:rFonts w:ascii="Arial Narrow" w:hAnsi="Arial Narrow"/>
          </w:rPr>
          <w:t xml:space="preserve">, </w:t>
        </w:r>
        <w:r w:rsidR="00880E02">
          <w:rPr>
            <w:rFonts w:ascii="Arial Narrow" w:hAnsi="Arial Narrow"/>
          </w:rPr>
          <w:t>13</w:t>
        </w:r>
        <w:r>
          <w:rPr>
            <w:rFonts w:ascii="Arial Narrow" w:hAnsi="Arial Narrow"/>
          </w:rPr>
          <w:t xml:space="preserve">th – </w:t>
        </w:r>
        <w:r w:rsidR="00880E02">
          <w:rPr>
            <w:rFonts w:ascii="Arial Narrow" w:hAnsi="Arial Narrow"/>
          </w:rPr>
          <w:t>15</w:t>
        </w:r>
        <w:r>
          <w:rPr>
            <w:rFonts w:ascii="Arial Narrow" w:hAnsi="Arial Narrow"/>
          </w:rPr>
          <w:t>th July 202</w:t>
        </w:r>
        <w:r w:rsidR="00880E02">
          <w:rPr>
            <w:rFonts w:ascii="Arial Narrow" w:hAnsi="Arial Narrow"/>
          </w:rPr>
          <w:t>3</w:t>
        </w:r>
        <w:r>
          <w:rPr>
            <w:rFonts w:ascii="Arial Narrow" w:hAnsi="Arial Narrow"/>
          </w:rPr>
          <w:t>. Doi: https://doi.org/10.4995/BMT202</w:t>
        </w:r>
        <w:r w:rsidR="00880E02">
          <w:rPr>
            <w:rFonts w:ascii="Arial Narrow" w:hAnsi="Arial Narrow"/>
          </w:rPr>
          <w:t>3</w:t>
        </w:r>
        <w:r>
          <w:rPr>
            <w:rFonts w:ascii="Arial Narrow" w:hAnsi="Arial Narrow"/>
          </w:rPr>
          <w:t>.202</w:t>
        </w:r>
        <w:r w:rsidR="00880E02">
          <w:rPr>
            <w:rFonts w:ascii="Arial Narrow" w:hAnsi="Arial Narrow"/>
          </w:rPr>
          <w:t>3</w:t>
        </w:r>
        <w:r>
          <w:rPr>
            <w:rFonts w:ascii="Arial Narrow" w:hAnsi="Arial Narrow"/>
          </w:rPr>
          <w:t>.</w:t>
        </w:r>
        <w:r w:rsidR="00880E02">
          <w:rPr>
            <w:rFonts w:ascii="Arial Narrow" w:hAnsi="Arial Narrow"/>
          </w:rPr>
          <w:t>xxxxx</w:t>
        </w:r>
      </w:p>
    </w:sdtContent>
  </w:sdt>
  <w:p w14:paraId="233E586A" w14:textId="6AB73DAF" w:rsidR="0026198E" w:rsidRPr="00216B46" w:rsidRDefault="006A4452" w:rsidP="00216B46">
    <w:pPr>
      <w:pStyle w:val="Piedepgina"/>
      <w:spacing w:before="240" w:after="360"/>
      <w:jc w:val="right"/>
      <w:rPr>
        <w:rFonts w:ascii="Arial Narrow" w:hAnsi="Arial Narrow"/>
      </w:rPr>
    </w:pPr>
    <w:bookmarkStart w:id="3" w:name="_Hlk121135888"/>
    <w:bookmarkStart w:id="4" w:name="_Hlk121511348"/>
    <w:bookmarkStart w:id="5" w:name="_Hlk121511349"/>
    <w:bookmarkStart w:id="6" w:name="_Hlk121511371"/>
    <w:bookmarkStart w:id="7" w:name="_Hlk121511372"/>
    <w:bookmarkStart w:id="8" w:name="_Hlk121511381"/>
    <w:bookmarkStart w:id="9" w:name="_Hlk121511382"/>
    <w:bookmarkStart w:id="10" w:name="_Hlk121511435"/>
    <w:bookmarkStart w:id="11" w:name="_Hlk121511436"/>
    <w:r>
      <w:rPr>
        <w:noProof/>
        <w:lang w:val="es-ES"/>
      </w:rPr>
      <w:drawing>
        <wp:inline distT="0" distB="0" distL="0" distR="0" wp14:anchorId="01D235DD" wp14:editId="786910F6">
          <wp:extent cx="720000" cy="136800"/>
          <wp:effectExtent l="0" t="0" r="4445" b="0"/>
          <wp:docPr id="40"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20000" cy="136800"/>
                  </a:xfrm>
                  <a:prstGeom prst="rect">
                    <a:avLst/>
                  </a:prstGeom>
                </pic:spPr>
              </pic:pic>
            </a:graphicData>
          </a:graphic>
        </wp:inline>
      </w:drawing>
    </w:r>
    <w:r>
      <w:rPr>
        <w:rFonts w:ascii="Arial Narrow" w:hAnsi="Arial Narrow"/>
      </w:rPr>
      <w:tab/>
    </w:r>
    <w:r>
      <w:rPr>
        <w:rFonts w:ascii="Arial Narrow" w:hAnsi="Arial Narrow"/>
      </w:rPr>
      <w:tab/>
      <w:t>202</w:t>
    </w:r>
    <w:r w:rsidR="00880E02">
      <w:rPr>
        <w:rFonts w:ascii="Arial Narrow" w:hAnsi="Arial Narrow"/>
      </w:rPr>
      <w:t>3</w:t>
    </w:r>
    <w:r>
      <w:rPr>
        <w:rFonts w:ascii="Arial Narrow" w:hAnsi="Arial Narrow"/>
      </w:rPr>
      <w:t>, Editorial Universitat Politècnica de València</w:t>
    </w:r>
    <w:bookmarkEnd w:id="3"/>
    <w:bookmarkEnd w:id="4"/>
    <w:bookmarkEnd w:id="5"/>
    <w:bookmarkEnd w:id="6"/>
    <w:bookmarkEnd w:id="7"/>
    <w:bookmarkEnd w:id="8"/>
    <w:bookmarkEnd w:id="9"/>
    <w:bookmarkEnd w:id="10"/>
    <w:bookmarkEnd w:id="11"/>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https://www.un.org/en/hate speech/understanding-hate speech/what-is-hate speech, accessed 2024-05-24</w:t>
      </w:r>
    </w:p>
  </w:footnote>
  <w:footnote w:id="21">
    <w:p>
      <w:pPr>
        <w:pStyle w:val="Textonotapie"/>
      </w:pPr>
      <w:r>
        <w:rPr>
          <w:rStyle w:val="Refdenotaalpie"/>
        </w:rPr>
        <w:footnoteRef/>
      </w:r>
      <w:r>
        <w:t xml:space="preserve"> </w:t>
      </w:r>
      <w:hyperlink r:id="rId22">
        <w:r>
          <w:rPr>
            <w:rStyle w:val="Hipervnculo"/>
          </w:rPr>
          <w:t xml:space="preserve">https://en.wikipedia.org/wiki/2023_Brazilian_Congress_attack</w:t>
        </w:r>
      </w:hyperlink>
    </w:p>
  </w:footnote>
  <w:footnote w:id="23">
    <w:p>
      <w:pPr>
        <w:pStyle w:val="Textonotapie"/>
      </w:pPr>
      <w:r>
        <w:rPr>
          <w:rStyle w:val="Refdenotaalpie"/>
        </w:rPr>
        <w:footnoteRef/>
      </w:r>
      <w:r>
        <w:t xml:space="preserve"> </w:t>
      </w:r>
      <w:hyperlink r:id="rId24">
        <w:r>
          <w:rPr>
            <w:rStyle w:val="Hipervnculo"/>
          </w:rPr>
          <w:t xml:space="preserve">https://www.bbc.com/news/newsbeat-59292509</w:t>
        </w:r>
      </w:hyperlink>
      <w:r>
        <w:t xml:space="preserve">, accessed 2024-05-24</w:t>
      </w:r>
    </w:p>
  </w:footnote>
  <w:footnote w:id="25">
    <w:p>
      <w:pPr>
        <w:pStyle w:val="Textonotapie"/>
      </w:pPr>
      <w:r>
        <w:rPr>
          <w:rStyle w:val="Refdenotaalpie"/>
        </w:rPr>
        <w:footnoteRef/>
      </w:r>
      <w:r>
        <w:t xml:space="preserve"> </w:t>
      </w:r>
      <w:hyperlink r:id="rId26">
        <w:r>
          <w:rPr>
            <w:rStyle w:val="Hipervnculo"/>
          </w:rPr>
          <w:t xml:space="preserve">https://www.coe.int/en/web/cyberviolence/-/iceland-joins-the-first-additional-protocol-to-the-convention-on-cybercrime-on-countering-xenophobic-and-racist-acts-committed-through-computer-systems</w:t>
        </w:r>
      </w:hyperlink>
      <w:r>
        <w:t xml:space="preserve">, accessed 2024-05-24</w:t>
      </w:r>
    </w:p>
  </w:footnote>
  <w:footnote w:id="28">
    <w:p>
      <w:pPr>
        <w:pStyle w:val="Textonotapie"/>
      </w:pPr>
      <w:r>
        <w:rPr>
          <w:rStyle w:val="Refdenotaalpie"/>
        </w:rPr>
        <w:footnoteRef/>
      </w:r>
      <w:r>
        <w:t xml:space="preserve"> </w:t>
      </w:r>
      <w:r>
        <w:t xml:space="preserve">cf. </w:t>
      </w:r>
      <w:hyperlink r:id="rId29">
        <w:r>
          <w:rPr>
            <w:rStyle w:val="Hipervnculo"/>
          </w:rPr>
          <w:t xml:space="preserve">https://about.fb.com/news/2017/06/hard-questions-hate-speech/</w:t>
        </w:r>
      </w:hyperlink>
      <w:r>
        <w:t xml:space="preserve">, accessed 2024-05-24</w:t>
      </w:r>
    </w:p>
  </w:footnote>
  <w:footnote w:id="31">
    <w:p>
      <w:pPr>
        <w:pStyle w:val="Textonotapie"/>
      </w:pPr>
      <w:r>
        <w:rPr>
          <w:rStyle w:val="Refdenotaalpie"/>
        </w:rPr>
        <w:footnoteRef/>
      </w:r>
      <w:r>
        <w:t xml:space="preserve"> </w:t>
      </w:r>
      <w:hyperlink r:id="rId32">
        <w:r>
          <w:rPr>
            <w:rStyle w:val="Hipervnculo"/>
          </w:rPr>
          <w:t xml:space="preserve">https://math.stackexchange.com/questions/2970219/was-von-neumann-right-that-with-four-parameters-you-can-fit-an-elephant</w:t>
        </w:r>
      </w:hyperlink>
      <w:r>
        <w:t xml:space="preserve">, accessed 2024-05-24</w:t>
      </w:r>
    </w:p>
  </w:footnote>
  <w:footnote w:id="36">
    <w:p>
      <w:pPr>
        <w:pStyle w:val="Textonotapie"/>
      </w:pPr>
      <w:r>
        <w:rPr>
          <w:rStyle w:val="Refdenotaalpie"/>
        </w:rPr>
        <w:footnoteRef/>
      </w:r>
      <w:r>
        <w:t xml:space="preserve"> </w:t>
      </w:r>
      <w:hyperlink r:id="rId37">
        <w:r>
          <w:rPr>
            <w:rStyle w:val="Hipervnculo"/>
          </w:rPr>
          <w:t xml:space="preserve">https://github.com/sebastiansauer/hate-speech-barometer</w:t>
        </w:r>
      </w:hyperlink>
    </w:p>
  </w:footnote>
  <w:footnote w:id="42">
    <w:p>
      <w:pPr>
        <w:pStyle w:val="Textonotapie"/>
      </w:pPr>
      <w:r>
        <w:rPr>
          <w:rStyle w:val="Refdenotaalpie"/>
        </w:rPr>
        <w:footnoteRef/>
      </w:r>
      <w:r>
        <w:t xml:space="preserve"> </w:t>
      </w:r>
      <w:r>
        <w:t xml:space="preserve">https://heidata.uni-heidelberg.de/dataset.xhtml?persistentId=doi:10.11588/data/0B5VML</w:t>
      </w:r>
    </w:p>
  </w:footnote>
  <w:footnote w:id="44">
    <w:p>
      <w:pPr>
        <w:pStyle w:val="Textonotapie"/>
      </w:pPr>
      <w:r>
        <w:rPr>
          <w:rStyle w:val="Refdenotaalpie"/>
        </w:rPr>
        <w:footnoteRef/>
      </w:r>
      <w:r>
        <w:t xml:space="preserve"> </w:t>
      </w:r>
      <w:hyperlink r:id="rId45">
        <w:r>
          <w:rPr>
            <w:rStyle w:val="Hipervnculo"/>
          </w:rPr>
          <w:t xml:space="preserve">https://www.r-pkg.org/</w:t>
        </w:r>
      </w:hyperlink>
      <w:r>
        <w:t xml:space="preserve">, accessed 2023-05-25</w:t>
      </w:r>
    </w:p>
  </w:footnote>
  <w:footnote w:id="47">
    <w:p>
      <w:pPr>
        <w:pStyle w:val="Textonotapie"/>
      </w:pPr>
      <w:r>
        <w:rPr>
          <w:rStyle w:val="Refdenotaalpie"/>
        </w:rPr>
        <w:footnoteRef/>
      </w:r>
      <w:r>
        <w:t xml:space="preserve"> </w:t>
      </w:r>
      <w:hyperlink r:id="rId48">
        <w:r>
          <w:rPr>
            <w:rStyle w:val="Hipervnculo"/>
          </w:rPr>
          <w:t xml:space="preserve">https://stackoverflow.com/questions/33497879/why-is-the-hardest-part-of-programming-is-naming-things</w:t>
        </w:r>
      </w:hyperlink>
    </w:p>
  </w:footnote>
  <w:footnote w:id="51">
    <w:p>
      <w:pPr>
        <w:pStyle w:val="Textonotapie"/>
      </w:pPr>
      <w:r>
        <w:rPr>
          <w:rStyle w:val="Refdenotaalpie"/>
        </w:rPr>
        <w:footnoteRef/>
      </w:r>
      <w:r>
        <w:t xml:space="preserve"> </w:t>
      </w:r>
      <w:r>
        <w:t xml:space="preserve">a</w:t>
      </w:r>
      <w:r>
        <w:t xml:space="preserve"> </w:t>
      </w:r>
      <w:r>
        <w:t xml:space="preserve">“</w:t>
      </w:r>
      <w:r>
        <w:t xml:space="preserve">Pattern</w:t>
      </w:r>
      <w:r>
        <w:t xml:space="preserve">”</w:t>
      </w:r>
      <w:r>
        <w:t xml:space="preserve"> </w:t>
      </w:r>
      <w:r>
        <w:t xml:space="preserve">refers to an object which is looped over;</w:t>
      </w:r>
      <w:r>
        <w:t xml:space="preserve"> </w:t>
      </w:r>
      <w:r>
        <w:t xml:space="preserve">“</w:t>
      </w:r>
      <w:r>
        <w:t xml:space="preserve">Stems</w:t>
      </w:r>
      <w:r>
        <w:t xml:space="preserve">”</w:t>
      </w:r>
      <w:r>
        <w:t xml:space="preserve"> </w:t>
      </w:r>
      <w:r>
        <w:t xml:space="preserve">are single-element Targets</w:t>
      </w:r>
    </w:p>
  </w:footnote>
  <w:footnote w:id="52">
    <w:p>
      <w:pPr>
        <w:pStyle w:val="Textonotapie"/>
      </w:pPr>
      <w:r>
        <w:rPr>
          <w:rStyle w:val="Refdenotaalpie"/>
        </w:rPr>
        <w:footnoteRef/>
      </w:r>
      <w:r>
        <w:t xml:space="preserve"> </w:t>
      </w:r>
      <w:hyperlink r:id="rId53">
        <w:r>
          <w:rPr>
            <w:rStyle w:val="Hipervnculo"/>
          </w:rPr>
          <w:t xml:space="preserve">https://sebastiansauer.github.io/hate-speech-barometer/tar-visnetwork-pipeline3.html</w:t>
        </w:r>
      </w:hyperlink>
    </w:p>
  </w:footnote>
  <w:footnote w:id="58">
    <w:p>
      <w:pPr>
        <w:pStyle w:val="Textonotapie"/>
      </w:pPr>
      <w:r>
        <w:rPr>
          <w:rStyle w:val="Refdenotaalpie"/>
        </w:rPr>
        <w:footnoteRef/>
      </w:r>
      <w:r>
        <w:t xml:space="preserve"> </w:t>
      </w:r>
      <w:r>
        <w:t xml:space="preserve">Please note that the URLs to the functions are still subject to change as the project is an early development phase.</w:t>
      </w:r>
    </w:p>
  </w:footnote>
  <w:footnote w:id="60">
    <w:p>
      <w:pPr>
        <w:pStyle w:val="Textonotapie"/>
      </w:pPr>
      <w:r>
        <w:rPr>
          <w:rStyle w:val="Refdenotaalpie"/>
        </w:rPr>
        <w:footnoteRef/>
      </w:r>
      <w:r>
        <w:t xml:space="preserve"> </w:t>
      </w:r>
      <w:hyperlink r:id="rId61">
        <w:r>
          <w:rPr>
            <w:rStyle w:val="Hipervnculo"/>
          </w:rPr>
          <w:t xml:space="preserve">https://github.com/sebastiansauer/hate-speech-barometer/blob/main/R/set-path.R</w:t>
        </w:r>
      </w:hyperlink>
    </w:p>
  </w:footnote>
  <w:footnote w:id="62">
    <w:p>
      <w:pPr>
        <w:pStyle w:val="Textonotapie"/>
      </w:pPr>
      <w:r>
        <w:rPr>
          <w:rStyle w:val="Refdenotaalpie"/>
        </w:rPr>
        <w:footnoteRef/>
      </w:r>
      <w:r>
        <w:t xml:space="preserve"> </w:t>
      </w:r>
      <w:hyperlink r:id="rId63">
        <w:r>
          <w:rPr>
            <w:rStyle w:val="Hipervnculo"/>
          </w:rPr>
          <w:t xml:space="preserve">https://github.com/sebastiansauer/hate-speech-barometer/blob/main/R/read-test-data.R</w:t>
        </w:r>
      </w:hyperlink>
    </w:p>
  </w:footnote>
  <w:footnote w:id="64">
    <w:p>
      <w:pPr>
        <w:pStyle w:val="Textonotapie"/>
      </w:pPr>
      <w:r>
        <w:rPr>
          <w:rStyle w:val="Refdenotaalpie"/>
        </w:rPr>
        <w:footnoteRef/>
      </w:r>
      <w:r>
        <w:t xml:space="preserve"> </w:t>
      </w:r>
      <w:hyperlink r:id="rId65">
        <w:r>
          <w:rPr>
            <w:rStyle w:val="Hipervnculo"/>
          </w:rPr>
          <w:t xml:space="preserve">https://github.com/sebastiansauer/hate-speech-barometer/blob/main/R/def-recipes.R</w:t>
        </w:r>
      </w:hyperlink>
    </w:p>
  </w:footnote>
  <w:footnote w:id="67">
    <w:p>
      <w:pPr>
        <w:pStyle w:val="Textonotapie"/>
      </w:pPr>
      <w:r>
        <w:rPr>
          <w:rStyle w:val="Refdenotaalpie"/>
        </w:rPr>
        <w:footnoteRef/>
      </w:r>
      <w:r>
        <w:t xml:space="preserve"> </w:t>
      </w:r>
      <w:hyperlink r:id="rId68">
        <w:r>
          <w:rPr>
            <w:rStyle w:val="Hipervnculo"/>
          </w:rPr>
          <w:t xml:space="preserve">https://github.com/sebastiansauer/hate-speech-barometer/blob/main/R/def-models.R</w:t>
        </w:r>
      </w:hyperlink>
    </w:p>
  </w:footnote>
  <w:footnote w:id="69">
    <w:p>
      <w:pPr>
        <w:pStyle w:val="Textonotapie"/>
      </w:pPr>
      <w:r>
        <w:rPr>
          <w:rStyle w:val="Refdenotaalpie"/>
        </w:rPr>
        <w:footnoteRef/>
      </w:r>
      <w:r>
        <w:t xml:space="preserve"> </w:t>
      </w:r>
      <w:hyperlink r:id="rId70">
        <w:r>
          <w:rPr>
            <w:rStyle w:val="Hipervnculo"/>
          </w:rPr>
          <w:t xml:space="preserve">https://github.com/sebastiansauer/hate-speech-barometer/blob/main/R/tune-wf.R</w:t>
        </w:r>
      </w:hyperlink>
    </w:p>
  </w:footnote>
  <w:footnote w:id="71">
    <w:p>
      <w:pPr>
        <w:pStyle w:val="Textonotapie"/>
      </w:pPr>
      <w:r>
        <w:rPr>
          <w:rStyle w:val="Refdenotaalpie"/>
        </w:rPr>
        <w:footnoteRef/>
      </w:r>
      <w:r>
        <w:t xml:space="preserve"> </w:t>
      </w:r>
      <w:hyperlink r:id="rId70">
        <w:r>
          <w:rPr>
            <w:rStyle w:val="Hipervnculo"/>
          </w:rPr>
          <w:t xml:space="preserve">https://github.com/sebastiansauer/hate-speech-barometer/blob/main/R/tune-wf.R</w:t>
        </w:r>
      </w:hyperlink>
    </w:p>
  </w:footnote>
  <w:footnote w:id="73">
    <w:p>
      <w:pPr>
        <w:pStyle w:val="Textonotapie"/>
      </w:pPr>
      <w:r>
        <w:rPr>
          <w:rStyle w:val="Refdenotaalpie"/>
        </w:rPr>
        <w:footnoteRef/>
      </w:r>
      <w:r>
        <w:t xml:space="preserve"> </w:t>
      </w:r>
      <w:hyperlink r:id="rId74">
        <w:r>
          <w:rPr>
            <w:rStyle w:val="Hipervnculo"/>
          </w:rPr>
          <w:t xml:space="preserve">https://github.com/sebastiansauer/hate-speech-barometer/blob/main/R/helper-funs.R</w:t>
        </w:r>
      </w:hyperlink>
    </w:p>
  </w:footnote>
  <w:footnote w:id="75">
    <w:p>
      <w:pPr>
        <w:pStyle w:val="Textonotapie"/>
      </w:pPr>
      <w:r>
        <w:rPr>
          <w:rStyle w:val="Refdenotaalpie"/>
        </w:rPr>
        <w:footnoteRef/>
      </w:r>
      <w:r>
        <w:t xml:space="preserve"> </w:t>
      </w:r>
      <w:hyperlink r:id="rId76">
        <w:r>
          <w:rPr>
            <w:rStyle w:val="Hipervnculo"/>
          </w:rPr>
          <w:t xml:space="preserve">https://github.com/sebastiansauer/hate-speech-barometer/blob/main/R/plots.R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AE3A" w14:textId="672F6F80" w:rsidR="0026198E" w:rsidRDefault="00880E02" w:rsidP="00880E02">
    <w:pPr>
      <w:spacing w:after="480"/>
      <w:jc w:val="left"/>
      <w:rPr>
        <w:rFonts w:ascii="Arial Narrow" w:hAnsi="Arial Narrow"/>
      </w:rPr>
    </w:pPr>
    <w:r w:rsidRPr="00260248">
      <w:rPr>
        <w:rFonts w:ascii="Arial Narrow" w:hAnsi="Arial Narrow"/>
        <w:i/>
      </w:rPr>
      <w:t>Surname, Author’s name</w:t>
    </w:r>
    <w:r w:rsidR="00CB5A65" w:rsidRPr="00260248">
      <w:rPr>
        <w:rFonts w:ascii="Arial Narrow" w:hAnsi="Arial Narrow"/>
        <w:i/>
      </w:rPr>
      <w:t xml:space="preserve">; </w:t>
    </w:r>
    <w:r w:rsidRPr="00260248">
      <w:rPr>
        <w:rFonts w:ascii="Arial Narrow" w:hAnsi="Arial Narrow"/>
        <w:i/>
      </w:rPr>
      <w:t xml:space="preserve">Surname, Author’s name </w:t>
    </w:r>
    <w:r w:rsidR="00BA2B89" w:rsidRPr="00260248">
      <w:rPr>
        <w:rFonts w:ascii="Arial Narrow" w:hAnsi="Arial Narrow"/>
        <w:i/>
      </w:rPr>
      <w:t>and</w:t>
    </w:r>
    <w:r w:rsidR="00CB5A65" w:rsidRPr="00260248">
      <w:rPr>
        <w:rFonts w:ascii="Arial Narrow" w:hAnsi="Arial Narrow"/>
        <w:i/>
      </w:rPr>
      <w:t xml:space="preserve"> </w:t>
    </w:r>
    <w:r w:rsidRPr="00260248">
      <w:rPr>
        <w:rFonts w:ascii="Arial Narrow" w:hAnsi="Arial Narrow"/>
        <w:i/>
      </w:rPr>
      <w:t>Surname, Author’s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05D" w14:textId="07983402" w:rsidR="0026198E" w:rsidRDefault="00880E02">
    <w:pPr>
      <w:pStyle w:val="Encabezado"/>
      <w:spacing w:after="480"/>
      <w:rPr>
        <w:rFonts w:ascii="Arial Narrow" w:hAnsi="Arial Narrow"/>
        <w:i/>
        <w:iCs/>
        <w:sz w:val="20"/>
        <w:szCs w:val="20"/>
      </w:rPr>
    </w:pPr>
    <w:r>
      <w:rPr>
        <w:rFonts w:ascii="Arial Narrow" w:hAnsi="Arial Narrow"/>
        <w:i/>
        <w:iCs/>
        <w:sz w:val="20"/>
        <w:szCs w:val="20"/>
      </w:rPr>
      <w:t>Article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10C2" w14:textId="3FB61AEA" w:rsidR="0026198E" w:rsidRDefault="00260248">
    <w:pPr>
      <w:pStyle w:val="Encabezado"/>
      <w:jc w:val="left"/>
      <w:rPr>
        <w:b/>
        <w:sz w:val="18"/>
        <w:szCs w:val="18"/>
        <w:lang w:val="en-GB"/>
      </w:rPr>
    </w:pPr>
    <w:r>
      <w:rPr>
        <w:noProof/>
        <w:lang w:val="es-ES"/>
      </w:rPr>
      <w:drawing>
        <wp:anchor distT="0" distB="0" distL="114300" distR="114300" simplePos="0" relativeHeight="251662336" behindDoc="0" locked="0" layoutInCell="1" allowOverlap="1" wp14:anchorId="2B9B3344" wp14:editId="7E9F1E52">
          <wp:simplePos x="0" y="0"/>
          <wp:positionH relativeFrom="column">
            <wp:posOffset>3728085</wp:posOffset>
          </wp:positionH>
          <wp:positionV relativeFrom="paragraph">
            <wp:posOffset>87630</wp:posOffset>
          </wp:positionV>
          <wp:extent cx="1448435" cy="476250"/>
          <wp:effectExtent l="0" t="0" r="0" b="0"/>
          <wp:wrapThrough wrapText="bothSides">
            <wp:wrapPolygon edited="0">
              <wp:start x="8807" y="1728"/>
              <wp:lineTo x="568" y="11232"/>
              <wp:lineTo x="568" y="15552"/>
              <wp:lineTo x="9659" y="19008"/>
              <wp:lineTo x="11363" y="19008"/>
              <wp:lineTo x="20170" y="15552"/>
              <wp:lineTo x="20454" y="9504"/>
              <wp:lineTo x="13636" y="1728"/>
              <wp:lineTo x="8807" y="1728"/>
            </wp:wrapPolygon>
          </wp:wrapThrough>
          <wp:docPr id="10" name="Imagen 10" descr="Mac 2tb:CLIENTES:BMT 2023:plantilla power sheets:logos:logo BMT 20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2tb:CLIENTES:BMT 2023:plantilla power sheets:logos:logo BMT 2023-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76250"/>
                  </a:xfrm>
                  <a:prstGeom prst="rect">
                    <a:avLst/>
                  </a:prstGeom>
                  <a:noFill/>
                  <a:ln>
                    <a:noFill/>
                  </a:ln>
                </pic:spPr>
              </pic:pic>
            </a:graphicData>
          </a:graphic>
        </wp:anchor>
      </w:drawing>
    </w:r>
    <w:r w:rsidRPr="00260248">
      <w:rPr>
        <w:noProof/>
        <w:lang w:val="es-ES"/>
      </w:rPr>
      <w:drawing>
        <wp:anchor distT="0" distB="0" distL="114300" distR="114300" simplePos="0" relativeHeight="251660288" behindDoc="0" locked="0" layoutInCell="1" allowOverlap="1" wp14:anchorId="22C3BBA8" wp14:editId="5AA3EB53">
          <wp:simplePos x="0" y="0"/>
          <wp:positionH relativeFrom="column">
            <wp:posOffset>2323465</wp:posOffset>
          </wp:positionH>
          <wp:positionV relativeFrom="paragraph">
            <wp:posOffset>-232410</wp:posOffset>
          </wp:positionV>
          <wp:extent cx="3018790" cy="427990"/>
          <wp:effectExtent l="0" t="0" r="0" b="0"/>
          <wp:wrapSquare wrapText="bothSides"/>
          <wp:docPr id="4" name="Imagen 4" descr="Mac 2tb:CLIENTES:BMT 2023:plantilla power sheets:logos:logo BMT 20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2tb:CLIENTES:BMT 2023:plantilla power sheets:logos:logo BMT 2023-0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1879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48">
      <w:rPr>
        <w:noProof/>
        <w:lang w:val="es-ES"/>
      </w:rPr>
      <w:drawing>
        <wp:anchor distT="0" distB="0" distL="114300" distR="114300" simplePos="0" relativeHeight="251659264" behindDoc="0" locked="0" layoutInCell="1" allowOverlap="1" wp14:anchorId="2B6199B4" wp14:editId="48948124">
          <wp:simplePos x="0" y="0"/>
          <wp:positionH relativeFrom="column">
            <wp:posOffset>0</wp:posOffset>
          </wp:positionH>
          <wp:positionV relativeFrom="paragraph">
            <wp:posOffset>-227330</wp:posOffset>
          </wp:positionV>
          <wp:extent cx="1203325" cy="969645"/>
          <wp:effectExtent l="0" t="0" r="0" b="0"/>
          <wp:wrapSquare wrapText="bothSides"/>
          <wp:docPr id="3" name="Imagen 3" descr="Mac 2tb:CLIENTES:BMT 2023:plantilla power sheets:logos:logo BMT 20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2tb:CLIENTES:BMT 2023:plantilla power sheets:logos:logo BMT 2023-07.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33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A65">
      <w:rPr>
        <w:b/>
        <w:color w:val="548DD4" w:themeColor="text2" w:themeTint="99"/>
        <w:sz w:val="18"/>
        <w:szCs w:val="18"/>
        <w:lang w:val="en-GB"/>
      </w:rPr>
      <w:t>BMT</w:t>
    </w:r>
    <w:r w:rsidR="00CB5A65">
      <w:rPr>
        <w:b/>
        <w:color w:val="C2D69B" w:themeColor="accent3" w:themeTint="99"/>
        <w:sz w:val="18"/>
        <w:szCs w:val="18"/>
        <w:lang w:val="en-GB"/>
      </w:rPr>
      <w:t>2</w:t>
    </w:r>
    <w:r w:rsidR="00F50EFF">
      <w:rPr>
        <w:b/>
        <w:color w:val="C2D69B" w:themeColor="accent3" w:themeTint="99"/>
        <w:sz w:val="18"/>
        <w:szCs w:val="18"/>
        <w:lang w:val="en-GB"/>
      </w:rPr>
      <w:t>3</w:t>
    </w:r>
  </w:p>
  <w:p w14:paraId="34A0B174" w14:textId="0DC45323" w:rsidR="0026198E" w:rsidRDefault="00F50EFF">
    <w:pPr>
      <w:pStyle w:val="Encabezado"/>
      <w:jc w:val="left"/>
      <w:rPr>
        <w:sz w:val="18"/>
        <w:szCs w:val="18"/>
      </w:rPr>
    </w:pPr>
    <w:r>
      <w:rPr>
        <w:sz w:val="18"/>
        <w:szCs w:val="18"/>
        <w:lang w:val="en-GB"/>
      </w:rPr>
      <w:t>5</w:t>
    </w:r>
    <w:r w:rsidR="00CB5A65">
      <w:rPr>
        <w:sz w:val="18"/>
        <w:szCs w:val="18"/>
        <w:lang w:val="en-GB"/>
      </w:rPr>
      <w:t>th</w:t>
    </w:r>
    <w:r w:rsidR="00CB5A65">
      <w:rPr>
        <w:sz w:val="18"/>
        <w:szCs w:val="18"/>
      </w:rPr>
      <w:t xml:space="preserve"> International Conference</w:t>
    </w:r>
  </w:p>
  <w:p w14:paraId="13C473DA" w14:textId="3DAECE0E" w:rsidR="0026198E" w:rsidRDefault="00CB5A65">
    <w:pPr>
      <w:pStyle w:val="Encabezado"/>
      <w:jc w:val="left"/>
      <w:rPr>
        <w:sz w:val="18"/>
        <w:szCs w:val="18"/>
      </w:rPr>
    </w:pPr>
    <w:r>
      <w:rPr>
        <w:sz w:val="18"/>
        <w:szCs w:val="18"/>
      </w:rPr>
      <w:t>Business Meets Technology</w:t>
    </w:r>
  </w:p>
  <w:p w14:paraId="729D3B53" w14:textId="0E26A66F" w:rsidR="0026198E" w:rsidRDefault="00F50EFF">
    <w:pPr>
      <w:pStyle w:val="Encabezado"/>
      <w:tabs>
        <w:tab w:val="clear" w:pos="4252"/>
        <w:tab w:val="clear" w:pos="8504"/>
        <w:tab w:val="right" w:pos="7371"/>
      </w:tabs>
      <w:jc w:val="left"/>
      <w:rPr>
        <w:sz w:val="18"/>
        <w:szCs w:val="18"/>
      </w:rPr>
    </w:pPr>
    <w:r>
      <w:rPr>
        <w:sz w:val="18"/>
        <w:szCs w:val="18"/>
      </w:rPr>
      <w:t>Valencia</w:t>
    </w:r>
    <w:r w:rsidR="00CB5A65">
      <w:rPr>
        <w:sz w:val="18"/>
        <w:szCs w:val="18"/>
      </w:rPr>
      <w:t xml:space="preserve">, </w:t>
    </w:r>
    <w:r>
      <w:rPr>
        <w:sz w:val="18"/>
        <w:szCs w:val="18"/>
      </w:rPr>
      <w:t>13</w:t>
    </w:r>
    <w:r w:rsidR="00CB5A65">
      <w:rPr>
        <w:sz w:val="18"/>
        <w:szCs w:val="18"/>
        <w:vertAlign w:val="superscript"/>
      </w:rPr>
      <w:t>th</w:t>
    </w:r>
    <w:r w:rsidR="00CB5A65">
      <w:rPr>
        <w:sz w:val="18"/>
        <w:szCs w:val="18"/>
      </w:rPr>
      <w:t xml:space="preserve"> – </w:t>
    </w:r>
    <w:r>
      <w:rPr>
        <w:sz w:val="18"/>
        <w:szCs w:val="18"/>
      </w:rPr>
      <w:t>15</w:t>
    </w:r>
    <w:r w:rsidR="00CB5A65">
      <w:rPr>
        <w:sz w:val="18"/>
        <w:szCs w:val="18"/>
        <w:vertAlign w:val="superscript"/>
      </w:rPr>
      <w:t>th</w:t>
    </w:r>
    <w:r w:rsidR="00CB5A65">
      <w:rPr>
        <w:sz w:val="18"/>
        <w:szCs w:val="18"/>
      </w:rPr>
      <w:t xml:space="preserve"> July 2022</w:t>
    </w:r>
  </w:p>
  <w:p w14:paraId="0221CFA7" w14:textId="74483DEF" w:rsidR="0026198E" w:rsidRDefault="00CB5A65" w:rsidP="00260248">
    <w:pPr>
      <w:pStyle w:val="Encabezado"/>
      <w:tabs>
        <w:tab w:val="clear" w:pos="4252"/>
        <w:tab w:val="clear" w:pos="8504"/>
        <w:tab w:val="right" w:pos="7371"/>
      </w:tabs>
    </w:pPr>
    <w:r>
      <w:rPr>
        <w:sz w:val="18"/>
        <w:szCs w:val="18"/>
      </w:rPr>
      <w:tab/>
    </w:r>
  </w:p>
  <w:p w14:paraId="6627FD67" w14:textId="77777777" w:rsidR="0026198E" w:rsidRDefault="0026198E"/>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9E493A"/>
    <w:multiLevelType w:val="hybridMultilevel"/>
    <w:tmpl w:val="DB140670"/>
    <w:lvl w:ilvl="0" w:tplc="3AA09D1C">
      <w:start w:val="1"/>
      <w:numFmt w:val="bullet"/>
      <w:lvlText w:val="•"/>
      <w:lvlJc w:val="left"/>
      <w:pPr>
        <w:tabs>
          <w:tab w:pos="720" w:val="num"/>
        </w:tabs>
        <w:ind w:hanging="360" w:left="720"/>
      </w:pPr>
      <w:rPr>
        <w:rFonts w:ascii="Times New Roman" w:hAnsi="Times New Roman" w:hint="default"/>
      </w:rPr>
    </w:lvl>
    <w:lvl w:ilvl="1" w:tplc="D75A1CA6">
      <w:start w:val="1"/>
      <w:numFmt w:val="bullet"/>
      <w:lvlText w:val="•"/>
      <w:lvlJc w:val="left"/>
      <w:pPr>
        <w:tabs>
          <w:tab w:pos="1440" w:val="num"/>
        </w:tabs>
        <w:ind w:hanging="360" w:left="1440"/>
      </w:pPr>
      <w:rPr>
        <w:rFonts w:ascii="Times New Roman" w:hAnsi="Times New Roman" w:hint="default"/>
      </w:rPr>
    </w:lvl>
    <w:lvl w:ilvl="2" w:tplc="8452A67E">
      <w:start w:val="1"/>
      <w:numFmt w:val="bullet"/>
      <w:lvlText w:val="•"/>
      <w:lvlJc w:val="left"/>
      <w:pPr>
        <w:tabs>
          <w:tab w:pos="2160" w:val="num"/>
        </w:tabs>
        <w:ind w:hanging="360" w:left="2160"/>
      </w:pPr>
      <w:rPr>
        <w:rFonts w:ascii="Times New Roman" w:hAnsi="Times New Roman" w:hint="default"/>
      </w:rPr>
    </w:lvl>
    <w:lvl w:ilvl="3" w:tplc="9F90E70C">
      <w:start w:val="1"/>
      <w:numFmt w:val="bullet"/>
      <w:lvlText w:val="•"/>
      <w:lvlJc w:val="left"/>
      <w:pPr>
        <w:tabs>
          <w:tab w:pos="2880" w:val="num"/>
        </w:tabs>
        <w:ind w:hanging="360" w:left="2880"/>
      </w:pPr>
      <w:rPr>
        <w:rFonts w:ascii="Times New Roman" w:hAnsi="Times New Roman" w:hint="default"/>
      </w:rPr>
    </w:lvl>
    <w:lvl w:ilvl="4" w:tplc="419EE06C">
      <w:start w:val="1"/>
      <w:numFmt w:val="bullet"/>
      <w:lvlText w:val="•"/>
      <w:lvlJc w:val="left"/>
      <w:pPr>
        <w:tabs>
          <w:tab w:pos="3600" w:val="num"/>
        </w:tabs>
        <w:ind w:hanging="360" w:left="3600"/>
      </w:pPr>
      <w:rPr>
        <w:rFonts w:ascii="Times New Roman" w:hAnsi="Times New Roman" w:hint="default"/>
      </w:rPr>
    </w:lvl>
    <w:lvl w:ilvl="5" w:tplc="14A43882">
      <w:start w:val="1"/>
      <w:numFmt w:val="bullet"/>
      <w:lvlText w:val="•"/>
      <w:lvlJc w:val="left"/>
      <w:pPr>
        <w:tabs>
          <w:tab w:pos="4320" w:val="num"/>
        </w:tabs>
        <w:ind w:hanging="360" w:left="4320"/>
      </w:pPr>
      <w:rPr>
        <w:rFonts w:ascii="Times New Roman" w:hAnsi="Times New Roman" w:hint="default"/>
      </w:rPr>
    </w:lvl>
    <w:lvl w:ilvl="6" w:tplc="651E9738">
      <w:start w:val="1"/>
      <w:numFmt w:val="bullet"/>
      <w:lvlText w:val="•"/>
      <w:lvlJc w:val="left"/>
      <w:pPr>
        <w:tabs>
          <w:tab w:pos="5040" w:val="num"/>
        </w:tabs>
        <w:ind w:hanging="360" w:left="5040"/>
      </w:pPr>
      <w:rPr>
        <w:rFonts w:ascii="Times New Roman" w:hAnsi="Times New Roman" w:hint="default"/>
      </w:rPr>
    </w:lvl>
    <w:lvl w:ilvl="7" w:tplc="E1BC781A">
      <w:start w:val="1"/>
      <w:numFmt w:val="bullet"/>
      <w:lvlText w:val="•"/>
      <w:lvlJc w:val="left"/>
      <w:pPr>
        <w:tabs>
          <w:tab w:pos="5760" w:val="num"/>
        </w:tabs>
        <w:ind w:hanging="360" w:left="5760"/>
      </w:pPr>
      <w:rPr>
        <w:rFonts w:ascii="Times New Roman" w:hAnsi="Times New Roman" w:hint="default"/>
      </w:rPr>
    </w:lvl>
    <w:lvl w:ilvl="8" w:tplc="FE0E0734">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082769CA"/>
    <w:multiLevelType w:val="hybridMultilevel"/>
    <w:tmpl w:val="73D42E9A"/>
    <w:lvl w:ilvl="0" w:tplc="33DAC0A0">
      <w:start w:val="1"/>
      <w:numFmt w:val="bullet"/>
      <w:lvlText w:val=""/>
      <w:lvlJc w:val="left"/>
      <w:pPr>
        <w:tabs>
          <w:tab w:pos="720" w:val="num"/>
        </w:tabs>
        <w:ind w:hanging="360" w:left="720"/>
      </w:pPr>
      <w:rPr>
        <w:rFonts w:ascii="Symbol" w:hAnsi="Symbol" w:hint="default"/>
      </w:rPr>
    </w:lvl>
    <w:lvl w:ilvl="1" w:tplc="67348F26">
      <w:start w:val="1"/>
      <w:numFmt w:val="bullet"/>
      <w:lvlText w:val="o"/>
      <w:lvlJc w:val="left"/>
      <w:pPr>
        <w:tabs>
          <w:tab w:pos="1440" w:val="num"/>
        </w:tabs>
        <w:ind w:hanging="360" w:left="1440"/>
      </w:pPr>
      <w:rPr>
        <w:rFonts w:ascii="Courier New" w:hAnsi="Courier New" w:hint="default"/>
      </w:rPr>
    </w:lvl>
    <w:lvl w:ilvl="2" w:tplc="457C0B0C">
      <w:start w:val="1"/>
      <w:numFmt w:val="bullet"/>
      <w:lvlText w:val=""/>
      <w:lvlJc w:val="left"/>
      <w:pPr>
        <w:tabs>
          <w:tab w:pos="2160" w:val="num"/>
        </w:tabs>
        <w:ind w:hanging="360" w:left="2160"/>
      </w:pPr>
      <w:rPr>
        <w:rFonts w:ascii="Wingdings" w:hAnsi="Wingdings" w:hint="default"/>
      </w:rPr>
    </w:lvl>
    <w:lvl w:ilvl="3" w:tplc="5074E674">
      <w:start w:val="1"/>
      <w:numFmt w:val="bullet"/>
      <w:lvlText w:val=""/>
      <w:lvlJc w:val="left"/>
      <w:pPr>
        <w:tabs>
          <w:tab w:pos="2880" w:val="num"/>
        </w:tabs>
        <w:ind w:hanging="360" w:left="2880"/>
      </w:pPr>
      <w:rPr>
        <w:rFonts w:ascii="Symbol" w:hAnsi="Symbol" w:hint="default"/>
      </w:rPr>
    </w:lvl>
    <w:lvl w:ilvl="4" w:tplc="6D2EF084">
      <w:start w:val="1"/>
      <w:numFmt w:val="bullet"/>
      <w:lvlText w:val="o"/>
      <w:lvlJc w:val="left"/>
      <w:pPr>
        <w:tabs>
          <w:tab w:pos="3600" w:val="num"/>
        </w:tabs>
        <w:ind w:hanging="360" w:left="3600"/>
      </w:pPr>
      <w:rPr>
        <w:rFonts w:ascii="Courier New" w:hAnsi="Courier New" w:hint="default"/>
      </w:rPr>
    </w:lvl>
    <w:lvl w:ilvl="5" w:tplc="8AE28610">
      <w:start w:val="1"/>
      <w:numFmt w:val="bullet"/>
      <w:lvlText w:val=""/>
      <w:lvlJc w:val="left"/>
      <w:pPr>
        <w:tabs>
          <w:tab w:pos="4320" w:val="num"/>
        </w:tabs>
        <w:ind w:hanging="360" w:left="4320"/>
      </w:pPr>
      <w:rPr>
        <w:rFonts w:ascii="Wingdings" w:hAnsi="Wingdings" w:hint="default"/>
      </w:rPr>
    </w:lvl>
    <w:lvl w:ilvl="6" w:tplc="7CF8D300">
      <w:start w:val="1"/>
      <w:numFmt w:val="bullet"/>
      <w:lvlText w:val=""/>
      <w:lvlJc w:val="left"/>
      <w:pPr>
        <w:tabs>
          <w:tab w:pos="5040" w:val="num"/>
        </w:tabs>
        <w:ind w:hanging="360" w:left="5040"/>
      </w:pPr>
      <w:rPr>
        <w:rFonts w:ascii="Symbol" w:hAnsi="Symbol" w:hint="default"/>
      </w:rPr>
    </w:lvl>
    <w:lvl w:ilvl="7" w:tplc="53AED5CC">
      <w:start w:val="1"/>
      <w:numFmt w:val="bullet"/>
      <w:lvlText w:val="o"/>
      <w:lvlJc w:val="left"/>
      <w:pPr>
        <w:tabs>
          <w:tab w:pos="5760" w:val="num"/>
        </w:tabs>
        <w:ind w:hanging="360" w:left="5760"/>
      </w:pPr>
      <w:rPr>
        <w:rFonts w:ascii="Courier New" w:hAnsi="Courier New" w:hint="default"/>
      </w:rPr>
    </w:lvl>
    <w:lvl w:ilvl="8" w:tplc="9FF610F4">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E4E666D"/>
    <w:multiLevelType w:val="hybridMultilevel"/>
    <w:tmpl w:val="4EF22F4E"/>
    <w:lvl w:ilvl="0" w:tplc="0409000F">
      <w:start w:val="1"/>
      <w:numFmt w:val="decimal"/>
      <w:lvlText w:val="%1."/>
      <w:lvlJc w:val="left"/>
      <w:pPr>
        <w:ind w:hanging="360" w:left="720"/>
      </w:pPr>
      <w:rPr>
        <w:rFonts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
    <w:nsid w:val="10037F5A"/>
    <w:multiLevelType w:val="hybridMultilevel"/>
    <w:tmpl w:val="05FC138C"/>
    <w:lvl w:ilvl="0" w:tplc="302422B4">
      <w:start w:val="1"/>
      <w:numFmt w:val="bullet"/>
      <w:lvlText w:val=""/>
      <w:lvlJc w:val="left"/>
      <w:pPr>
        <w:tabs>
          <w:tab w:pos="1492" w:val="num"/>
        </w:tabs>
        <w:ind w:hanging="360" w:left="1492"/>
      </w:pPr>
      <w:rPr>
        <w:rFonts w:ascii="Symbol" w:hAnsi="Symbol" w:hint="default"/>
      </w:rPr>
    </w:lvl>
    <w:lvl w:ilvl="1" w:tplc="A3CC7740">
      <w:start w:val="1"/>
      <w:numFmt w:val="bullet"/>
      <w:lvlText w:val="o"/>
      <w:lvlJc w:val="left"/>
      <w:pPr>
        <w:ind w:hanging="360" w:left="1440"/>
      </w:pPr>
      <w:rPr>
        <w:rFonts w:ascii="Courier New" w:cs="Courier New" w:eastAsia="Courier New" w:hAnsi="Courier New" w:hint="default"/>
      </w:rPr>
    </w:lvl>
    <w:lvl w:ilvl="2" w:tplc="7592E8BA">
      <w:start w:val="1"/>
      <w:numFmt w:val="bullet"/>
      <w:lvlText w:val="§"/>
      <w:lvlJc w:val="left"/>
      <w:pPr>
        <w:ind w:hanging="360" w:left="2160"/>
      </w:pPr>
      <w:rPr>
        <w:rFonts w:ascii="Wingdings" w:cs="Wingdings" w:eastAsia="Wingdings" w:hAnsi="Wingdings" w:hint="default"/>
      </w:rPr>
    </w:lvl>
    <w:lvl w:ilvl="3" w:tplc="AB30D184">
      <w:start w:val="1"/>
      <w:numFmt w:val="bullet"/>
      <w:lvlText w:val="·"/>
      <w:lvlJc w:val="left"/>
      <w:pPr>
        <w:ind w:hanging="360" w:left="2880"/>
      </w:pPr>
      <w:rPr>
        <w:rFonts w:ascii="Symbol" w:cs="Symbol" w:eastAsia="Symbol" w:hAnsi="Symbol" w:hint="default"/>
      </w:rPr>
    </w:lvl>
    <w:lvl w:ilvl="4" w:tplc="35E63F5E">
      <w:start w:val="1"/>
      <w:numFmt w:val="bullet"/>
      <w:lvlText w:val="o"/>
      <w:lvlJc w:val="left"/>
      <w:pPr>
        <w:ind w:hanging="360" w:left="3600"/>
      </w:pPr>
      <w:rPr>
        <w:rFonts w:ascii="Courier New" w:cs="Courier New" w:eastAsia="Courier New" w:hAnsi="Courier New" w:hint="default"/>
      </w:rPr>
    </w:lvl>
    <w:lvl w:ilvl="5" w:tplc="734CB322">
      <w:start w:val="1"/>
      <w:numFmt w:val="bullet"/>
      <w:lvlText w:val="§"/>
      <w:lvlJc w:val="left"/>
      <w:pPr>
        <w:ind w:hanging="360" w:left="4320"/>
      </w:pPr>
      <w:rPr>
        <w:rFonts w:ascii="Wingdings" w:cs="Wingdings" w:eastAsia="Wingdings" w:hAnsi="Wingdings" w:hint="default"/>
      </w:rPr>
    </w:lvl>
    <w:lvl w:ilvl="6" w:tplc="B29EEEA6">
      <w:start w:val="1"/>
      <w:numFmt w:val="bullet"/>
      <w:lvlText w:val="·"/>
      <w:lvlJc w:val="left"/>
      <w:pPr>
        <w:ind w:hanging="360" w:left="5040"/>
      </w:pPr>
      <w:rPr>
        <w:rFonts w:ascii="Symbol" w:cs="Symbol" w:eastAsia="Symbol" w:hAnsi="Symbol" w:hint="default"/>
      </w:rPr>
    </w:lvl>
    <w:lvl w:ilvl="7" w:tplc="03F2D7BE">
      <w:start w:val="1"/>
      <w:numFmt w:val="bullet"/>
      <w:lvlText w:val="o"/>
      <w:lvlJc w:val="left"/>
      <w:pPr>
        <w:ind w:hanging="360" w:left="5760"/>
      </w:pPr>
      <w:rPr>
        <w:rFonts w:ascii="Courier New" w:cs="Courier New" w:eastAsia="Courier New" w:hAnsi="Courier New" w:hint="default"/>
      </w:rPr>
    </w:lvl>
    <w:lvl w:ilvl="8" w:tplc="126C3FF4">
      <w:start w:val="1"/>
      <w:numFmt w:val="bullet"/>
      <w:lvlText w:val="§"/>
      <w:lvlJc w:val="left"/>
      <w:pPr>
        <w:ind w:hanging="360" w:left="6480"/>
      </w:pPr>
      <w:rPr>
        <w:rFonts w:ascii="Wingdings" w:cs="Wingdings" w:eastAsia="Wingdings" w:hAnsi="Wingdings" w:hint="default"/>
      </w:rPr>
    </w:lvl>
  </w:abstractNum>
  <w:abstractNum w15:restartNumberingAfterBreak="0" w:abstractNumId="4">
    <w:nsid w:val="1B7D3190"/>
    <w:multiLevelType w:val="hybridMultilevel"/>
    <w:tmpl w:val="1C6CCECE"/>
    <w:lvl w:ilvl="0" w:tplc="56E87F90">
      <w:start w:val="1"/>
      <w:numFmt w:val="decimal"/>
      <w:lvlText w:val="%1."/>
      <w:lvlJc w:val="left"/>
      <w:pPr>
        <w:tabs>
          <w:tab w:pos="1492" w:val="num"/>
        </w:tabs>
        <w:ind w:hanging="360" w:left="1492"/>
      </w:pPr>
    </w:lvl>
    <w:lvl w:ilvl="1" w:tplc="277047A6">
      <w:start w:val="1"/>
      <w:numFmt w:val="bullet"/>
      <w:lvlText w:val="o"/>
      <w:lvlJc w:val="left"/>
      <w:pPr>
        <w:ind w:hanging="360" w:left="1440"/>
      </w:pPr>
      <w:rPr>
        <w:rFonts w:ascii="Courier New" w:cs="Courier New" w:eastAsia="Courier New" w:hAnsi="Courier New" w:hint="default"/>
      </w:rPr>
    </w:lvl>
    <w:lvl w:ilvl="2" w:tplc="18F030D0">
      <w:start w:val="1"/>
      <w:numFmt w:val="bullet"/>
      <w:lvlText w:val="§"/>
      <w:lvlJc w:val="left"/>
      <w:pPr>
        <w:ind w:hanging="360" w:left="2160"/>
      </w:pPr>
      <w:rPr>
        <w:rFonts w:ascii="Wingdings" w:cs="Wingdings" w:eastAsia="Wingdings" w:hAnsi="Wingdings" w:hint="default"/>
      </w:rPr>
    </w:lvl>
    <w:lvl w:ilvl="3" w:tplc="21621C12">
      <w:start w:val="1"/>
      <w:numFmt w:val="bullet"/>
      <w:lvlText w:val="·"/>
      <w:lvlJc w:val="left"/>
      <w:pPr>
        <w:ind w:hanging="360" w:left="2880"/>
      </w:pPr>
      <w:rPr>
        <w:rFonts w:ascii="Symbol" w:cs="Symbol" w:eastAsia="Symbol" w:hAnsi="Symbol" w:hint="default"/>
      </w:rPr>
    </w:lvl>
    <w:lvl w:ilvl="4" w:tplc="3C3C2EF8">
      <w:start w:val="1"/>
      <w:numFmt w:val="bullet"/>
      <w:lvlText w:val="o"/>
      <w:lvlJc w:val="left"/>
      <w:pPr>
        <w:ind w:hanging="360" w:left="3600"/>
      </w:pPr>
      <w:rPr>
        <w:rFonts w:ascii="Courier New" w:cs="Courier New" w:eastAsia="Courier New" w:hAnsi="Courier New" w:hint="default"/>
      </w:rPr>
    </w:lvl>
    <w:lvl w:ilvl="5" w:tplc="2648081E">
      <w:start w:val="1"/>
      <w:numFmt w:val="bullet"/>
      <w:lvlText w:val="§"/>
      <w:lvlJc w:val="left"/>
      <w:pPr>
        <w:ind w:hanging="360" w:left="4320"/>
      </w:pPr>
      <w:rPr>
        <w:rFonts w:ascii="Wingdings" w:cs="Wingdings" w:eastAsia="Wingdings" w:hAnsi="Wingdings" w:hint="default"/>
      </w:rPr>
    </w:lvl>
    <w:lvl w:ilvl="6" w:tplc="AF2CA2E2">
      <w:start w:val="1"/>
      <w:numFmt w:val="bullet"/>
      <w:lvlText w:val="·"/>
      <w:lvlJc w:val="left"/>
      <w:pPr>
        <w:ind w:hanging="360" w:left="5040"/>
      </w:pPr>
      <w:rPr>
        <w:rFonts w:ascii="Symbol" w:cs="Symbol" w:eastAsia="Symbol" w:hAnsi="Symbol" w:hint="default"/>
      </w:rPr>
    </w:lvl>
    <w:lvl w:ilvl="7" w:tplc="386E427C">
      <w:start w:val="1"/>
      <w:numFmt w:val="bullet"/>
      <w:lvlText w:val="o"/>
      <w:lvlJc w:val="left"/>
      <w:pPr>
        <w:ind w:hanging="360" w:left="5760"/>
      </w:pPr>
      <w:rPr>
        <w:rFonts w:ascii="Courier New" w:cs="Courier New" w:eastAsia="Courier New" w:hAnsi="Courier New" w:hint="default"/>
      </w:rPr>
    </w:lvl>
    <w:lvl w:ilvl="8" w:tplc="0B1EEF80">
      <w:start w:val="1"/>
      <w:numFmt w:val="bullet"/>
      <w:lvlText w:val="§"/>
      <w:lvlJc w:val="left"/>
      <w:pPr>
        <w:ind w:hanging="360" w:left="6480"/>
      </w:pPr>
      <w:rPr>
        <w:rFonts w:ascii="Wingdings" w:cs="Wingdings" w:eastAsia="Wingdings" w:hAnsi="Wingdings" w:hint="default"/>
      </w:rPr>
    </w:lvl>
  </w:abstractNum>
  <w:abstractNum w15:restartNumberingAfterBreak="0" w:abstractNumId="5">
    <w:nsid w:val="308F15A0"/>
    <w:multiLevelType w:val="hybridMultilevel"/>
    <w:tmpl w:val="9A0C66DA"/>
    <w:lvl w:ilvl="0" w:tplc="546654DC">
      <w:start w:val="1"/>
      <w:numFmt w:val="bullet"/>
      <w:lvlText w:val=""/>
      <w:lvlJc w:val="left"/>
      <w:pPr>
        <w:tabs>
          <w:tab w:pos="643" w:val="num"/>
        </w:tabs>
        <w:ind w:hanging="360" w:left="643"/>
      </w:pPr>
      <w:rPr>
        <w:rFonts w:ascii="Symbol" w:hAnsi="Symbol" w:hint="default"/>
      </w:rPr>
    </w:lvl>
    <w:lvl w:ilvl="1" w:tplc="0226E336">
      <w:start w:val="1"/>
      <w:numFmt w:val="bullet"/>
      <w:lvlText w:val="o"/>
      <w:lvlJc w:val="left"/>
      <w:pPr>
        <w:ind w:hanging="360" w:left="1440"/>
      </w:pPr>
      <w:rPr>
        <w:rFonts w:ascii="Courier New" w:cs="Courier New" w:eastAsia="Courier New" w:hAnsi="Courier New" w:hint="default"/>
      </w:rPr>
    </w:lvl>
    <w:lvl w:ilvl="2" w:tplc="34C84C12">
      <w:start w:val="1"/>
      <w:numFmt w:val="bullet"/>
      <w:lvlText w:val="§"/>
      <w:lvlJc w:val="left"/>
      <w:pPr>
        <w:ind w:hanging="360" w:left="2160"/>
      </w:pPr>
      <w:rPr>
        <w:rFonts w:ascii="Wingdings" w:cs="Wingdings" w:eastAsia="Wingdings" w:hAnsi="Wingdings" w:hint="default"/>
      </w:rPr>
    </w:lvl>
    <w:lvl w:ilvl="3" w:tplc="B01E16C8">
      <w:start w:val="1"/>
      <w:numFmt w:val="bullet"/>
      <w:lvlText w:val="·"/>
      <w:lvlJc w:val="left"/>
      <w:pPr>
        <w:ind w:hanging="360" w:left="2880"/>
      </w:pPr>
      <w:rPr>
        <w:rFonts w:ascii="Symbol" w:cs="Symbol" w:eastAsia="Symbol" w:hAnsi="Symbol" w:hint="default"/>
      </w:rPr>
    </w:lvl>
    <w:lvl w:ilvl="4" w:tplc="410A66BE">
      <w:start w:val="1"/>
      <w:numFmt w:val="bullet"/>
      <w:lvlText w:val="o"/>
      <w:lvlJc w:val="left"/>
      <w:pPr>
        <w:ind w:hanging="360" w:left="3600"/>
      </w:pPr>
      <w:rPr>
        <w:rFonts w:ascii="Courier New" w:cs="Courier New" w:eastAsia="Courier New" w:hAnsi="Courier New" w:hint="default"/>
      </w:rPr>
    </w:lvl>
    <w:lvl w:ilvl="5" w:tplc="EB72212E">
      <w:start w:val="1"/>
      <w:numFmt w:val="bullet"/>
      <w:lvlText w:val="§"/>
      <w:lvlJc w:val="left"/>
      <w:pPr>
        <w:ind w:hanging="360" w:left="4320"/>
      </w:pPr>
      <w:rPr>
        <w:rFonts w:ascii="Wingdings" w:cs="Wingdings" w:eastAsia="Wingdings" w:hAnsi="Wingdings" w:hint="default"/>
      </w:rPr>
    </w:lvl>
    <w:lvl w:ilvl="6" w:tplc="35E62B86">
      <w:start w:val="1"/>
      <w:numFmt w:val="bullet"/>
      <w:lvlText w:val="·"/>
      <w:lvlJc w:val="left"/>
      <w:pPr>
        <w:ind w:hanging="360" w:left="5040"/>
      </w:pPr>
      <w:rPr>
        <w:rFonts w:ascii="Symbol" w:cs="Symbol" w:eastAsia="Symbol" w:hAnsi="Symbol" w:hint="default"/>
      </w:rPr>
    </w:lvl>
    <w:lvl w:ilvl="7" w:tplc="318E8F40">
      <w:start w:val="1"/>
      <w:numFmt w:val="bullet"/>
      <w:lvlText w:val="o"/>
      <w:lvlJc w:val="left"/>
      <w:pPr>
        <w:ind w:hanging="360" w:left="5760"/>
      </w:pPr>
      <w:rPr>
        <w:rFonts w:ascii="Courier New" w:cs="Courier New" w:eastAsia="Courier New" w:hAnsi="Courier New" w:hint="default"/>
      </w:rPr>
    </w:lvl>
    <w:lvl w:ilvl="8" w:tplc="EE7EE368">
      <w:start w:val="1"/>
      <w:numFmt w:val="bullet"/>
      <w:lvlText w:val="§"/>
      <w:lvlJc w:val="left"/>
      <w:pPr>
        <w:ind w:hanging="360" w:left="6480"/>
      </w:pPr>
      <w:rPr>
        <w:rFonts w:ascii="Wingdings" w:cs="Wingdings" w:eastAsia="Wingdings" w:hAnsi="Wingdings" w:hint="default"/>
      </w:rPr>
    </w:lvl>
  </w:abstractNum>
  <w:abstractNum w15:restartNumberingAfterBreak="0" w:abstractNumId="6">
    <w:nsid w:val="320C2EAF"/>
    <w:multiLevelType w:val="hybridMultilevel"/>
    <w:tmpl w:val="35C29E7E"/>
    <w:lvl w:ilvl="0" w:tplc="C2FA8C18">
      <w:start w:val="1"/>
      <w:numFmt w:val="decimal"/>
      <w:lvlText w:val="%1."/>
      <w:lvlJc w:val="left"/>
      <w:pPr>
        <w:tabs>
          <w:tab w:pos="926" w:val="num"/>
        </w:tabs>
        <w:ind w:hanging="360" w:left="926"/>
      </w:pPr>
    </w:lvl>
    <w:lvl w:ilvl="1" w:tplc="0D468060">
      <w:start w:val="1"/>
      <w:numFmt w:val="bullet"/>
      <w:lvlText w:val="o"/>
      <w:lvlJc w:val="left"/>
      <w:pPr>
        <w:ind w:hanging="360" w:left="1440"/>
      </w:pPr>
      <w:rPr>
        <w:rFonts w:ascii="Courier New" w:cs="Courier New" w:eastAsia="Courier New" w:hAnsi="Courier New" w:hint="default"/>
      </w:rPr>
    </w:lvl>
    <w:lvl w:ilvl="2" w:tplc="7C96EA28">
      <w:start w:val="1"/>
      <w:numFmt w:val="bullet"/>
      <w:lvlText w:val="§"/>
      <w:lvlJc w:val="left"/>
      <w:pPr>
        <w:ind w:hanging="360" w:left="2160"/>
      </w:pPr>
      <w:rPr>
        <w:rFonts w:ascii="Wingdings" w:cs="Wingdings" w:eastAsia="Wingdings" w:hAnsi="Wingdings" w:hint="default"/>
      </w:rPr>
    </w:lvl>
    <w:lvl w:ilvl="3" w:tplc="8514C712">
      <w:start w:val="1"/>
      <w:numFmt w:val="bullet"/>
      <w:lvlText w:val="·"/>
      <w:lvlJc w:val="left"/>
      <w:pPr>
        <w:ind w:hanging="360" w:left="2880"/>
      </w:pPr>
      <w:rPr>
        <w:rFonts w:ascii="Symbol" w:cs="Symbol" w:eastAsia="Symbol" w:hAnsi="Symbol" w:hint="default"/>
      </w:rPr>
    </w:lvl>
    <w:lvl w:ilvl="4" w:tplc="854297D8">
      <w:start w:val="1"/>
      <w:numFmt w:val="bullet"/>
      <w:lvlText w:val="o"/>
      <w:lvlJc w:val="left"/>
      <w:pPr>
        <w:ind w:hanging="360" w:left="3600"/>
      </w:pPr>
      <w:rPr>
        <w:rFonts w:ascii="Courier New" w:cs="Courier New" w:eastAsia="Courier New" w:hAnsi="Courier New" w:hint="default"/>
      </w:rPr>
    </w:lvl>
    <w:lvl w:ilvl="5" w:tplc="D00C17E6">
      <w:start w:val="1"/>
      <w:numFmt w:val="bullet"/>
      <w:lvlText w:val="§"/>
      <w:lvlJc w:val="left"/>
      <w:pPr>
        <w:ind w:hanging="360" w:left="4320"/>
      </w:pPr>
      <w:rPr>
        <w:rFonts w:ascii="Wingdings" w:cs="Wingdings" w:eastAsia="Wingdings" w:hAnsi="Wingdings" w:hint="default"/>
      </w:rPr>
    </w:lvl>
    <w:lvl w:ilvl="6" w:tplc="15B29C46">
      <w:start w:val="1"/>
      <w:numFmt w:val="bullet"/>
      <w:lvlText w:val="·"/>
      <w:lvlJc w:val="left"/>
      <w:pPr>
        <w:ind w:hanging="360" w:left="5040"/>
      </w:pPr>
      <w:rPr>
        <w:rFonts w:ascii="Symbol" w:cs="Symbol" w:eastAsia="Symbol" w:hAnsi="Symbol" w:hint="default"/>
      </w:rPr>
    </w:lvl>
    <w:lvl w:ilvl="7" w:tplc="AC443E0A">
      <w:start w:val="1"/>
      <w:numFmt w:val="bullet"/>
      <w:lvlText w:val="o"/>
      <w:lvlJc w:val="left"/>
      <w:pPr>
        <w:ind w:hanging="360" w:left="5760"/>
      </w:pPr>
      <w:rPr>
        <w:rFonts w:ascii="Courier New" w:cs="Courier New" w:eastAsia="Courier New" w:hAnsi="Courier New" w:hint="default"/>
      </w:rPr>
    </w:lvl>
    <w:lvl w:ilvl="8" w:tplc="98847770">
      <w:start w:val="1"/>
      <w:numFmt w:val="bullet"/>
      <w:lvlText w:val="§"/>
      <w:lvlJc w:val="left"/>
      <w:pPr>
        <w:ind w:hanging="360" w:left="6480"/>
      </w:pPr>
      <w:rPr>
        <w:rFonts w:ascii="Wingdings" w:cs="Wingdings" w:eastAsia="Wingdings" w:hAnsi="Wingdings" w:hint="default"/>
      </w:rPr>
    </w:lvl>
  </w:abstractNum>
  <w:abstractNum w15:restartNumberingAfterBreak="0" w:abstractNumId="7">
    <w:nsid w:val="464761F1"/>
    <w:multiLevelType w:val="hybridMultilevel"/>
    <w:tmpl w:val="650E2036"/>
    <w:lvl w:ilvl="0" w:tplc="FAA4F910">
      <w:start w:val="1"/>
      <w:numFmt w:val="decimal"/>
      <w:lvlText w:val="%1."/>
      <w:lvlJc w:val="left"/>
      <w:pPr>
        <w:tabs>
          <w:tab w:pos="360" w:val="num"/>
        </w:tabs>
        <w:ind w:hanging="360" w:left="360"/>
      </w:pPr>
    </w:lvl>
    <w:lvl w:ilvl="1" w:tplc="649ABD62">
      <w:start w:val="1"/>
      <w:numFmt w:val="bullet"/>
      <w:lvlText w:val="o"/>
      <w:lvlJc w:val="left"/>
      <w:pPr>
        <w:ind w:hanging="360" w:left="1440"/>
      </w:pPr>
      <w:rPr>
        <w:rFonts w:ascii="Courier New" w:cs="Courier New" w:eastAsia="Courier New" w:hAnsi="Courier New" w:hint="default"/>
      </w:rPr>
    </w:lvl>
    <w:lvl w:ilvl="2" w:tplc="DEF86CFE">
      <w:start w:val="1"/>
      <w:numFmt w:val="bullet"/>
      <w:lvlText w:val="§"/>
      <w:lvlJc w:val="left"/>
      <w:pPr>
        <w:ind w:hanging="360" w:left="2160"/>
      </w:pPr>
      <w:rPr>
        <w:rFonts w:ascii="Wingdings" w:cs="Wingdings" w:eastAsia="Wingdings" w:hAnsi="Wingdings" w:hint="default"/>
      </w:rPr>
    </w:lvl>
    <w:lvl w:ilvl="3" w:tplc="AC86281A">
      <w:start w:val="1"/>
      <w:numFmt w:val="bullet"/>
      <w:lvlText w:val="·"/>
      <w:lvlJc w:val="left"/>
      <w:pPr>
        <w:ind w:hanging="360" w:left="2880"/>
      </w:pPr>
      <w:rPr>
        <w:rFonts w:ascii="Symbol" w:cs="Symbol" w:eastAsia="Symbol" w:hAnsi="Symbol" w:hint="default"/>
      </w:rPr>
    </w:lvl>
    <w:lvl w:ilvl="4" w:tplc="C470A7B8">
      <w:start w:val="1"/>
      <w:numFmt w:val="bullet"/>
      <w:lvlText w:val="o"/>
      <w:lvlJc w:val="left"/>
      <w:pPr>
        <w:ind w:hanging="360" w:left="3600"/>
      </w:pPr>
      <w:rPr>
        <w:rFonts w:ascii="Courier New" w:cs="Courier New" w:eastAsia="Courier New" w:hAnsi="Courier New" w:hint="default"/>
      </w:rPr>
    </w:lvl>
    <w:lvl w:ilvl="5" w:tplc="C3E48226">
      <w:start w:val="1"/>
      <w:numFmt w:val="bullet"/>
      <w:lvlText w:val="§"/>
      <w:lvlJc w:val="left"/>
      <w:pPr>
        <w:ind w:hanging="360" w:left="4320"/>
      </w:pPr>
      <w:rPr>
        <w:rFonts w:ascii="Wingdings" w:cs="Wingdings" w:eastAsia="Wingdings" w:hAnsi="Wingdings" w:hint="default"/>
      </w:rPr>
    </w:lvl>
    <w:lvl w:ilvl="6" w:tplc="7500E9F6">
      <w:start w:val="1"/>
      <w:numFmt w:val="bullet"/>
      <w:lvlText w:val="·"/>
      <w:lvlJc w:val="left"/>
      <w:pPr>
        <w:ind w:hanging="360" w:left="5040"/>
      </w:pPr>
      <w:rPr>
        <w:rFonts w:ascii="Symbol" w:cs="Symbol" w:eastAsia="Symbol" w:hAnsi="Symbol" w:hint="default"/>
      </w:rPr>
    </w:lvl>
    <w:lvl w:ilvl="7" w:tplc="4136323C">
      <w:start w:val="1"/>
      <w:numFmt w:val="bullet"/>
      <w:lvlText w:val="o"/>
      <w:lvlJc w:val="left"/>
      <w:pPr>
        <w:ind w:hanging="360" w:left="5760"/>
      </w:pPr>
      <w:rPr>
        <w:rFonts w:ascii="Courier New" w:cs="Courier New" w:eastAsia="Courier New" w:hAnsi="Courier New" w:hint="default"/>
      </w:rPr>
    </w:lvl>
    <w:lvl w:ilvl="8" w:tplc="9066193C">
      <w:start w:val="1"/>
      <w:numFmt w:val="bullet"/>
      <w:lvlText w:val="§"/>
      <w:lvlJc w:val="left"/>
      <w:pPr>
        <w:ind w:hanging="360" w:left="6480"/>
      </w:pPr>
      <w:rPr>
        <w:rFonts w:ascii="Wingdings" w:cs="Wingdings" w:eastAsia="Wingdings" w:hAnsi="Wingdings" w:hint="default"/>
      </w:rPr>
    </w:lvl>
  </w:abstractNum>
  <w:abstractNum w15:restartNumberingAfterBreak="0" w:abstractNumId="8">
    <w:nsid w:val="4A556116"/>
    <w:multiLevelType w:val="hybridMultilevel"/>
    <w:tmpl w:val="836E7AFC"/>
    <w:lvl w:ilvl="0" w:tplc="A80A04A6">
      <w:start w:val="1"/>
      <w:numFmt w:val="bullet"/>
      <w:pStyle w:val="Listaconvietas"/>
      <w:lvlText w:val=""/>
      <w:lvlJc w:val="left"/>
      <w:pPr>
        <w:tabs>
          <w:tab w:pos="360" w:val="num"/>
        </w:tabs>
        <w:ind w:hanging="360" w:left="360"/>
      </w:pPr>
      <w:rPr>
        <w:rFonts w:ascii="Symbol" w:hAnsi="Symbol" w:hint="default"/>
      </w:rPr>
    </w:lvl>
    <w:lvl w:ilvl="1" w:tplc="B2724A1A">
      <w:start w:val="1"/>
      <w:numFmt w:val="bullet"/>
      <w:lvlText w:val="o"/>
      <w:lvlJc w:val="left"/>
      <w:pPr>
        <w:ind w:hanging="360" w:left="1440"/>
      </w:pPr>
      <w:rPr>
        <w:rFonts w:ascii="Courier New" w:cs="Courier New" w:eastAsia="Courier New" w:hAnsi="Courier New" w:hint="default"/>
      </w:rPr>
    </w:lvl>
    <w:lvl w:ilvl="2" w:tplc="3F72712E">
      <w:start w:val="1"/>
      <w:numFmt w:val="bullet"/>
      <w:lvlText w:val="§"/>
      <w:lvlJc w:val="left"/>
      <w:pPr>
        <w:ind w:hanging="360" w:left="2160"/>
      </w:pPr>
      <w:rPr>
        <w:rFonts w:ascii="Wingdings" w:cs="Wingdings" w:eastAsia="Wingdings" w:hAnsi="Wingdings" w:hint="default"/>
      </w:rPr>
    </w:lvl>
    <w:lvl w:ilvl="3" w:tplc="55480B38">
      <w:start w:val="1"/>
      <w:numFmt w:val="bullet"/>
      <w:lvlText w:val="·"/>
      <w:lvlJc w:val="left"/>
      <w:pPr>
        <w:ind w:hanging="360" w:left="2880"/>
      </w:pPr>
      <w:rPr>
        <w:rFonts w:ascii="Symbol" w:cs="Symbol" w:eastAsia="Symbol" w:hAnsi="Symbol" w:hint="default"/>
      </w:rPr>
    </w:lvl>
    <w:lvl w:ilvl="4" w:tplc="B64C18FA">
      <w:start w:val="1"/>
      <w:numFmt w:val="bullet"/>
      <w:lvlText w:val="o"/>
      <w:lvlJc w:val="left"/>
      <w:pPr>
        <w:ind w:hanging="360" w:left="3600"/>
      </w:pPr>
      <w:rPr>
        <w:rFonts w:ascii="Courier New" w:cs="Courier New" w:eastAsia="Courier New" w:hAnsi="Courier New" w:hint="default"/>
      </w:rPr>
    </w:lvl>
    <w:lvl w:ilvl="5" w:tplc="B75020AE">
      <w:start w:val="1"/>
      <w:numFmt w:val="bullet"/>
      <w:lvlText w:val="§"/>
      <w:lvlJc w:val="left"/>
      <w:pPr>
        <w:ind w:hanging="360" w:left="4320"/>
      </w:pPr>
      <w:rPr>
        <w:rFonts w:ascii="Wingdings" w:cs="Wingdings" w:eastAsia="Wingdings" w:hAnsi="Wingdings" w:hint="default"/>
      </w:rPr>
    </w:lvl>
    <w:lvl w:ilvl="6" w:tplc="F7E4A3C0">
      <w:start w:val="1"/>
      <w:numFmt w:val="bullet"/>
      <w:lvlText w:val="·"/>
      <w:lvlJc w:val="left"/>
      <w:pPr>
        <w:ind w:hanging="360" w:left="5040"/>
      </w:pPr>
      <w:rPr>
        <w:rFonts w:ascii="Symbol" w:cs="Symbol" w:eastAsia="Symbol" w:hAnsi="Symbol" w:hint="default"/>
      </w:rPr>
    </w:lvl>
    <w:lvl w:ilvl="7" w:tplc="87403164">
      <w:start w:val="1"/>
      <w:numFmt w:val="bullet"/>
      <w:lvlText w:val="o"/>
      <w:lvlJc w:val="left"/>
      <w:pPr>
        <w:ind w:hanging="360" w:left="5760"/>
      </w:pPr>
      <w:rPr>
        <w:rFonts w:ascii="Courier New" w:cs="Courier New" w:eastAsia="Courier New" w:hAnsi="Courier New" w:hint="default"/>
      </w:rPr>
    </w:lvl>
    <w:lvl w:ilvl="8" w:tplc="33C8FA24">
      <w:start w:val="1"/>
      <w:numFmt w:val="bullet"/>
      <w:lvlText w:val="§"/>
      <w:lvlJc w:val="left"/>
      <w:pPr>
        <w:ind w:hanging="360" w:left="6480"/>
      </w:pPr>
      <w:rPr>
        <w:rFonts w:ascii="Wingdings" w:cs="Wingdings" w:eastAsia="Wingdings" w:hAnsi="Wingdings" w:hint="default"/>
      </w:rPr>
    </w:lvl>
  </w:abstractNum>
  <w:abstractNum w15:restartNumberingAfterBreak="0" w:abstractNumId="9">
    <w:nsid w:val="4C243DFC"/>
    <w:multiLevelType w:val="hybridMultilevel"/>
    <w:tmpl w:val="40E61756"/>
    <w:lvl w:ilvl="0" w:tplc="AF4201A8">
      <w:start w:val="1"/>
      <w:numFmt w:val="decimal"/>
      <w:lvlText w:val="%1."/>
      <w:lvlJc w:val="left"/>
      <w:pPr>
        <w:tabs>
          <w:tab w:pos="1209" w:val="num"/>
        </w:tabs>
        <w:ind w:hanging="360" w:left="1209"/>
      </w:pPr>
    </w:lvl>
    <w:lvl w:ilvl="1" w:tplc="EE805C96">
      <w:start w:val="1"/>
      <w:numFmt w:val="bullet"/>
      <w:lvlText w:val="o"/>
      <w:lvlJc w:val="left"/>
      <w:pPr>
        <w:ind w:hanging="360" w:left="1440"/>
      </w:pPr>
      <w:rPr>
        <w:rFonts w:ascii="Courier New" w:cs="Courier New" w:eastAsia="Courier New" w:hAnsi="Courier New" w:hint="default"/>
      </w:rPr>
    </w:lvl>
    <w:lvl w:ilvl="2" w:tplc="7EE8008E">
      <w:start w:val="1"/>
      <w:numFmt w:val="bullet"/>
      <w:lvlText w:val="§"/>
      <w:lvlJc w:val="left"/>
      <w:pPr>
        <w:ind w:hanging="360" w:left="2160"/>
      </w:pPr>
      <w:rPr>
        <w:rFonts w:ascii="Wingdings" w:cs="Wingdings" w:eastAsia="Wingdings" w:hAnsi="Wingdings" w:hint="default"/>
      </w:rPr>
    </w:lvl>
    <w:lvl w:ilvl="3" w:tplc="C9F4145E">
      <w:start w:val="1"/>
      <w:numFmt w:val="bullet"/>
      <w:lvlText w:val="·"/>
      <w:lvlJc w:val="left"/>
      <w:pPr>
        <w:ind w:hanging="360" w:left="2880"/>
      </w:pPr>
      <w:rPr>
        <w:rFonts w:ascii="Symbol" w:cs="Symbol" w:eastAsia="Symbol" w:hAnsi="Symbol" w:hint="default"/>
      </w:rPr>
    </w:lvl>
    <w:lvl w:ilvl="4" w:tplc="A83EF428">
      <w:start w:val="1"/>
      <w:numFmt w:val="bullet"/>
      <w:lvlText w:val="o"/>
      <w:lvlJc w:val="left"/>
      <w:pPr>
        <w:ind w:hanging="360" w:left="3600"/>
      </w:pPr>
      <w:rPr>
        <w:rFonts w:ascii="Courier New" w:cs="Courier New" w:eastAsia="Courier New" w:hAnsi="Courier New" w:hint="default"/>
      </w:rPr>
    </w:lvl>
    <w:lvl w:ilvl="5" w:tplc="6B54D8BE">
      <w:start w:val="1"/>
      <w:numFmt w:val="bullet"/>
      <w:lvlText w:val="§"/>
      <w:lvlJc w:val="left"/>
      <w:pPr>
        <w:ind w:hanging="360" w:left="4320"/>
      </w:pPr>
      <w:rPr>
        <w:rFonts w:ascii="Wingdings" w:cs="Wingdings" w:eastAsia="Wingdings" w:hAnsi="Wingdings" w:hint="default"/>
      </w:rPr>
    </w:lvl>
    <w:lvl w:ilvl="6" w:tplc="A0A2EC00">
      <w:start w:val="1"/>
      <w:numFmt w:val="bullet"/>
      <w:lvlText w:val="·"/>
      <w:lvlJc w:val="left"/>
      <w:pPr>
        <w:ind w:hanging="360" w:left="5040"/>
      </w:pPr>
      <w:rPr>
        <w:rFonts w:ascii="Symbol" w:cs="Symbol" w:eastAsia="Symbol" w:hAnsi="Symbol" w:hint="default"/>
      </w:rPr>
    </w:lvl>
    <w:lvl w:ilvl="7" w:tplc="6964BBD4">
      <w:start w:val="1"/>
      <w:numFmt w:val="bullet"/>
      <w:lvlText w:val="o"/>
      <w:lvlJc w:val="left"/>
      <w:pPr>
        <w:ind w:hanging="360" w:left="5760"/>
      </w:pPr>
      <w:rPr>
        <w:rFonts w:ascii="Courier New" w:cs="Courier New" w:eastAsia="Courier New" w:hAnsi="Courier New" w:hint="default"/>
      </w:rPr>
    </w:lvl>
    <w:lvl w:ilvl="8" w:tplc="2438FE38">
      <w:start w:val="1"/>
      <w:numFmt w:val="bullet"/>
      <w:lvlText w:val="§"/>
      <w:lvlJc w:val="left"/>
      <w:pPr>
        <w:ind w:hanging="360" w:left="6480"/>
      </w:pPr>
      <w:rPr>
        <w:rFonts w:ascii="Wingdings" w:cs="Wingdings" w:eastAsia="Wingdings" w:hAnsi="Wingdings" w:hint="default"/>
      </w:rPr>
    </w:lvl>
  </w:abstractNum>
  <w:abstractNum w15:restartNumberingAfterBreak="0" w:abstractNumId="10">
    <w:nsid w:val="4ED86903"/>
    <w:multiLevelType w:val="hybridMultilevel"/>
    <w:tmpl w:val="DFFC5538"/>
    <w:lvl w:ilvl="0" w:tplc="E0584184">
      <w:start w:val="1"/>
      <w:numFmt w:val="bullet"/>
      <w:lvlText w:val=""/>
      <w:lvlJc w:val="left"/>
      <w:pPr>
        <w:tabs>
          <w:tab w:pos="720" w:val="num"/>
        </w:tabs>
        <w:ind w:hanging="360" w:left="720"/>
      </w:pPr>
      <w:rPr>
        <w:rFonts w:ascii="Symbol" w:hAnsi="Symbol" w:hint="default"/>
      </w:rPr>
    </w:lvl>
    <w:lvl w:ilvl="1" w:tplc="C99054E8">
      <w:start w:val="1"/>
      <w:numFmt w:val="bullet"/>
      <w:lvlText w:val="o"/>
      <w:lvlJc w:val="left"/>
      <w:pPr>
        <w:tabs>
          <w:tab w:pos="1440" w:val="num"/>
        </w:tabs>
        <w:ind w:hanging="360" w:left="1440"/>
      </w:pPr>
      <w:rPr>
        <w:rFonts w:ascii="Courier New" w:hAnsi="Courier New" w:hint="default"/>
      </w:rPr>
    </w:lvl>
    <w:lvl w:ilvl="2" w:tplc="DF044440">
      <w:start w:val="1"/>
      <w:numFmt w:val="bullet"/>
      <w:lvlText w:val=""/>
      <w:lvlJc w:val="left"/>
      <w:pPr>
        <w:tabs>
          <w:tab w:pos="2160" w:val="num"/>
        </w:tabs>
        <w:ind w:hanging="360" w:left="2160"/>
      </w:pPr>
      <w:rPr>
        <w:rFonts w:ascii="Wingdings" w:hAnsi="Wingdings" w:hint="default"/>
      </w:rPr>
    </w:lvl>
    <w:lvl w:ilvl="3" w:tplc="A5566BA8">
      <w:start w:val="1"/>
      <w:numFmt w:val="bullet"/>
      <w:lvlText w:val=""/>
      <w:lvlJc w:val="left"/>
      <w:pPr>
        <w:tabs>
          <w:tab w:pos="2880" w:val="num"/>
        </w:tabs>
        <w:ind w:hanging="360" w:left="2880"/>
      </w:pPr>
      <w:rPr>
        <w:rFonts w:ascii="Symbol" w:hAnsi="Symbol" w:hint="default"/>
      </w:rPr>
    </w:lvl>
    <w:lvl w:ilvl="4" w:tplc="67AA85F0">
      <w:start w:val="1"/>
      <w:numFmt w:val="bullet"/>
      <w:lvlText w:val="o"/>
      <w:lvlJc w:val="left"/>
      <w:pPr>
        <w:tabs>
          <w:tab w:pos="3600" w:val="num"/>
        </w:tabs>
        <w:ind w:hanging="360" w:left="3600"/>
      </w:pPr>
      <w:rPr>
        <w:rFonts w:ascii="Courier New" w:hAnsi="Courier New" w:hint="default"/>
      </w:rPr>
    </w:lvl>
    <w:lvl w:ilvl="5" w:tplc="DFE8611E">
      <w:start w:val="1"/>
      <w:numFmt w:val="bullet"/>
      <w:lvlText w:val=""/>
      <w:lvlJc w:val="left"/>
      <w:pPr>
        <w:tabs>
          <w:tab w:pos="4320" w:val="num"/>
        </w:tabs>
        <w:ind w:hanging="360" w:left="4320"/>
      </w:pPr>
      <w:rPr>
        <w:rFonts w:ascii="Wingdings" w:hAnsi="Wingdings" w:hint="default"/>
      </w:rPr>
    </w:lvl>
    <w:lvl w:ilvl="6" w:tplc="1CCADEB0">
      <w:start w:val="1"/>
      <w:numFmt w:val="bullet"/>
      <w:lvlText w:val=""/>
      <w:lvlJc w:val="left"/>
      <w:pPr>
        <w:tabs>
          <w:tab w:pos="5040" w:val="num"/>
        </w:tabs>
        <w:ind w:hanging="360" w:left="5040"/>
      </w:pPr>
      <w:rPr>
        <w:rFonts w:ascii="Symbol" w:hAnsi="Symbol" w:hint="default"/>
      </w:rPr>
    </w:lvl>
    <w:lvl w:ilvl="7" w:tplc="9002434A">
      <w:start w:val="1"/>
      <w:numFmt w:val="bullet"/>
      <w:lvlText w:val="o"/>
      <w:lvlJc w:val="left"/>
      <w:pPr>
        <w:tabs>
          <w:tab w:pos="5760" w:val="num"/>
        </w:tabs>
        <w:ind w:hanging="360" w:left="5760"/>
      </w:pPr>
      <w:rPr>
        <w:rFonts w:ascii="Courier New" w:hAnsi="Courier New" w:hint="default"/>
      </w:rPr>
    </w:lvl>
    <w:lvl w:ilvl="8" w:tplc="E4148D30">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508C4026"/>
    <w:multiLevelType w:val="hybridMultilevel"/>
    <w:tmpl w:val="8A94B114"/>
    <w:lvl w:ilvl="0" w:tplc="C09CC880">
      <w:start w:val="1"/>
      <w:numFmt w:val="decimal"/>
      <w:lvlText w:val="%1."/>
      <w:lvlJc w:val="left"/>
      <w:pPr>
        <w:tabs>
          <w:tab w:pos="643" w:val="num"/>
        </w:tabs>
        <w:ind w:hanging="360" w:left="643"/>
      </w:pPr>
    </w:lvl>
    <w:lvl w:ilvl="1" w:tplc="79E6097A">
      <w:start w:val="1"/>
      <w:numFmt w:val="bullet"/>
      <w:lvlText w:val="o"/>
      <w:lvlJc w:val="left"/>
      <w:pPr>
        <w:ind w:hanging="360" w:left="1440"/>
      </w:pPr>
      <w:rPr>
        <w:rFonts w:ascii="Courier New" w:cs="Courier New" w:eastAsia="Courier New" w:hAnsi="Courier New" w:hint="default"/>
      </w:rPr>
    </w:lvl>
    <w:lvl w:ilvl="2" w:tplc="FCFABEB0">
      <w:start w:val="1"/>
      <w:numFmt w:val="bullet"/>
      <w:lvlText w:val="§"/>
      <w:lvlJc w:val="left"/>
      <w:pPr>
        <w:ind w:hanging="360" w:left="2160"/>
      </w:pPr>
      <w:rPr>
        <w:rFonts w:ascii="Wingdings" w:cs="Wingdings" w:eastAsia="Wingdings" w:hAnsi="Wingdings" w:hint="default"/>
      </w:rPr>
    </w:lvl>
    <w:lvl w:ilvl="3" w:tplc="EE36255C">
      <w:start w:val="1"/>
      <w:numFmt w:val="bullet"/>
      <w:lvlText w:val="·"/>
      <w:lvlJc w:val="left"/>
      <w:pPr>
        <w:ind w:hanging="360" w:left="2880"/>
      </w:pPr>
      <w:rPr>
        <w:rFonts w:ascii="Symbol" w:cs="Symbol" w:eastAsia="Symbol" w:hAnsi="Symbol" w:hint="default"/>
      </w:rPr>
    </w:lvl>
    <w:lvl w:ilvl="4" w:tplc="B560DC64">
      <w:start w:val="1"/>
      <w:numFmt w:val="bullet"/>
      <w:lvlText w:val="o"/>
      <w:lvlJc w:val="left"/>
      <w:pPr>
        <w:ind w:hanging="360" w:left="3600"/>
      </w:pPr>
      <w:rPr>
        <w:rFonts w:ascii="Courier New" w:cs="Courier New" w:eastAsia="Courier New" w:hAnsi="Courier New" w:hint="default"/>
      </w:rPr>
    </w:lvl>
    <w:lvl w:ilvl="5" w:tplc="902668FE">
      <w:start w:val="1"/>
      <w:numFmt w:val="bullet"/>
      <w:lvlText w:val="§"/>
      <w:lvlJc w:val="left"/>
      <w:pPr>
        <w:ind w:hanging="360" w:left="4320"/>
      </w:pPr>
      <w:rPr>
        <w:rFonts w:ascii="Wingdings" w:cs="Wingdings" w:eastAsia="Wingdings" w:hAnsi="Wingdings" w:hint="default"/>
      </w:rPr>
    </w:lvl>
    <w:lvl w:ilvl="6" w:tplc="41DCE032">
      <w:start w:val="1"/>
      <w:numFmt w:val="bullet"/>
      <w:lvlText w:val="·"/>
      <w:lvlJc w:val="left"/>
      <w:pPr>
        <w:ind w:hanging="360" w:left="5040"/>
      </w:pPr>
      <w:rPr>
        <w:rFonts w:ascii="Symbol" w:cs="Symbol" w:eastAsia="Symbol" w:hAnsi="Symbol" w:hint="default"/>
      </w:rPr>
    </w:lvl>
    <w:lvl w:ilvl="7" w:tplc="96DC0A36">
      <w:start w:val="1"/>
      <w:numFmt w:val="bullet"/>
      <w:lvlText w:val="o"/>
      <w:lvlJc w:val="left"/>
      <w:pPr>
        <w:ind w:hanging="360" w:left="5760"/>
      </w:pPr>
      <w:rPr>
        <w:rFonts w:ascii="Courier New" w:cs="Courier New" w:eastAsia="Courier New" w:hAnsi="Courier New" w:hint="default"/>
      </w:rPr>
    </w:lvl>
    <w:lvl w:ilvl="8" w:tplc="0D04CA14">
      <w:start w:val="1"/>
      <w:numFmt w:val="bullet"/>
      <w:lvlText w:val="§"/>
      <w:lvlJc w:val="left"/>
      <w:pPr>
        <w:ind w:hanging="360" w:left="6480"/>
      </w:pPr>
      <w:rPr>
        <w:rFonts w:ascii="Wingdings" w:cs="Wingdings" w:eastAsia="Wingdings" w:hAnsi="Wingdings" w:hint="default"/>
      </w:rPr>
    </w:lvl>
  </w:abstractNum>
  <w:abstractNum w15:restartNumberingAfterBreak="0" w:abstractNumId="12">
    <w:nsid w:val="56A54509"/>
    <w:multiLevelType w:val="hybridMultilevel"/>
    <w:tmpl w:val="453EAA10"/>
    <w:lvl w:ilvl="0" w:tplc="973C54B6">
      <w:start w:val="1"/>
      <w:numFmt w:val="decimal"/>
      <w:lvlText w:val="%1) "/>
      <w:lvlJc w:val="right"/>
      <w:pPr>
        <w:ind w:hanging="360" w:left="720"/>
      </w:pPr>
      <w:rPr>
        <w:rFonts w:hint="default"/>
        <w:b w:val="0"/>
        <w:i/>
        <w:sz w:val="20"/>
        <w:lang w:val="en-US"/>
      </w:rPr>
    </w:lvl>
    <w:lvl w:ilvl="1" w:tplc="29A036C4">
      <w:start w:val="1"/>
      <w:numFmt w:val="lowerLetter"/>
      <w:lvlText w:val="%2."/>
      <w:lvlJc w:val="left"/>
      <w:pPr>
        <w:ind w:hanging="360" w:left="1440"/>
      </w:pPr>
    </w:lvl>
    <w:lvl w:ilvl="2" w:tplc="7CCE81B6">
      <w:start w:val="1"/>
      <w:numFmt w:val="lowerRoman"/>
      <w:lvlText w:val="%3."/>
      <w:lvlJc w:val="right"/>
      <w:pPr>
        <w:ind w:hanging="180" w:left="2160"/>
      </w:pPr>
    </w:lvl>
    <w:lvl w:ilvl="3" w:tplc="9E06C82A">
      <w:start w:val="1"/>
      <w:numFmt w:val="decimal"/>
      <w:lvlText w:val="%4."/>
      <w:lvlJc w:val="left"/>
      <w:pPr>
        <w:ind w:hanging="360" w:left="2880"/>
      </w:pPr>
    </w:lvl>
    <w:lvl w:ilvl="4" w:tplc="A22E5DAA">
      <w:start w:val="1"/>
      <w:numFmt w:val="lowerLetter"/>
      <w:lvlText w:val="%5."/>
      <w:lvlJc w:val="left"/>
      <w:pPr>
        <w:ind w:hanging="360" w:left="3600"/>
      </w:pPr>
    </w:lvl>
    <w:lvl w:ilvl="5" w:tplc="BAF49590">
      <w:start w:val="1"/>
      <w:numFmt w:val="lowerRoman"/>
      <w:lvlText w:val="%6."/>
      <w:lvlJc w:val="right"/>
      <w:pPr>
        <w:ind w:hanging="180" w:left="4320"/>
      </w:pPr>
    </w:lvl>
    <w:lvl w:ilvl="6" w:tplc="476A16FC">
      <w:start w:val="1"/>
      <w:numFmt w:val="decimal"/>
      <w:lvlText w:val="%7."/>
      <w:lvlJc w:val="left"/>
      <w:pPr>
        <w:ind w:hanging="360" w:left="5040"/>
      </w:pPr>
    </w:lvl>
    <w:lvl w:ilvl="7" w:tplc="320C71CE">
      <w:start w:val="1"/>
      <w:numFmt w:val="lowerLetter"/>
      <w:lvlText w:val="%8."/>
      <w:lvlJc w:val="left"/>
      <w:pPr>
        <w:ind w:hanging="360" w:left="5760"/>
      </w:pPr>
    </w:lvl>
    <w:lvl w:ilvl="8" w:tplc="50F42CB8">
      <w:start w:val="1"/>
      <w:numFmt w:val="lowerRoman"/>
      <w:lvlText w:val="%9."/>
      <w:lvlJc w:val="right"/>
      <w:pPr>
        <w:ind w:hanging="180" w:left="6480"/>
      </w:pPr>
    </w:lvl>
  </w:abstractNum>
  <w:abstractNum w15:restartNumberingAfterBreak="0" w:abstractNumId="13">
    <w:nsid w:val="60FD233D"/>
    <w:multiLevelType w:val="hybridMultilevel"/>
    <w:tmpl w:val="0366C08C"/>
    <w:lvl w:ilvl="0" w:tplc="47CCEC1A">
      <w:start w:val="1"/>
      <w:numFmt w:val="bullet"/>
      <w:lvlText w:val=""/>
      <w:lvlJc w:val="left"/>
      <w:pPr>
        <w:tabs>
          <w:tab w:pos="926" w:val="num"/>
        </w:tabs>
        <w:ind w:hanging="360" w:left="926"/>
      </w:pPr>
      <w:rPr>
        <w:rFonts w:ascii="Symbol" w:hAnsi="Symbol" w:hint="default"/>
      </w:rPr>
    </w:lvl>
    <w:lvl w:ilvl="1" w:tplc="555E561E">
      <w:start w:val="1"/>
      <w:numFmt w:val="bullet"/>
      <w:lvlText w:val="o"/>
      <w:lvlJc w:val="left"/>
      <w:pPr>
        <w:ind w:hanging="360" w:left="1440"/>
      </w:pPr>
      <w:rPr>
        <w:rFonts w:ascii="Courier New" w:cs="Courier New" w:eastAsia="Courier New" w:hAnsi="Courier New" w:hint="default"/>
      </w:rPr>
    </w:lvl>
    <w:lvl w:ilvl="2" w:tplc="2F8C5C74">
      <w:start w:val="1"/>
      <w:numFmt w:val="bullet"/>
      <w:lvlText w:val="§"/>
      <w:lvlJc w:val="left"/>
      <w:pPr>
        <w:ind w:hanging="360" w:left="2160"/>
      </w:pPr>
      <w:rPr>
        <w:rFonts w:ascii="Wingdings" w:cs="Wingdings" w:eastAsia="Wingdings" w:hAnsi="Wingdings" w:hint="default"/>
      </w:rPr>
    </w:lvl>
    <w:lvl w:ilvl="3" w:tplc="4EE62544">
      <w:start w:val="1"/>
      <w:numFmt w:val="bullet"/>
      <w:lvlText w:val="·"/>
      <w:lvlJc w:val="left"/>
      <w:pPr>
        <w:ind w:hanging="360" w:left="2880"/>
      </w:pPr>
      <w:rPr>
        <w:rFonts w:ascii="Symbol" w:cs="Symbol" w:eastAsia="Symbol" w:hAnsi="Symbol" w:hint="default"/>
      </w:rPr>
    </w:lvl>
    <w:lvl w:ilvl="4" w:tplc="F43AD73C">
      <w:start w:val="1"/>
      <w:numFmt w:val="bullet"/>
      <w:lvlText w:val="o"/>
      <w:lvlJc w:val="left"/>
      <w:pPr>
        <w:ind w:hanging="360" w:left="3600"/>
      </w:pPr>
      <w:rPr>
        <w:rFonts w:ascii="Courier New" w:cs="Courier New" w:eastAsia="Courier New" w:hAnsi="Courier New" w:hint="default"/>
      </w:rPr>
    </w:lvl>
    <w:lvl w:ilvl="5" w:tplc="CA140E68">
      <w:start w:val="1"/>
      <w:numFmt w:val="bullet"/>
      <w:lvlText w:val="§"/>
      <w:lvlJc w:val="left"/>
      <w:pPr>
        <w:ind w:hanging="360" w:left="4320"/>
      </w:pPr>
      <w:rPr>
        <w:rFonts w:ascii="Wingdings" w:cs="Wingdings" w:eastAsia="Wingdings" w:hAnsi="Wingdings" w:hint="default"/>
      </w:rPr>
    </w:lvl>
    <w:lvl w:ilvl="6" w:tplc="1510610A">
      <w:start w:val="1"/>
      <w:numFmt w:val="bullet"/>
      <w:lvlText w:val="·"/>
      <w:lvlJc w:val="left"/>
      <w:pPr>
        <w:ind w:hanging="360" w:left="5040"/>
      </w:pPr>
      <w:rPr>
        <w:rFonts w:ascii="Symbol" w:cs="Symbol" w:eastAsia="Symbol" w:hAnsi="Symbol" w:hint="default"/>
      </w:rPr>
    </w:lvl>
    <w:lvl w:ilvl="7" w:tplc="13B692AC">
      <w:start w:val="1"/>
      <w:numFmt w:val="bullet"/>
      <w:lvlText w:val="o"/>
      <w:lvlJc w:val="left"/>
      <w:pPr>
        <w:ind w:hanging="360" w:left="5760"/>
      </w:pPr>
      <w:rPr>
        <w:rFonts w:ascii="Courier New" w:cs="Courier New" w:eastAsia="Courier New" w:hAnsi="Courier New" w:hint="default"/>
      </w:rPr>
    </w:lvl>
    <w:lvl w:ilvl="8" w:tplc="7934365A">
      <w:start w:val="1"/>
      <w:numFmt w:val="bullet"/>
      <w:lvlText w:val="§"/>
      <w:lvlJc w:val="left"/>
      <w:pPr>
        <w:ind w:hanging="360" w:left="6480"/>
      </w:pPr>
      <w:rPr>
        <w:rFonts w:ascii="Wingdings" w:cs="Wingdings" w:eastAsia="Wingdings" w:hAnsi="Wingdings" w:hint="default"/>
      </w:rPr>
    </w:lvl>
  </w:abstractNum>
  <w:abstractNum w15:restartNumberingAfterBreak="0" w:abstractNumId="14">
    <w:nsid w:val="6942621E"/>
    <w:multiLevelType w:val="hybridMultilevel"/>
    <w:tmpl w:val="D4E03256"/>
    <w:lvl w:ilvl="0" w:tplc="F854612E">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5">
    <w:nsid w:val="6DF238C0"/>
    <w:multiLevelType w:val="hybridMultilevel"/>
    <w:tmpl w:val="B7582706"/>
    <w:lvl w:ilvl="0" w:tplc="9A0E7F9C">
      <w:start w:val="1"/>
      <w:numFmt w:val="bullet"/>
      <w:lvlText w:val=""/>
      <w:lvlJc w:val="left"/>
      <w:pPr>
        <w:tabs>
          <w:tab w:pos="1209" w:val="num"/>
        </w:tabs>
        <w:ind w:hanging="360" w:left="1209"/>
      </w:pPr>
      <w:rPr>
        <w:rFonts w:ascii="Symbol" w:hAnsi="Symbol" w:hint="default"/>
      </w:rPr>
    </w:lvl>
    <w:lvl w:ilvl="1" w:tplc="096CD030">
      <w:start w:val="1"/>
      <w:numFmt w:val="bullet"/>
      <w:lvlText w:val="o"/>
      <w:lvlJc w:val="left"/>
      <w:pPr>
        <w:ind w:hanging="360" w:left="1440"/>
      </w:pPr>
      <w:rPr>
        <w:rFonts w:ascii="Courier New" w:cs="Courier New" w:eastAsia="Courier New" w:hAnsi="Courier New" w:hint="default"/>
      </w:rPr>
    </w:lvl>
    <w:lvl w:ilvl="2" w:tplc="7CF2E8EE">
      <w:start w:val="1"/>
      <w:numFmt w:val="bullet"/>
      <w:lvlText w:val="§"/>
      <w:lvlJc w:val="left"/>
      <w:pPr>
        <w:ind w:hanging="360" w:left="2160"/>
      </w:pPr>
      <w:rPr>
        <w:rFonts w:ascii="Wingdings" w:cs="Wingdings" w:eastAsia="Wingdings" w:hAnsi="Wingdings" w:hint="default"/>
      </w:rPr>
    </w:lvl>
    <w:lvl w:ilvl="3" w:tplc="9ED4ADE2">
      <w:start w:val="1"/>
      <w:numFmt w:val="bullet"/>
      <w:lvlText w:val="·"/>
      <w:lvlJc w:val="left"/>
      <w:pPr>
        <w:ind w:hanging="360" w:left="2880"/>
      </w:pPr>
      <w:rPr>
        <w:rFonts w:ascii="Symbol" w:cs="Symbol" w:eastAsia="Symbol" w:hAnsi="Symbol" w:hint="default"/>
      </w:rPr>
    </w:lvl>
    <w:lvl w:ilvl="4" w:tplc="2834E1A4">
      <w:start w:val="1"/>
      <w:numFmt w:val="bullet"/>
      <w:lvlText w:val="o"/>
      <w:lvlJc w:val="left"/>
      <w:pPr>
        <w:ind w:hanging="360" w:left="3600"/>
      </w:pPr>
      <w:rPr>
        <w:rFonts w:ascii="Courier New" w:cs="Courier New" w:eastAsia="Courier New" w:hAnsi="Courier New" w:hint="default"/>
      </w:rPr>
    </w:lvl>
    <w:lvl w:ilvl="5" w:tplc="D576A3B0">
      <w:start w:val="1"/>
      <w:numFmt w:val="bullet"/>
      <w:lvlText w:val="§"/>
      <w:lvlJc w:val="left"/>
      <w:pPr>
        <w:ind w:hanging="360" w:left="4320"/>
      </w:pPr>
      <w:rPr>
        <w:rFonts w:ascii="Wingdings" w:cs="Wingdings" w:eastAsia="Wingdings" w:hAnsi="Wingdings" w:hint="default"/>
      </w:rPr>
    </w:lvl>
    <w:lvl w:ilvl="6" w:tplc="3BB88B0A">
      <w:start w:val="1"/>
      <w:numFmt w:val="bullet"/>
      <w:lvlText w:val="·"/>
      <w:lvlJc w:val="left"/>
      <w:pPr>
        <w:ind w:hanging="360" w:left="5040"/>
      </w:pPr>
      <w:rPr>
        <w:rFonts w:ascii="Symbol" w:cs="Symbol" w:eastAsia="Symbol" w:hAnsi="Symbol" w:hint="default"/>
      </w:rPr>
    </w:lvl>
    <w:lvl w:ilvl="7" w:tplc="90404CC2">
      <w:start w:val="1"/>
      <w:numFmt w:val="bullet"/>
      <w:lvlText w:val="o"/>
      <w:lvlJc w:val="left"/>
      <w:pPr>
        <w:ind w:hanging="360" w:left="5760"/>
      </w:pPr>
      <w:rPr>
        <w:rFonts w:ascii="Courier New" w:cs="Courier New" w:eastAsia="Courier New" w:hAnsi="Courier New" w:hint="default"/>
      </w:rPr>
    </w:lvl>
    <w:lvl w:ilvl="8" w:tplc="138C4EF0">
      <w:start w:val="1"/>
      <w:numFmt w:val="bullet"/>
      <w:lvlText w:val="§"/>
      <w:lvlJc w:val="left"/>
      <w:pPr>
        <w:ind w:hanging="360" w:left="6480"/>
      </w:pPr>
      <w:rPr>
        <w:rFonts w:ascii="Wingdings" w:cs="Wingdings" w:eastAsia="Wingdings" w:hAnsi="Wingdings" w:hint="default"/>
      </w:rPr>
    </w:lvl>
  </w:abstractNum>
  <w:abstractNum w15:restartNumberingAfterBreak="0" w:abstractNumId="16">
    <w:nsid w:val="7FC50F0A"/>
    <w:multiLevelType w:val="hybridMultilevel"/>
    <w:tmpl w:val="2550E70A"/>
    <w:lvl w:ilvl="0" w:tplc="0D6426C8">
      <w:start w:val="1"/>
      <w:numFmt w:val="bullet"/>
      <w:lvlText w:val=""/>
      <w:lvlJc w:val="left"/>
      <w:pPr>
        <w:ind w:hanging="360" w:left="720"/>
      </w:pPr>
      <w:rPr>
        <w:rFonts w:ascii="Symbol" w:hAnsi="Symbol" w:hint="default"/>
      </w:rPr>
    </w:lvl>
    <w:lvl w:ilvl="1" w:tplc="1A4E705A">
      <w:start w:val="1"/>
      <w:numFmt w:val="bullet"/>
      <w:lvlText w:val="o"/>
      <w:lvlJc w:val="left"/>
      <w:pPr>
        <w:ind w:hanging="360" w:left="1440"/>
      </w:pPr>
      <w:rPr>
        <w:rFonts w:ascii="Courier New" w:cs="Courier New" w:hAnsi="Courier New" w:hint="default"/>
      </w:rPr>
    </w:lvl>
    <w:lvl w:ilvl="2" w:tplc="9B386208">
      <w:start w:val="1"/>
      <w:numFmt w:val="bullet"/>
      <w:lvlText w:val=""/>
      <w:lvlJc w:val="left"/>
      <w:pPr>
        <w:ind w:hanging="360" w:left="2160"/>
      </w:pPr>
      <w:rPr>
        <w:rFonts w:ascii="Wingdings" w:hAnsi="Wingdings" w:hint="default"/>
      </w:rPr>
    </w:lvl>
    <w:lvl w:ilvl="3" w:tplc="470E47C8">
      <w:start w:val="1"/>
      <w:numFmt w:val="bullet"/>
      <w:lvlText w:val=""/>
      <w:lvlJc w:val="left"/>
      <w:pPr>
        <w:ind w:hanging="360" w:left="2880"/>
      </w:pPr>
      <w:rPr>
        <w:rFonts w:ascii="Symbol" w:hAnsi="Symbol" w:hint="default"/>
      </w:rPr>
    </w:lvl>
    <w:lvl w:ilvl="4" w:tplc="49C45FAE">
      <w:start w:val="1"/>
      <w:numFmt w:val="bullet"/>
      <w:lvlText w:val="o"/>
      <w:lvlJc w:val="left"/>
      <w:pPr>
        <w:ind w:hanging="360" w:left="3600"/>
      </w:pPr>
      <w:rPr>
        <w:rFonts w:ascii="Courier New" w:cs="Courier New" w:hAnsi="Courier New" w:hint="default"/>
      </w:rPr>
    </w:lvl>
    <w:lvl w:ilvl="5" w:tplc="068EBC1E">
      <w:start w:val="1"/>
      <w:numFmt w:val="bullet"/>
      <w:lvlText w:val=""/>
      <w:lvlJc w:val="left"/>
      <w:pPr>
        <w:ind w:hanging="360" w:left="4320"/>
      </w:pPr>
      <w:rPr>
        <w:rFonts w:ascii="Wingdings" w:hAnsi="Wingdings" w:hint="default"/>
      </w:rPr>
    </w:lvl>
    <w:lvl w:ilvl="6" w:tplc="6680C406">
      <w:start w:val="1"/>
      <w:numFmt w:val="bullet"/>
      <w:lvlText w:val=""/>
      <w:lvlJc w:val="left"/>
      <w:pPr>
        <w:ind w:hanging="360" w:left="5040"/>
      </w:pPr>
      <w:rPr>
        <w:rFonts w:ascii="Symbol" w:hAnsi="Symbol" w:hint="default"/>
      </w:rPr>
    </w:lvl>
    <w:lvl w:ilvl="7" w:tplc="92A2BA80">
      <w:start w:val="1"/>
      <w:numFmt w:val="bullet"/>
      <w:lvlText w:val="o"/>
      <w:lvlJc w:val="left"/>
      <w:pPr>
        <w:ind w:hanging="360" w:left="5760"/>
      </w:pPr>
      <w:rPr>
        <w:rFonts w:ascii="Courier New" w:cs="Courier New" w:hAnsi="Courier New" w:hint="default"/>
      </w:rPr>
    </w:lvl>
    <w:lvl w:ilvl="8" w:tplc="6F6C23F4">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7"/>
  </w:num>
  <w:num w:numId="2">
    <w:abstractNumId w:val="11"/>
  </w:num>
  <w:num w:numId="3">
    <w:abstractNumId w:val="4"/>
  </w:num>
  <w:num w:numId="4">
    <w:abstractNumId w:val="8"/>
  </w:num>
  <w:num w:numId="5">
    <w:abstractNumId w:val="5"/>
  </w:num>
  <w:num w:numId="6">
    <w:abstractNumId w:val="13"/>
  </w:num>
  <w:num w:numId="7">
    <w:abstractNumId w:val="15"/>
  </w:num>
  <w:num w:numId="8">
    <w:abstractNumId w:val="3"/>
  </w:num>
  <w:num w:numId="9">
    <w:abstractNumId w:val="9"/>
  </w:num>
  <w:num w:numId="10">
    <w:abstractNumId w:val="6"/>
  </w:num>
  <w:num w:numId="11">
    <w:abstractNumId w:val="10"/>
  </w:num>
  <w:num w:numId="12">
    <w:abstractNumId w:val="1"/>
  </w:num>
  <w:num w:numId="13">
    <w:abstractNumId w:val="16"/>
  </w:num>
  <w:num w:numId="14">
    <w:abstractNumId w:val="0"/>
  </w:num>
  <w:num w:numId="15">
    <w:abstractNumId w:val="12"/>
  </w:num>
  <w:num w:numId="16">
    <w:abstractNumId w:val="12"/>
    <w:lvlOverride w:ilvl="0">
      <w:startOverride w:val="1"/>
    </w:lvlOverride>
  </w:num>
  <w:num w:numId="17">
    <w:abstractNumId w:val="14"/>
  </w:num>
  <w:num w:numId="18">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es-ES" w:val="es-ES"/>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pPr>
      <w:spacing w:after="120" w:line="288" w:lineRule="auto"/>
      <w:jc w:val="both"/>
    </w:pPr>
    <w:rPr>
      <w:lang w:val="en-US"/>
    </w:rPr>
  </w:style>
  <w:style w:styleId="Ttulo1" w:type="paragraph">
    <w:name w:val="heading 1"/>
    <w:basedOn w:val="Normal"/>
    <w:next w:val="Normal"/>
    <w:link w:val="Ttulo1Car"/>
    <w:uiPriority w:val="9"/>
    <w:qFormat/>
    <w:pPr>
      <w:keepNext/>
      <w:outlineLvl w:val="0"/>
    </w:pPr>
    <w:rPr>
      <w:rFonts w:cs="Arial"/>
      <w:b/>
      <w:bCs/>
      <w:sz w:val="26"/>
      <w:szCs w:val="26"/>
    </w:rPr>
  </w:style>
  <w:style w:styleId="Ttulo2" w:type="paragraph">
    <w:name w:val="heading 2"/>
    <w:basedOn w:val="Normal"/>
    <w:next w:val="Normal"/>
    <w:link w:val="Ttulo2Car"/>
    <w:qFormat/>
    <w:pPr>
      <w:keepNext/>
      <w:outlineLvl w:val="1"/>
    </w:pPr>
    <w:rPr>
      <w:rFonts w:cs="Arial"/>
      <w:b/>
      <w:bCs/>
      <w:iCs/>
      <w:sz w:val="22"/>
      <w:szCs w:val="22"/>
    </w:rPr>
  </w:style>
  <w:style w:styleId="Ttulo3" w:type="paragraph">
    <w:name w:val="heading 3"/>
    <w:basedOn w:val="Normal"/>
    <w:next w:val="Normal"/>
    <w:link w:val="Ttulo3Car"/>
    <w:qFormat/>
    <w:pPr>
      <w:keepNext/>
      <w:spacing w:after="60" w:before="240"/>
      <w:outlineLvl w:val="2"/>
    </w:pPr>
    <w:rPr>
      <w:rFonts w:cs="Arial"/>
      <w:b/>
      <w:bCs/>
      <w:i/>
      <w:szCs w:val="26"/>
    </w:rPr>
  </w:style>
  <w:style w:styleId="Ttulo4" w:type="paragraph">
    <w:name w:val="heading 4"/>
    <w:basedOn w:val="Normal"/>
    <w:next w:val="Normal"/>
    <w:link w:val="Ttulo4Car"/>
    <w:qFormat/>
    <w:pPr>
      <w:keepNext/>
      <w:spacing w:after="60" w:before="240"/>
      <w:outlineLvl w:val="3"/>
    </w:pPr>
    <w:rPr>
      <w:bCs/>
      <w:i/>
      <w:szCs w:val="28"/>
    </w:rPr>
  </w:style>
  <w:style w:styleId="Ttulo5" w:type="paragraph">
    <w:name w:val="heading 5"/>
    <w:basedOn w:val="Normal"/>
    <w:next w:val="Normal"/>
    <w:link w:val="Ttulo5Car"/>
    <w:uiPriority w:val="9"/>
    <w:unhideWhenUsed/>
    <w:qFormat/>
    <w:pPr>
      <w:keepNext/>
      <w:keepLines/>
      <w:spacing w:after="200" w:before="320"/>
      <w:outlineLvl w:val="4"/>
    </w:pPr>
    <w:rPr>
      <w:rFonts w:ascii="Arial" w:cs="Arial" w:eastAsia="Arial" w:hAnsi="Arial"/>
      <w:b/>
      <w:bCs/>
      <w:sz w:val="24"/>
      <w:szCs w:val="24"/>
    </w:rPr>
  </w:style>
  <w:style w:styleId="Ttulo6" w:type="paragraph">
    <w:name w:val="heading 6"/>
    <w:basedOn w:val="Normal"/>
    <w:next w:val="Normal"/>
    <w:link w:val="Ttulo6Car"/>
    <w:uiPriority w:val="9"/>
    <w:unhideWhenUsed/>
    <w:qFormat/>
    <w:pPr>
      <w:keepNext/>
      <w:keepLines/>
      <w:spacing w:after="200" w:before="320"/>
      <w:outlineLvl w:val="5"/>
    </w:pPr>
    <w:rPr>
      <w:rFonts w:ascii="Arial" w:cs="Arial" w:eastAsia="Arial" w:hAnsi="Arial"/>
      <w:b/>
      <w:bCs/>
      <w:sz w:val="22"/>
      <w:szCs w:val="22"/>
    </w:rPr>
  </w:style>
  <w:style w:styleId="Ttulo7" w:type="paragraph">
    <w:name w:val="heading 7"/>
    <w:basedOn w:val="Normal"/>
    <w:next w:val="Normal"/>
    <w:link w:val="Ttulo7Car"/>
    <w:uiPriority w:val="9"/>
    <w:unhideWhenUsed/>
    <w:qFormat/>
    <w:pPr>
      <w:keepNext/>
      <w:keepLines/>
      <w:spacing w:after="200" w:before="320"/>
      <w:outlineLvl w:val="6"/>
    </w:pPr>
    <w:rPr>
      <w:rFonts w:ascii="Arial" w:cs="Arial" w:eastAsia="Arial" w:hAnsi="Arial"/>
      <w:b/>
      <w:bCs/>
      <w:i/>
      <w:iCs/>
      <w:sz w:val="22"/>
      <w:szCs w:val="22"/>
    </w:rPr>
  </w:style>
  <w:style w:styleId="Ttulo8" w:type="paragraph">
    <w:name w:val="heading 8"/>
    <w:basedOn w:val="Normal"/>
    <w:next w:val="Normal"/>
    <w:link w:val="Ttulo8Car"/>
    <w:uiPriority w:val="9"/>
    <w:unhideWhenUsed/>
    <w:qFormat/>
    <w:pPr>
      <w:keepNext/>
      <w:keepLines/>
      <w:spacing w:after="200" w:before="320"/>
      <w:outlineLvl w:val="7"/>
    </w:pPr>
    <w:rPr>
      <w:rFonts w:ascii="Arial" w:cs="Arial" w:eastAsia="Arial" w:hAnsi="Arial"/>
      <w:i/>
      <w:iCs/>
      <w:sz w:val="22"/>
      <w:szCs w:val="22"/>
    </w:rPr>
  </w:style>
  <w:style w:styleId="Ttulo9" w:type="paragraph">
    <w:name w:val="heading 9"/>
    <w:basedOn w:val="Normal"/>
    <w:next w:val="Normal"/>
    <w:link w:val="Ttulo9Car"/>
    <w:uiPriority w:val="9"/>
    <w:unhideWhenUsed/>
    <w:qFormat/>
    <w:pPr>
      <w:keepNext/>
      <w:keepLines/>
      <w:spacing w:after="200" w:before="320"/>
      <w:outlineLvl w:val="8"/>
    </w:pPr>
    <w:rPr>
      <w:rFonts w:ascii="Arial" w:cs="Arial" w:eastAsia="Arial" w:hAnsi="Arial"/>
      <w:i/>
      <w:iCs/>
      <w:sz w:val="21"/>
      <w:szCs w:val="21"/>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2Car" w:type="character">
    <w:name w:val="Título 2 Car"/>
    <w:basedOn w:val="Fuentedeprrafopredeter"/>
    <w:link w:val="Ttulo2"/>
    <w:uiPriority w:val="9"/>
    <w:rPr>
      <w:rFonts w:ascii="Arial" w:cs="Arial" w:eastAsia="Arial" w:hAnsi="Arial"/>
      <w:sz w:val="34"/>
    </w:rPr>
  </w:style>
  <w:style w:customStyle="1" w:styleId="Ttulo3Car" w:type="character">
    <w:name w:val="Título 3 Car"/>
    <w:basedOn w:val="Fuentedeprrafopredeter"/>
    <w:link w:val="Ttulo3"/>
    <w:uiPriority w:val="9"/>
    <w:rPr>
      <w:rFonts w:ascii="Arial" w:cs="Arial" w:eastAsia="Arial" w:hAnsi="Arial"/>
      <w:sz w:val="30"/>
      <w:szCs w:val="30"/>
    </w:rPr>
  </w:style>
  <w:style w:customStyle="1" w:styleId="Ttulo4Car" w:type="character">
    <w:name w:val="Título 4 Car"/>
    <w:basedOn w:val="Fuentedeprrafopredeter"/>
    <w:link w:val="Ttulo4"/>
    <w:uiPriority w:val="9"/>
    <w:rPr>
      <w:rFonts w:ascii="Arial" w:cs="Arial" w:eastAsia="Arial" w:hAnsi="Arial"/>
      <w:b/>
      <w:bCs/>
      <w:sz w:val="26"/>
      <w:szCs w:val="26"/>
    </w:rPr>
  </w:style>
  <w:style w:customStyle="1" w:styleId="Ttulo5Car" w:type="character">
    <w:name w:val="Título 5 Car"/>
    <w:basedOn w:val="Fuentedeprrafopredeter"/>
    <w:link w:val="Ttulo5"/>
    <w:uiPriority w:val="9"/>
    <w:rPr>
      <w:rFonts w:ascii="Arial" w:cs="Arial" w:eastAsia="Arial" w:hAnsi="Arial"/>
      <w:b/>
      <w:bCs/>
      <w:sz w:val="24"/>
      <w:szCs w:val="24"/>
    </w:rPr>
  </w:style>
  <w:style w:customStyle="1" w:styleId="Ttulo6Car" w:type="character">
    <w:name w:val="Título 6 Car"/>
    <w:basedOn w:val="Fuentedeprrafopredeter"/>
    <w:link w:val="Ttulo6"/>
    <w:uiPriority w:val="9"/>
    <w:rPr>
      <w:rFonts w:ascii="Arial" w:cs="Arial" w:eastAsia="Arial" w:hAnsi="Arial"/>
      <w:b/>
      <w:bCs/>
      <w:sz w:val="22"/>
      <w:szCs w:val="22"/>
    </w:rPr>
  </w:style>
  <w:style w:customStyle="1" w:styleId="Ttulo7Car" w:type="character">
    <w:name w:val="Título 7 Car"/>
    <w:basedOn w:val="Fuentedeprrafopredeter"/>
    <w:link w:val="Ttulo7"/>
    <w:uiPriority w:val="9"/>
    <w:rPr>
      <w:rFonts w:ascii="Arial" w:cs="Arial" w:eastAsia="Arial" w:hAnsi="Arial"/>
      <w:b/>
      <w:bCs/>
      <w:i/>
      <w:iCs/>
      <w:sz w:val="22"/>
      <w:szCs w:val="22"/>
    </w:rPr>
  </w:style>
  <w:style w:customStyle="1" w:styleId="Ttulo8Car" w:type="character">
    <w:name w:val="Título 8 Car"/>
    <w:basedOn w:val="Fuentedeprrafopredeter"/>
    <w:link w:val="Ttulo8"/>
    <w:uiPriority w:val="9"/>
    <w:rPr>
      <w:rFonts w:ascii="Arial" w:cs="Arial" w:eastAsia="Arial" w:hAnsi="Arial"/>
      <w:i/>
      <w:iCs/>
      <w:sz w:val="22"/>
      <w:szCs w:val="22"/>
    </w:rPr>
  </w:style>
  <w:style w:customStyle="1" w:styleId="Ttulo9Car" w:type="character">
    <w:name w:val="Título 9 Car"/>
    <w:basedOn w:val="Fuentedeprrafopredeter"/>
    <w:link w:val="Ttulo9"/>
    <w:uiPriority w:val="9"/>
    <w:rPr>
      <w:rFonts w:ascii="Arial" w:cs="Arial" w:eastAsia="Arial" w:hAnsi="Arial"/>
      <w:i/>
      <w:iCs/>
      <w:sz w:val="21"/>
      <w:szCs w:val="21"/>
    </w:rPr>
  </w:style>
  <w:style w:styleId="Sinespaciado" w:type="paragraph">
    <w:name w:val="No Spacing"/>
    <w:uiPriority w:val="1"/>
    <w:qFormat/>
  </w:style>
  <w:style w:styleId="Ttulo" w:type="paragraph">
    <w:name w:val="Title"/>
    <w:basedOn w:val="Normal"/>
    <w:next w:val="Normal"/>
    <w:link w:val="TtuloCar"/>
    <w:uiPriority w:val="10"/>
    <w:qFormat/>
    <w:pPr>
      <w:spacing w:after="200" w:before="300"/>
      <w:contextualSpacing/>
    </w:pPr>
    <w:rPr>
      <w:sz w:val="48"/>
      <w:szCs w:val="48"/>
    </w:rPr>
  </w:style>
  <w:style w:customStyle="1" w:styleId="TtuloCar" w:type="character">
    <w:name w:val="Título Car"/>
    <w:basedOn w:val="Fuentedeprrafopredeter"/>
    <w:link w:val="Ttulo"/>
    <w:uiPriority w:val="10"/>
    <w:rPr>
      <w:sz w:val="48"/>
      <w:szCs w:val="48"/>
    </w:rPr>
  </w:style>
  <w:style w:styleId="Subttulo" w:type="paragraph">
    <w:name w:val="Subtitle"/>
    <w:basedOn w:val="Normal"/>
    <w:next w:val="Normal"/>
    <w:link w:val="SubttuloCar"/>
    <w:uiPriority w:val="11"/>
    <w:qFormat/>
    <w:pPr>
      <w:spacing w:after="200" w:before="200"/>
    </w:pPr>
    <w:rPr>
      <w:sz w:val="24"/>
      <w:szCs w:val="24"/>
    </w:rPr>
  </w:style>
  <w:style w:customStyle="1" w:styleId="SubttuloCar" w:type="character">
    <w:name w:val="Subtítulo Car"/>
    <w:basedOn w:val="Fuentedeprrafopredeter"/>
    <w:link w:val="Subttulo"/>
    <w:uiPriority w:val="11"/>
    <w:rPr>
      <w:sz w:val="24"/>
      <w:szCs w:val="24"/>
    </w:rPr>
  </w:style>
  <w:style w:styleId="Cita" w:type="paragraph">
    <w:name w:val="Quote"/>
    <w:basedOn w:val="Normal"/>
    <w:next w:val="Normal"/>
    <w:link w:val="CitaCar"/>
    <w:uiPriority w:val="29"/>
    <w:qFormat/>
    <w:pPr>
      <w:ind w:left="720" w:right="720"/>
    </w:pPr>
    <w:rPr>
      <w:i/>
    </w:rPr>
  </w:style>
  <w:style w:customStyle="1" w:styleId="CitaCar" w:type="character">
    <w:name w:val="Cita Car"/>
    <w:link w:val="Cita"/>
    <w:uiPriority w:val="29"/>
    <w:rPr>
      <w:i/>
    </w:rPr>
  </w:style>
  <w:style w:styleId="Citadestacada" w:type="paragraph">
    <w:name w:val="Intense Quote"/>
    <w:basedOn w:val="Normal"/>
    <w:next w:val="Normal"/>
    <w:link w:val="CitadestacadaCar"/>
    <w:uiPriority w:val="30"/>
    <w:qFormat/>
    <w:pPr>
      <w:pBdr>
        <w:top w:color="FFFFFF" w:space="5" w:sz="4" w:val="single"/>
        <w:left w:color="FFFFFF" w:space="10" w:sz="4" w:val="single"/>
        <w:bottom w:color="FFFFFF" w:space="5" w:sz="4" w:val="single"/>
        <w:right w:color="FFFFFF" w:space="10" w:sz="4" w:val="single"/>
      </w:pBdr>
      <w:shd w:color="auto" w:fill="F2F2F2" w:val="clear"/>
      <w:ind w:left="720" w:right="720"/>
    </w:pPr>
    <w:rPr>
      <w:i/>
    </w:rPr>
  </w:style>
  <w:style w:customStyle="1" w:styleId="CitadestacadaCar" w:type="character">
    <w:name w:val="Cita destacada Car"/>
    <w:link w:val="Citadestacada"/>
    <w:uiPriority w:val="30"/>
    <w:rPr>
      <w:i/>
    </w:rPr>
  </w:style>
  <w:style w:styleId="Descripcin" w:type="paragraph">
    <w:name w:val="caption"/>
    <w:basedOn w:val="Normal"/>
    <w:next w:val="Normal"/>
    <w:uiPriority w:val="35"/>
    <w:semiHidden/>
    <w:unhideWhenUsed/>
    <w:qFormat/>
    <w:pPr>
      <w:spacing w:line="276" w:lineRule="auto"/>
    </w:pPr>
    <w:rPr>
      <w:b/>
      <w:bCs/>
      <w:color w:themeColor="accent1" w:val="4F81BD"/>
      <w:sz w:val="18"/>
      <w:szCs w:val="18"/>
    </w:rPr>
  </w:style>
  <w:style w:customStyle="1" w:styleId="CaptionChar" w:type="character">
    <w:name w:val="Caption Char"/>
    <w:uiPriority w:val="99"/>
  </w:style>
  <w:style w:customStyle="1" w:styleId="TableGridLight" w:type="table">
    <w:name w:val="Table Grid Light"/>
    <w:basedOn w:val="Tablanormal"/>
    <w:uiPriority w:val="59"/>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Tablanormal1" w:type="table">
    <w:name w:val="Plain Table 1"/>
    <w:basedOn w:val="Tablanormal"/>
    <w:uiPriority w:val="59"/>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Tablanormal3" w:type="table">
    <w:name w:val="Plain Table 3"/>
    <w:basedOn w:val="Tablanormal"/>
    <w:uiPriority w:val="99"/>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Tablanormal4" w:type="table">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Tablanormal5" w:type="table">
    <w:name w:val="Plain Table 5"/>
    <w:basedOn w:val="Tablanormal"/>
    <w:uiPriority w:val="99"/>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Tablaconcuadrcula1clara" w:type="table">
    <w:name w:val="Grid Table 1 Light"/>
    <w:basedOn w:val="Tablanormal"/>
    <w:uiPriority w:val="99"/>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customStyle="1" w:styleId="GridTable1Light-Accent1" w:type="table">
    <w:name w:val="Grid Table 1 Light - Accent 1"/>
    <w:basedOn w:val="Tablanormal"/>
    <w:uiPriority w:val="99"/>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b/>
        <w:color w:val="404040"/>
      </w:rPr>
      <w:tblPr/>
      <w:tcPr>
        <w:tcBorders>
          <w:bottom w:color="97B4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GridTable1Light-Accent2" w:type="table">
    <w:name w:val="Grid Table 1 Light - Accent 2"/>
    <w:basedOn w:val="Tablanormal"/>
    <w:uiPriority w:val="99"/>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b/>
        <w:color w:val="404040"/>
      </w:rPr>
      <w:tbl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GridTable1Light-Accent3" w:type="table">
    <w:name w:val="Grid Table 1 Light - Accent 3"/>
    <w:basedOn w:val="Tablanormal"/>
    <w:uiPriority w:val="99"/>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blPr/>
      <w:tcPr>
        <w:tcBorders>
          <w:bottom w:color="C4D79D"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GridTable1Light-Accent4" w:type="table">
    <w:name w:val="Grid Table 1 Light - Accent 4"/>
    <w:basedOn w:val="Tablanormal"/>
    <w:uiPriority w:val="99"/>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bl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GridTable1Light-Accent5" w:type="table">
    <w:name w:val="Grid Table 1 Light - Accent 5"/>
    <w:basedOn w:val="Tablanormal"/>
    <w:uiPriority w:val="99"/>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b/>
        <w:color w:val="404040"/>
      </w:rPr>
      <w:tbl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GridTable1Light-Accent6" w:type="table">
    <w:name w:val="Grid Table 1 Light - Accent 6"/>
    <w:basedOn w:val="Tablanormal"/>
    <w:uiPriority w:val="99"/>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bl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styleId="Tabladecuadrcula2" w:type="table">
    <w:name w:val="Grid Table 2"/>
    <w:basedOn w:val="Tablanormal"/>
    <w:uiPriority w:val="99"/>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customStyle="1" w:styleId="GridTable2-Accent1" w:type="table">
    <w:name w:val="Grid Table 2 - Accent 1"/>
    <w:basedOn w:val="Tablanormal"/>
    <w:uiPriority w:val="99"/>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5D8AC2" w:space="0" w:sz="12" w:themeColor="accent1" w:themeTint="EA" w:val="single"/>
          <w:right w:color="000000" w:space="0" w:sz="4" w:val="none"/>
        </w:tcBorders>
        <w:shd w:color="FFFFFF" w:fill="auto" w:val="clear"/>
      </w:tcPr>
    </w:tblStylePr>
    <w:tblStylePr w:type="lastRow">
      <w:rPr>
        <w:b/>
        <w:color w:val="404040"/>
      </w:rPr>
      <w:tblPr/>
      <w:tcPr>
        <w:tcBorders>
          <w:top w:color="5D8AC2"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customStyle="1" w:styleId="GridTable2-Accent2" w:type="table">
    <w:name w:val="Grid Table 2 - Accent 2"/>
    <w:basedOn w:val="Tablanormal"/>
    <w:uiPriority w:val="99"/>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D99695" w:space="0" w:sz="12" w:themeColor="accent2" w:themeTint="97" w:val="single"/>
          <w:right w:color="000000" w:space="0" w:sz="4" w:val="none"/>
        </w:tcBorders>
        <w:shd w:color="FFFFFF" w:fill="auto" w:val="clear"/>
      </w:tcPr>
    </w:tblStylePr>
    <w:tblStylePr w:type="lastRow">
      <w:rPr>
        <w:b/>
        <w:color w:val="404040"/>
      </w:rPr>
      <w:tblPr/>
      <w:tcPr>
        <w:tcBorders>
          <w:top w:color="D9969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customStyle="1" w:styleId="GridTable2-Accent3" w:type="table">
    <w:name w:val="Grid Table 2 - Accent 3"/>
    <w:basedOn w:val="Tablanormal"/>
    <w:uiPriority w:val="99"/>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9ABB59" w:space="0" w:sz="12" w:themeColor="accent3" w:themeTint="FE" w:val="single"/>
          <w:right w:color="000000" w:space="0" w:sz="4" w:val="none"/>
        </w:tcBorders>
        <w:shd w:color="FFFFFF" w:fill="auto" w:val="clear"/>
      </w:tcPr>
    </w:tblStylePr>
    <w:tblStylePr w:type="lastRow">
      <w:rPr>
        <w:b/>
        <w:color w:val="404040"/>
      </w:rPr>
      <w:tblPr/>
      <w:tcPr>
        <w:tcBorders>
          <w:top w:color="9ABB59"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customStyle="1" w:styleId="GridTable2-Accent4" w:type="table">
    <w:name w:val="Grid Table 2 - Accent 4"/>
    <w:basedOn w:val="Tablanormal"/>
    <w:uiPriority w:val="99"/>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B2A1C6" w:space="0" w:sz="12" w:themeColor="accent4" w:themeTint="9A" w:val="single"/>
          <w:right w:color="000000" w:space="0" w:sz="4" w:val="none"/>
        </w:tcBorders>
        <w:shd w:color="FFFFFF" w:fill="auto" w:val="clear"/>
      </w:tcPr>
    </w:tblStylePr>
    <w:tblStylePr w:type="lastRow">
      <w:rPr>
        <w:b/>
        <w:color w:val="404040"/>
      </w:rPr>
      <w:tblPr/>
      <w:tcPr>
        <w:tcBorders>
          <w:top w:color="B2A1C6"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customStyle="1" w:styleId="GridTable2-Accent5" w:type="table">
    <w:name w:val="Grid Table 2 - Accent 5"/>
    <w:basedOn w:val="Tablanormal"/>
    <w:uiPriority w:val="99"/>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customStyle="1" w:styleId="GridTable2-Accent6" w:type="table">
    <w:name w:val="Grid Table 2 - Accent 6"/>
    <w:basedOn w:val="Tablanormal"/>
    <w:uiPriority w:val="99"/>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Tabladecuadrcula3" w:type="table">
    <w:name w:val="Grid Table 3"/>
    <w:basedOn w:val="Tablanormal"/>
    <w:uiPriority w:val="99"/>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customStyle="1" w:styleId="GridTable3-Accent1" w:type="table">
    <w:name w:val="Grid Table 3 - Accent 1"/>
    <w:basedOn w:val="Tablanormal"/>
    <w:uiPriority w:val="99"/>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customStyle="1" w:styleId="GridTable3-Accent2" w:type="table">
    <w:name w:val="Grid Table 3 - Accent 2"/>
    <w:basedOn w:val="Tablanormal"/>
    <w:uiPriority w:val="99"/>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customStyle="1" w:styleId="GridTable3-Accent3" w:type="table">
    <w:name w:val="Grid Table 3 - Accent 3"/>
    <w:basedOn w:val="Tablanormal"/>
    <w:uiPriority w:val="99"/>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customStyle="1" w:styleId="GridTable3-Accent4" w:type="table">
    <w:name w:val="Grid Table 3 - Accent 4"/>
    <w:basedOn w:val="Tablanormal"/>
    <w:uiPriority w:val="99"/>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customStyle="1" w:styleId="GridTable3-Accent5" w:type="table">
    <w:name w:val="Grid Table 3 - Accent 5"/>
    <w:basedOn w:val="Tablanormal"/>
    <w:uiPriority w:val="99"/>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customStyle="1" w:styleId="GridTable3-Accent6" w:type="table">
    <w:name w:val="Grid Table 3 - Accent 6"/>
    <w:basedOn w:val="Tablanormal"/>
    <w:uiPriority w:val="99"/>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Tabladecuadrcula4" w:type="table">
    <w:name w:val="Grid Table 4"/>
    <w:basedOn w:val="Tablanormal"/>
    <w:uiPriority w:val="59"/>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customStyle="1" w:styleId="GridTable4-Accent1" w:type="table">
    <w:name w:val="Grid Table 4 - Accent 1"/>
    <w:basedOn w:val="Tablanormal"/>
    <w:uiPriority w:val="59"/>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blPr/>
      <w:tcP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shd w:color="5D8AC2" w:fill="5D8AC2" w:themeColor="accent1" w:themeFill="accent1" w:themeFillTint="EA" w:themeTint="EA" w:val="clear"/>
      </w:tcPr>
    </w:tblStylePr>
    <w:tblStylePr w:type="lastRow">
      <w:rPr>
        <w:b/>
        <w:color w:val="404040"/>
      </w:rPr>
      <w:tblPr/>
      <w:tcPr>
        <w:tcBorders>
          <w:top w:color="5D8A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CE6F2" w:fill="DCE6F2" w:themeColor="accent1" w:themeFill="accent1" w:themeFillTint="32" w:themeTint="32" w:val="clear"/>
      </w:tcPr>
    </w:tblStylePr>
    <w:tblStylePr w:type="band1Horz">
      <w:rPr>
        <w:rFonts w:ascii="Arial" w:hAnsi="Arial"/>
        <w:color w:val="404040"/>
        <w:sz w:val="22"/>
      </w:rPr>
      <w:tblPr/>
      <w:tcPr>
        <w:shd w:color="DCE6F2" w:fill="DCE6F2" w:themeColor="accent1" w:themeFill="accent1" w:themeFillTint="32" w:themeTint="32" w:val="clear"/>
      </w:tcPr>
    </w:tblStylePr>
  </w:style>
  <w:style w:customStyle="1" w:styleId="GridTable4-Accent2" w:type="table">
    <w:name w:val="Grid Table 4 - Accent 2"/>
    <w:basedOn w:val="Tablanormal"/>
    <w:uiPriority w:val="59"/>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firstRow">
      <w:rPr>
        <w:rFonts w:ascii="Arial" w:hAnsi="Arial"/>
        <w:b/>
        <w:color w:val="FFFFFF"/>
        <w:sz w:val="22"/>
      </w:rPr>
      <w:tblPr/>
      <w:tcP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shd w:color="D99695" w:fill="D99695" w:themeColor="accent2" w:themeFill="accent2" w:themeFillTint="97" w:themeTint="97" w:val="clear"/>
      </w:tcPr>
    </w:tblStylePr>
    <w:tblStylePr w:type="lastRow">
      <w:rPr>
        <w:b/>
        <w:color w:val="404040"/>
      </w:rPr>
      <w:tblPr/>
      <w:tcPr>
        <w:tcBorders>
          <w:top w:color="D996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customStyle="1" w:styleId="GridTable4-Accent3" w:type="table">
    <w:name w:val="Grid Table 4 - Accent 3"/>
    <w:basedOn w:val="Tablanormal"/>
    <w:uiPriority w:val="59"/>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blPr/>
      <w:tcP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shd w:color="9ABB59" w:fill="9ABB59" w:themeColor="accent3" w:themeFill="accent3" w:themeFillTint="FE" w:themeTint="FE" w:val="clear"/>
      </w:tcPr>
    </w:tblStylePr>
    <w:tblStylePr w:type="lastRow">
      <w:rPr>
        <w:b/>
        <w:color w:val="404040"/>
      </w:rPr>
      <w:tblPr/>
      <w:tcPr>
        <w:tcBorders>
          <w:top w:color="9A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customStyle="1" w:styleId="GridTable4-Accent4" w:type="table">
    <w:name w:val="Grid Table 4 - Accent 4"/>
    <w:basedOn w:val="Tablanormal"/>
    <w:uiPriority w:val="59"/>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bl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B2A1C6" w:themeColor="accent4" w:themeFill="accent4" w:themeFillTint="9A" w:themeTint="9A" w:val="clear"/>
      </w:tcPr>
    </w:tblStylePr>
    <w:tblStylePr w:type="lastRow">
      <w:rPr>
        <w:b/>
        <w:color w:val="404040"/>
      </w:rPr>
      <w:tbl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customStyle="1" w:styleId="GridTable4-Accent5" w:type="table">
    <w:name w:val="Grid Table 4 - Accent 5"/>
    <w:basedOn w:val="Tablanormal"/>
    <w:uiPriority w:val="59"/>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color w:val="404040"/>
      </w:rPr>
      <w:tbl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customStyle="1" w:styleId="GridTable4-Accent6" w:type="table">
    <w:name w:val="Grid Table 4 - Accent 6"/>
    <w:basedOn w:val="Tablanormal"/>
    <w:uiPriority w:val="59"/>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color w:val="404040"/>
      </w:rPr>
      <w:tbl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Tablaconcuadrcula5oscura" w:type="table">
    <w:name w:val="Grid Table 5 Dark"/>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firstRow">
      <w:rPr>
        <w:rFonts w:ascii="Arial" w:hAnsi="Arial"/>
        <w:b/>
        <w:color w:val="FFFFFF"/>
        <w:sz w:val="22"/>
      </w:rPr>
      <w:tblPr/>
      <w:tcPr>
        <w:shd w:color="4F81BD" w:fill="4F81BD" w:themeColor="accent1" w:themeFill="accent1" w:val="clear"/>
      </w:tcPr>
    </w:tblStylePr>
    <w:tblStylePr w:type="lastRow">
      <w:rPr>
        <w:rFonts w:ascii="Arial" w:hAnsi="Arial"/>
        <w:b/>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color w:val="FFFFFF"/>
        <w:sz w:val="22"/>
      </w:rPr>
      <w:tblPr/>
      <w:tcPr>
        <w:shd w:color="4F81BD" w:fill="4F81BD" w:themeColor="accent1" w:themeFill="accent1" w:val="clear"/>
      </w:tcPr>
    </w:tblStylePr>
    <w:tblStylePr w:type="lastCol">
      <w:rPr>
        <w:rFonts w:ascii="Arial" w:hAnsi="Arial"/>
        <w:b/>
        <w:color w:val="FFFFFF"/>
        <w:sz w:val="22"/>
      </w:rPr>
      <w:tblPr/>
      <w:tcPr>
        <w:shd w:color="4F81BD" w:fill="4F81BD" w:themeColor="accent1" w:themeFill="accent1" w:val="clear"/>
      </w:tcPr>
    </w:tblStylePr>
    <w:tblStylePr w:type="band1Vert">
      <w:tblPr/>
      <w:tcPr>
        <w:shd w:color="AEC4E0" w:fill="AEC4E0" w:themeColor="accent1" w:themeFill="accent1" w:themeFillTint="75" w:themeTint="75" w:val="clear"/>
      </w:tcPr>
    </w:tblStylePr>
    <w:tblStylePr w:type="band1Horz">
      <w:tblPr/>
      <w:tcPr>
        <w:shd w:color="AEC4E0" w:fill="AEC4E0" w:themeColor="accent1" w:themeFill="accent1" w:themeFillTint="75" w:themeTint="75" w:val="clear"/>
      </w:tcPr>
    </w:tblStylePr>
  </w:style>
  <w:style w:customStyle="1" w:styleId="GridTable5Dark-Accent2" w:type="table">
    <w:name w:val="Grid Table 5 Dark - Accent 2"/>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firstRow">
      <w:rPr>
        <w:rFonts w:ascii="Arial" w:hAnsi="Arial"/>
        <w:b/>
        <w:color w:val="FFFFFF"/>
        <w:sz w:val="22"/>
      </w:rPr>
      <w:tblPr/>
      <w:tcPr>
        <w:shd w:color="C0504D" w:fill="C0504D" w:themeColor="accent2" w:themeFill="accent2" w:val="clear"/>
      </w:tcPr>
    </w:tblStylePr>
    <w:tblStylePr w:type="lastRow">
      <w:rPr>
        <w:rFonts w:ascii="Arial" w:hAnsi="Arial"/>
        <w:b/>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color w:val="FFFFFF"/>
        <w:sz w:val="22"/>
      </w:rPr>
      <w:tblPr/>
      <w:tcPr>
        <w:shd w:color="C0504D" w:fill="C0504D" w:themeColor="accent2" w:themeFill="accent2" w:val="clear"/>
      </w:tcPr>
    </w:tblStylePr>
    <w:tblStylePr w:type="lastCol">
      <w:rPr>
        <w:rFonts w:ascii="Arial" w:hAnsi="Arial"/>
        <w:b/>
        <w:color w:val="FFFFFF"/>
        <w:sz w:val="22"/>
      </w:rPr>
      <w:tblPr/>
      <w:tcPr>
        <w:shd w:color="C0504D" w:fill="C0504D" w:themeColor="accent2" w:themeFill="accent2" w:val="clear"/>
      </w:tcPr>
    </w:tblStylePr>
    <w:tblStylePr w:type="band1Vert">
      <w:tblPr/>
      <w:tcPr>
        <w:shd w:color="E2AEAD" w:fill="E2AEAD" w:themeColor="accent2" w:themeFill="accent2" w:themeFillTint="75" w:themeTint="75" w:val="clear"/>
      </w:tcPr>
    </w:tblStylePr>
    <w:tblStylePr w:type="band1Horz">
      <w:tblPr/>
      <w:tcPr>
        <w:shd w:color="E2AEAD" w:fill="E2AEAD" w:themeColor="accent2" w:themeFill="accent2" w:themeFillTint="75" w:themeTint="75" w:val="clear"/>
      </w:tcPr>
    </w:tblStylePr>
  </w:style>
  <w:style w:customStyle="1" w:styleId="GridTable5Dark-Accent3" w:type="table">
    <w:name w:val="Grid Table 5 Dark - Accent 3"/>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firstRow">
      <w:rPr>
        <w:rFonts w:ascii="Arial" w:hAnsi="Arial"/>
        <w:b/>
        <w:color w:val="FFFFFF"/>
        <w:sz w:val="22"/>
      </w:rPr>
      <w:tblPr/>
      <w:tcPr>
        <w:shd w:color="9BBB59" w:fill="9BBB59" w:themeColor="accent3" w:themeFill="accent3" w:val="clear"/>
      </w:tcPr>
    </w:tblStylePr>
    <w:tblStylePr w:type="lastRow">
      <w:rPr>
        <w:rFonts w:ascii="Arial" w:hAnsi="Arial"/>
        <w:b/>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color w:val="FFFFFF"/>
        <w:sz w:val="22"/>
      </w:rPr>
      <w:tblPr/>
      <w:tcPr>
        <w:shd w:color="9BBB59" w:fill="9BBB59" w:themeColor="accent3" w:themeFill="accent3" w:val="clear"/>
      </w:tcPr>
    </w:tblStylePr>
    <w:tblStylePr w:type="lastCol">
      <w:rPr>
        <w:rFonts w:ascii="Arial" w:hAnsi="Arial"/>
        <w:b/>
        <w:color w:val="FFFFFF"/>
        <w:sz w:val="22"/>
      </w:rPr>
      <w:tblPr/>
      <w:tcPr>
        <w:shd w:color="9BBB59" w:fill="9BBB59" w:themeColor="accent3" w:themeFill="accent3" w:val="clear"/>
      </w:tcPr>
    </w:tblStylePr>
    <w:tblStylePr w:type="band1Vert">
      <w:tblPr/>
      <w:tcPr>
        <w:shd w:color="D0DFB2" w:fill="D0DFB2" w:themeColor="accent3" w:themeFill="accent3" w:themeFillTint="75" w:themeTint="75" w:val="clear"/>
      </w:tcPr>
    </w:tblStylePr>
    <w:tblStylePr w:type="band1Horz">
      <w:tblPr/>
      <w:tcPr>
        <w:shd w:color="D0DFB2" w:fill="D0DFB2" w:themeColor="accent3" w:themeFill="accent3" w:themeFillTint="75" w:themeTint="75" w:val="clear"/>
      </w:tcPr>
    </w:tblStylePr>
  </w:style>
  <w:style w:customStyle="1" w:styleId="GridTable5Dark-Accent4" w:type="table">
    <w:name w:val="Grid Table 5 Dark- Accent 4"/>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firstRow">
      <w:rPr>
        <w:rFonts w:ascii="Arial" w:hAnsi="Arial"/>
        <w:b/>
        <w:color w:val="FFFFFF"/>
        <w:sz w:val="22"/>
      </w:rPr>
      <w:tblPr/>
      <w:tcPr>
        <w:shd w:color="8064A2" w:fill="8064A2" w:themeColor="accent4" w:themeFill="accent4" w:val="clear"/>
      </w:tcPr>
    </w:tblStylePr>
    <w:tblStylePr w:type="lastRow">
      <w:rPr>
        <w:rFonts w:ascii="Arial" w:hAnsi="Arial"/>
        <w:b/>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color w:val="FFFFFF"/>
        <w:sz w:val="22"/>
      </w:rPr>
      <w:tblPr/>
      <w:tcPr>
        <w:shd w:color="8064A2" w:fill="8064A2" w:themeColor="accent4" w:themeFill="accent4" w:val="clear"/>
      </w:tcPr>
    </w:tblStylePr>
    <w:tblStylePr w:type="lastCol">
      <w:rPr>
        <w:rFonts w:ascii="Arial" w:hAnsi="Arial"/>
        <w:b/>
        <w:color w:val="FFFFFF"/>
        <w:sz w:val="22"/>
      </w:rPr>
      <w:tblPr/>
      <w:tcPr>
        <w:shd w:color="8064A2" w:fill="8064A2" w:themeColor="accent4" w:themeFill="accent4" w:val="clear"/>
      </w:tcPr>
    </w:tblStylePr>
    <w:tblStylePr w:type="band1Vert">
      <w:tblPr/>
      <w:tcPr>
        <w:shd w:color="C4B7D4" w:fill="C4B7D4" w:themeColor="accent4" w:themeFill="accent4" w:themeFillTint="75" w:themeTint="75" w:val="clear"/>
      </w:tcPr>
    </w:tblStylePr>
    <w:tblStylePr w:type="band1Horz">
      <w:tblPr/>
      <w:tcPr>
        <w:shd w:color="C4B7D4" w:fill="C4B7D4" w:themeColor="accent4" w:themeFill="accent4" w:themeFillTint="75" w:themeTint="75" w:val="clear"/>
      </w:tcPr>
    </w:tblStylePr>
  </w:style>
  <w:style w:customStyle="1" w:styleId="GridTable5Dark-Accent5" w:type="table">
    <w:name w:val="Grid Table 5 Dark - Accent 5"/>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firstRow">
      <w:rPr>
        <w:rFonts w:ascii="Arial" w:hAnsi="Arial"/>
        <w:b/>
        <w:color w:val="FFFFFF"/>
        <w:sz w:val="22"/>
      </w:rPr>
      <w:tblPr/>
      <w:tcPr>
        <w:shd w:color="4BACC6" w:fill="4BACC6" w:themeColor="accent5" w:themeFill="accent5" w:val="clear"/>
      </w:tcPr>
    </w:tblStylePr>
    <w:tblStylePr w:type="lastRow">
      <w:rPr>
        <w:rFonts w:ascii="Arial" w:hAnsi="Arial"/>
        <w:b/>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color w:val="FFFFFF"/>
        <w:sz w:val="22"/>
      </w:rPr>
      <w:tblPr/>
      <w:tcPr>
        <w:shd w:color="4BACC6" w:fill="4BACC6" w:themeColor="accent5" w:themeFill="accent5" w:val="clear"/>
      </w:tcPr>
    </w:tblStylePr>
    <w:tblStylePr w:type="lastCol">
      <w:rPr>
        <w:rFonts w:ascii="Arial" w:hAnsi="Arial"/>
        <w:b/>
        <w:color w:val="FFFFFF"/>
        <w:sz w:val="22"/>
      </w:rPr>
      <w:tblPr/>
      <w:tcPr>
        <w:shd w:color="4BACC6" w:fill="4BACC6" w:themeColor="accent5" w:themeFill="accent5" w:val="clear"/>
      </w:tcPr>
    </w:tblStylePr>
    <w:tblStylePr w:type="band1Vert">
      <w:tblPr/>
      <w:tcPr>
        <w:shd w:color="ACD8E4" w:fill="ACD8E4" w:themeColor="accent5" w:themeFill="accent5" w:themeFillTint="75" w:themeTint="75" w:val="clear"/>
      </w:tcPr>
    </w:tblStylePr>
    <w:tblStylePr w:type="band1Horz">
      <w:tblPr/>
      <w:tcPr>
        <w:shd w:color="ACD8E4" w:fill="ACD8E4" w:themeColor="accent5" w:themeFill="accent5" w:themeFillTint="75" w:themeTint="75" w:val="clear"/>
      </w:tcPr>
    </w:tblStylePr>
  </w:style>
  <w:style w:customStyle="1" w:styleId="GridTable5Dark-Accent6" w:type="table">
    <w:name w:val="Grid Table 5 Dark - Accent 6"/>
    <w:basedOn w:val="Tabla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firstRow">
      <w:rPr>
        <w:rFonts w:ascii="Arial" w:hAnsi="Arial"/>
        <w:b/>
        <w:color w:val="FFFFFF"/>
        <w:sz w:val="22"/>
      </w:rPr>
      <w:tblPr/>
      <w:tcPr>
        <w:shd w:color="F79646" w:fill="F79646" w:themeColor="accent6" w:themeFill="accent6" w:val="clear"/>
      </w:tcPr>
    </w:tblStylePr>
    <w:tblStylePr w:type="lastRow">
      <w:rPr>
        <w:rFonts w:ascii="Arial" w:hAnsi="Arial"/>
        <w:b/>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color w:val="FFFFFF"/>
        <w:sz w:val="22"/>
      </w:rPr>
      <w:tblPr/>
      <w:tcPr>
        <w:shd w:color="F79646" w:fill="F79646" w:themeColor="accent6" w:themeFill="accent6" w:val="clear"/>
      </w:tcPr>
    </w:tblStylePr>
    <w:tblStylePr w:type="lastCol">
      <w:rPr>
        <w:rFonts w:ascii="Arial" w:hAnsi="Arial"/>
        <w:b/>
        <w:color w:val="FFFFFF"/>
        <w:sz w:val="22"/>
      </w:rPr>
      <w:tblPr/>
      <w:tcPr>
        <w:shd w:color="F79646" w:fill="F79646" w:themeColor="accent6" w:themeFill="accent6" w:val="clear"/>
      </w:tcPr>
    </w:tblStylePr>
    <w:tblStylePr w:type="band1Vert">
      <w:tblPr/>
      <w:tcPr>
        <w:shd w:color="FBCEAA" w:fill="FBCEAA" w:themeColor="accent6" w:themeFill="accent6" w:themeFillTint="75" w:themeTint="75" w:val="clear"/>
      </w:tcPr>
    </w:tblStylePr>
    <w:tblStylePr w:type="band1Horz">
      <w:tblPr/>
      <w:tcPr>
        <w:shd w:color="FBCEAA" w:fill="FBCEAA" w:themeColor="accent6" w:themeFill="accent6" w:themeFillTint="75" w:themeTint="75" w:val="clear"/>
      </w:tcPr>
    </w:tblStylePr>
  </w:style>
  <w:style w:styleId="Tablaconcuadrcula6concolores" w:type="table">
    <w:name w:val="Grid Table 6 Colorful"/>
    <w:basedOn w:val="Tablanormal"/>
    <w:uiPriority w:val="99"/>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customStyle="1" w:styleId="GridTable6Colorful-Accent1" w:type="table">
    <w:name w:val="Grid Table 6 Colorful - Accent 1"/>
    <w:basedOn w:val="Tablanormal"/>
    <w:uiPriority w:val="99"/>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bl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customStyle="1" w:styleId="GridTable6Colorful-Accent2" w:type="table">
    <w:name w:val="Grid Table 6 Colorful - Accent 2"/>
    <w:basedOn w:val="Tablanormal"/>
    <w:uiPriority w:val="99"/>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themeColor="accent2" w:themeShade="95" w:themeTint="97" w:val="D99695"/>
      </w:rPr>
      <w:tblPr/>
      <w:tcPr>
        <w:tcBorders>
          <w:bottom w:color="D99695" w:space="0" w:sz="12" w:themeColor="accent2" w:themeTint="97" w:val="single"/>
        </w:tcBorders>
      </w:tcPr>
    </w:tblStylePr>
    <w:tblStylePr w:type="lastRow">
      <w:rPr>
        <w:b/>
        <w:color w:themeColor="accent2" w:themeShade="95" w:themeTint="97" w:val="D99695"/>
      </w:r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customStyle="1" w:styleId="GridTable6Colorful-Accent3" w:type="table">
    <w:name w:val="Grid Table 6 Colorful - Accent 3"/>
    <w:basedOn w:val="Tablanormal"/>
    <w:uiPriority w:val="99"/>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themeColor="accent3" w:themeShade="95" w:themeTint="FE" w:val="9ABB59"/>
      </w:rPr>
      <w:tblPr/>
      <w:tcPr>
        <w:tcBorders>
          <w:bottom w:color="9ABB59" w:space="0" w:sz="12" w:themeColor="accent3" w:themeTint="FE" w:val="single"/>
        </w:tcBorders>
      </w:tcPr>
    </w:tblStylePr>
    <w:tblStylePr w:type="lastRow">
      <w:rPr>
        <w:b/>
        <w:color w:themeColor="accent3" w:themeShade="95" w:themeTint="FE" w:val="9ABB59"/>
      </w:rPr>
    </w:tblStylePr>
    <w:tblStylePr w:type="firstCol">
      <w:rPr>
        <w:b/>
        <w:color w:themeColor="accent3" w:themeShade="95" w:themeTint="FE" w:val="9ABB59"/>
      </w:rPr>
    </w:tblStylePr>
    <w:tblStylePr w:type="lastCol">
      <w:rPr>
        <w:b/>
        <w:color w:themeColor="accent3" w:themeShade="95" w:themeTint="FE" w:val="9ABB59"/>
      </w:r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customStyle="1" w:styleId="GridTable6Colorful-Accent4" w:type="table">
    <w:name w:val="Grid Table 6 Colorful - Accent 4"/>
    <w:basedOn w:val="Tablanormal"/>
    <w:uiPriority w:val="99"/>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bl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customStyle="1" w:styleId="GridTable6Colorful-Accent5" w:type="table">
    <w:name w:val="Grid Table 6 Colorful - Accent 5"/>
    <w:basedOn w:val="Tablanormal"/>
    <w:uiPriority w:val="99"/>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bl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customStyle="1" w:styleId="GridTable6Colorful-Accent6" w:type="table">
    <w:name w:val="Grid Table 6 Colorful - Accent 6"/>
    <w:basedOn w:val="Tablanormal"/>
    <w:uiPriority w:val="99"/>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bl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FDE9D8" w:fill="FDE9D8" w:themeColor="accent6" w:themeFill="accent6" w:themeFillTint="34" w:themeTint="34" w:val="clear"/>
      </w:tcPr>
    </w:tblStylePr>
    <w:tblStylePr w:type="band1Horz">
      <w:rPr>
        <w:rFonts w:ascii="Arial" w:hAnsi="Arial"/>
        <w:color w:themeColor="accent5" w:themeShade="95" w:val="266779"/>
        <w:sz w:val="22"/>
      </w:rPr>
      <w:tblPr/>
      <w:tcPr>
        <w:shd w:color="FDE9D8" w:fill="FDE9D8" w:themeColor="accent6" w:themeFill="accent6" w:themeFillTint="34" w:themeTint="34" w:val="clear"/>
      </w:tcPr>
    </w:tblStylePr>
    <w:tblStylePr w:type="band2Horz">
      <w:rPr>
        <w:rFonts w:ascii="Arial" w:hAnsi="Arial"/>
        <w:color w:themeColor="accent5" w:themeShade="95" w:val="266779"/>
        <w:sz w:val="22"/>
      </w:rPr>
    </w:tblStylePr>
  </w:style>
  <w:style w:styleId="Tablaconcuadrcula7concolores" w:type="table">
    <w:name w:val="Grid Table 7 Colorful"/>
    <w:basedOn w:val="Tablanormal"/>
    <w:uiPriority w:val="99"/>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customStyle="1" w:styleId="GridTable7Colorful-Accent1" w:type="table">
    <w:name w:val="Grid Table 7 Colorful - Accent 1"/>
    <w:basedOn w:val="Tablanormal"/>
    <w:uiPriority w:val="99"/>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blPr/>
      <w:tcPr>
        <w:tcBorders>
          <w:top w:color="auto" w:space="0" w:sz="0" w:val="none"/>
          <w:left w:color="auto" w:space="0" w:sz="0" w:val="none"/>
          <w:bottom w:color="A6BFDD"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A6BFDD"/>
        <w:sz w:val="22"/>
      </w:rPr>
      <w:tblPr/>
      <w:tcPr>
        <w:tcBorders>
          <w:top w:color="A6BFDD"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A6BFDD"/>
        <w:sz w:val="22"/>
      </w:rPr>
      <w:tblPr/>
      <w:tcPr>
        <w:tcBorders>
          <w:top w:color="auto" w:space="0" w:sz="0" w:val="none"/>
          <w:left w:color="auto" w:space="0" w:sz="0" w:val="none"/>
          <w:bottom w:color="auto" w:space="0" w:sz="0" w:val="none"/>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blPr/>
      <w:tcPr>
        <w:tcBorders>
          <w:top w:color="auto" w:space="0" w:sz="0" w:val="none"/>
          <w:left w:color="A6BFDD" w:space="0" w:sz="4" w:themeColor="accent1" w:themeTint="80" w:val="single"/>
          <w:bottom w:color="auto" w:space="0" w:sz="0" w:val="none"/>
          <w:right w:color="auto" w:space="0" w:sz="0" w:val="none"/>
        </w:tcBorders>
        <w:shd w:color="FFFFFF" w:fill="auto" w:val="clear"/>
      </w:tc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customStyle="1" w:styleId="GridTable7Colorful-Accent2" w:type="table">
    <w:name w:val="Grid Table 7 Colorful - Accent 2"/>
    <w:basedOn w:val="Tablanormal"/>
    <w:uiPriority w:val="99"/>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rFonts w:ascii="Arial" w:hAnsi="Arial"/>
        <w:b/>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customStyle="1" w:styleId="GridTable7Colorful-Accent3" w:type="table">
    <w:name w:val="Grid Table 7 Colorful - Accent 3"/>
    <w:basedOn w:val="Tablanormal"/>
    <w:uiPriority w:val="99"/>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rFonts w:ascii="Arial" w:hAnsi="Arial"/>
        <w:b/>
        <w:color w:themeColor="accent3" w:themeShade="95" w:themeTint="FE" w:val="9ABB59"/>
        <w:sz w:val="22"/>
      </w:rPr>
      <w:tblPr/>
      <w:tcPr>
        <w:tcBorders>
          <w:top w:color="auto" w:space="0" w:sz="0" w:val="none"/>
          <w:left w:color="auto" w:space="0" w:sz="0" w:val="none"/>
          <w:bottom w:color="9ABB59"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9ABB59"/>
        <w:sz w:val="22"/>
      </w:rPr>
      <w:tblPr/>
      <w:tcPr>
        <w:tcBorders>
          <w:top w:color="9ABB59"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9ABB59"/>
        <w:sz w:val="22"/>
      </w:rPr>
      <w:tblPr/>
      <w:tcPr>
        <w:tcBorders>
          <w:top w:color="auto" w:space="0" w:sz="0" w:val="none"/>
          <w:left w:color="auto" w:space="0" w:sz="0" w:val="none"/>
          <w:bottom w:color="auto" w:space="0" w:sz="0" w:val="none"/>
          <w:right w:color="9ABB59" w:space="0" w:sz="4" w:themeColor="accent3" w:themeTint="FE" w:val="single"/>
        </w:tcBorders>
        <w:shd w:color="FFFFFF" w:fill="auto" w:val="clear"/>
      </w:tcPr>
    </w:tblStylePr>
    <w:tblStylePr w:type="lastCol">
      <w:rPr>
        <w:rFonts w:ascii="Arial" w:hAnsi="Arial"/>
        <w:i/>
        <w:color w:themeColor="accent3" w:themeShade="95" w:themeTint="FE" w:val="9ABB59"/>
        <w:sz w:val="22"/>
      </w:rPr>
      <w:tblPr/>
      <w:tcPr>
        <w:tcBorders>
          <w:top w:color="auto" w:space="0" w:sz="0" w:val="none"/>
          <w:left w:color="9ABB59" w:space="0" w:sz="4" w:themeColor="accent3" w:themeTint="FE" w:val="single"/>
          <w:bottom w:color="auto" w:space="0" w:sz="0" w:val="none"/>
          <w:right w:color="auto" w:space="0" w:sz="0" w:val="none"/>
        </w:tcBorders>
        <w:shd w:color="FFFFFF" w:fill="auto" w:val="clear"/>
      </w:tc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customStyle="1" w:styleId="GridTable7Colorful-Accent4" w:type="table">
    <w:name w:val="Grid Table 7 Colorful - Accent 4"/>
    <w:basedOn w:val="Tablanormal"/>
    <w:uiPriority w:val="99"/>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customStyle="1" w:styleId="GridTable7Colorful-Accent5" w:type="table">
    <w:name w:val="Grid Table 7 Colorful - Accent 5"/>
    <w:basedOn w:val="Tablanormal"/>
    <w:uiPriority w:val="99"/>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blPr/>
      <w:tcPr>
        <w:tcBorders>
          <w:top w:color="auto" w:space="0" w:sz="0" w:val="none"/>
          <w:left w:color="auto" w:space="0" w:sz="0" w:val="none"/>
          <w:bottom w:color="99D0D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266779"/>
        <w:sz w:val="22"/>
      </w:rPr>
      <w:tblPr/>
      <w:tcPr>
        <w:tcBorders>
          <w:top w:color="99D0D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266779"/>
        <w:sz w:val="22"/>
      </w:rPr>
      <w:tblPr/>
      <w:tcPr>
        <w:tcBorders>
          <w:top w:color="auto" w:space="0" w:sz="0" w:val="none"/>
          <w:left w:color="auto" w:space="0" w:sz="0" w:val="none"/>
          <w:bottom w:color="auto" w:space="0" w:sz="0" w:val="none"/>
          <w:right w:color="99D0DE" w:space="0" w:sz="4" w:themeColor="accent5" w:themeTint="90" w:val="single"/>
        </w:tcBorders>
        <w:shd w:color="FFFFFF" w:fill="auto" w:val="clear"/>
      </w:tcPr>
    </w:tblStylePr>
    <w:tblStylePr w:type="lastCol">
      <w:rPr>
        <w:rFonts w:ascii="Arial" w:hAnsi="Arial"/>
        <w:i/>
        <w:color w:themeColor="accent5" w:themeShade="95" w:val="266779"/>
        <w:sz w:val="22"/>
      </w:rPr>
      <w:tblPr/>
      <w:tcPr>
        <w:tcBorders>
          <w:top w:color="auto" w:space="0" w:sz="0" w:val="none"/>
          <w:left w:color="99D0DE" w:space="0" w:sz="4" w:themeColor="accent5" w:themeTint="90" w:val="single"/>
          <w:bottom w:color="auto" w:space="0" w:sz="0" w:val="none"/>
          <w:right w:color="auto" w:space="0" w:sz="0" w:val="none"/>
        </w:tcBorders>
        <w:shd w:color="FFFFFF" w:fill="auto" w:val="clear"/>
      </w:tc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customStyle="1" w:styleId="GridTable7Colorful-Accent6" w:type="table">
    <w:name w:val="Grid Table 7 Colorful - Accent 6"/>
    <w:basedOn w:val="Tablanormal"/>
    <w:uiPriority w:val="99"/>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blPr/>
      <w:tcPr>
        <w:tcBorders>
          <w:top w:color="auto" w:space="0" w:sz="0" w:val="none"/>
          <w:left w:color="auto" w:space="0" w:sz="0" w:val="none"/>
          <w:bottom w:color="FAC396"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B15407"/>
        <w:sz w:val="22"/>
      </w:rPr>
      <w:tblPr/>
      <w:tcPr>
        <w:tcBorders>
          <w:top w:color="FAC396"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B15407"/>
        <w:sz w:val="22"/>
      </w:rPr>
      <w:tblPr/>
      <w:tcPr>
        <w:tcBorders>
          <w:top w:color="auto" w:space="0" w:sz="0" w:val="none"/>
          <w:left w:color="auto" w:space="0" w:sz="0" w:val="none"/>
          <w:bottom w:color="auto" w:space="0" w:sz="0" w:val="none"/>
          <w:right w:color="FAC396" w:space="0" w:sz="4" w:themeColor="accent6" w:themeTint="90" w:val="single"/>
        </w:tcBorders>
        <w:shd w:color="FFFFFF" w:fill="auto" w:val="clear"/>
      </w:tcPr>
    </w:tblStylePr>
    <w:tblStylePr w:type="lastCol">
      <w:rPr>
        <w:rFonts w:ascii="Arial" w:hAnsi="Arial"/>
        <w:i/>
        <w:color w:themeColor="accent6" w:themeShade="95" w:val="B15407"/>
        <w:sz w:val="22"/>
      </w:rPr>
      <w:tblPr/>
      <w:tcPr>
        <w:tcBorders>
          <w:top w:color="auto" w:space="0" w:sz="0" w:val="none"/>
          <w:left w:color="FAC396" w:space="0" w:sz="4" w:themeColor="accent6" w:themeTint="90" w:val="single"/>
          <w:bottom w:color="auto" w:space="0" w:sz="0" w:val="none"/>
          <w:right w:color="auto" w:space="0" w:sz="0" w:val="none"/>
        </w:tcBorders>
        <w:shd w:color="FFFFFF" w:fill="auto" w:val="clear"/>
      </w:tcPr>
    </w:tblStylePr>
    <w:tblStylePr w:type="band1Vert">
      <w:tblPr/>
      <w:tcPr>
        <w:shd w:color="FDE9D8" w:fill="FDE9D8" w:themeColor="accent6" w:themeFill="accent6" w:themeFillTint="34" w:themeTint="34" w:val="clear"/>
      </w:tcPr>
    </w:tblStylePr>
    <w:tblStylePr w:type="band1Horz">
      <w:rPr>
        <w:rFonts w:ascii="Arial" w:hAnsi="Arial"/>
        <w:color w:themeColor="accent6" w:themeShade="95" w:val="B15407"/>
        <w:sz w:val="22"/>
      </w:rPr>
      <w:tblPr/>
      <w:tcPr>
        <w:shd w:color="FDE9D8" w:fill="FDE9D8" w:themeColor="accent6" w:themeFill="accent6" w:themeFillTint="34" w:themeTint="34" w:val="clear"/>
      </w:tcPr>
    </w:tblStylePr>
    <w:tblStylePr w:type="band2Horz">
      <w:rPr>
        <w:rFonts w:ascii="Arial" w:hAnsi="Arial"/>
        <w:color w:themeColor="accent6" w:themeShade="95" w:val="B15407"/>
        <w:sz w:val="22"/>
      </w:rPr>
    </w:tblStylePr>
  </w:style>
  <w:style w:styleId="Tabladelista1clara" w:type="table">
    <w:name w:val="List Table 1 Light"/>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customStyle="1" w:styleId="ListTable1Light-Accent1" w:type="table">
    <w:name w:val="List Table 1 Light - Accent 1"/>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2DFEE" w:fill="D2DFEE" w:themeColor="accent1" w:themeFill="accent1" w:themeFillTint="40" w:themeTint="40" w:val="clear"/>
      </w:tcPr>
    </w:tblStylePr>
    <w:tblStylePr w:type="band1Horz">
      <w:tblPr/>
      <w:tcPr>
        <w:shd w:color="D2DFEE" w:fill="D2DFEE" w:themeColor="accent1" w:themeFill="accent1" w:themeFillTint="40" w:themeTint="40" w:val="clear"/>
      </w:tcPr>
    </w:tblStylePr>
  </w:style>
  <w:style w:customStyle="1" w:styleId="ListTable1Light-Accent2" w:type="table">
    <w:name w:val="List Table 1 Light - Accent 2"/>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FD2D2" w:fill="EFD2D2" w:themeColor="accent2" w:themeFill="accent2" w:themeFillTint="40" w:themeTint="40" w:val="clear"/>
      </w:tcPr>
    </w:tblStylePr>
    <w:tblStylePr w:type="band1Horz">
      <w:tblPr/>
      <w:tcPr>
        <w:shd w:color="EFD2D2" w:fill="EFD2D2" w:themeColor="accent2" w:themeFill="accent2" w:themeFillTint="40" w:themeTint="40" w:val="clear"/>
      </w:tcPr>
    </w:tblStylePr>
  </w:style>
  <w:style w:customStyle="1" w:styleId="ListTable1Light-Accent3" w:type="table">
    <w:name w:val="List Table 1 Light - Accent 3"/>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5EED5" w:fill="E5EED5" w:themeColor="accent3" w:themeFill="accent3" w:themeFillTint="40" w:themeTint="40" w:val="clear"/>
      </w:tcPr>
    </w:tblStylePr>
    <w:tblStylePr w:type="band1Horz">
      <w:tblPr/>
      <w:tcPr>
        <w:shd w:color="E5EED5" w:fill="E5EED5" w:themeColor="accent3" w:themeFill="accent3" w:themeFillTint="40" w:themeTint="40" w:val="clear"/>
      </w:tcPr>
    </w:tblStylePr>
  </w:style>
  <w:style w:customStyle="1" w:styleId="ListTable1Light-Accent4" w:type="table">
    <w:name w:val="List Table 1 Light - Accent 4"/>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FD8E7" w:fill="DFD8E7" w:themeColor="accent4" w:themeFill="accent4" w:themeFillTint="40" w:themeTint="40" w:val="clear"/>
      </w:tcPr>
    </w:tblStylePr>
    <w:tblStylePr w:type="band1Horz">
      <w:tblPr/>
      <w:tcPr>
        <w:shd w:color="DFD8E7" w:fill="DFD8E7" w:themeColor="accent4" w:themeFill="accent4" w:themeFillTint="40" w:themeTint="40" w:val="clear"/>
      </w:tcPr>
    </w:tblStylePr>
  </w:style>
  <w:style w:customStyle="1" w:styleId="ListTable1Light-Accent5" w:type="table">
    <w:name w:val="List Table 1 Light - Accent 5"/>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1EAF0" w:fill="D1EAF0" w:themeColor="accent5" w:themeFill="accent5" w:themeFillTint="40" w:themeTint="40" w:val="clear"/>
      </w:tcPr>
    </w:tblStylePr>
    <w:tblStylePr w:type="band1Horz">
      <w:tblPr/>
      <w:tcPr>
        <w:shd w:color="D1EAF0" w:fill="D1EAF0" w:themeColor="accent5" w:themeFill="accent5" w:themeFillTint="40" w:themeTint="40" w:val="clear"/>
      </w:tcPr>
    </w:tblStylePr>
  </w:style>
  <w:style w:customStyle="1" w:styleId="ListTable1Light-Accent6" w:type="table">
    <w:name w:val="List Table 1 Light - Accent 6"/>
    <w:basedOn w:val="Tablanormal"/>
    <w:uiPriority w:val="99"/>
    <w:tblPr>
      <w:tblStyleRowBandSize w:val="1"/>
      <w:tblStyleColBandSize w:val="1"/>
    </w:tblPr>
    <w:tblStylePr w:type="firstRow">
      <w:rPr>
        <w:b/>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DE4D0" w:fill="FDE4D0" w:themeColor="accent6" w:themeFill="accent6" w:themeFillTint="40" w:themeTint="40" w:val="clear"/>
      </w:tcPr>
    </w:tblStylePr>
    <w:tblStylePr w:type="band1Horz">
      <w:tblPr/>
      <w:tcPr>
        <w:shd w:color="FDE4D0" w:fill="FDE4D0" w:themeColor="accent6" w:themeFill="accent6" w:themeFillTint="40" w:themeTint="40" w:val="clear"/>
      </w:tcPr>
    </w:tblStylePr>
  </w:style>
  <w:style w:styleId="Tabladelista2" w:type="table">
    <w:name w:val="List Table 2"/>
    <w:basedOn w:val="Tablanormal"/>
    <w:uiPriority w:val="99"/>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customStyle="1" w:styleId="ListTable2-Accent1" w:type="table">
    <w:name w:val="List Table 2 - Accent 1"/>
    <w:basedOn w:val="Tablanormal"/>
    <w:uiPriority w:val="99"/>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customStyle="1" w:styleId="ListTable2-Accent2" w:type="table">
    <w:name w:val="List Table 2 - Accent 2"/>
    <w:basedOn w:val="Tablanormal"/>
    <w:uiPriority w:val="99"/>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fir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customStyle="1" w:styleId="ListTable2-Accent3" w:type="table">
    <w:name w:val="List Table 2 - Accent 3"/>
    <w:basedOn w:val="Tablanormal"/>
    <w:uiPriority w:val="99"/>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customStyle="1" w:styleId="ListTable2-Accent4" w:type="table">
    <w:name w:val="List Table 2 - Accent 4"/>
    <w:basedOn w:val="Tablanormal"/>
    <w:uiPriority w:val="99"/>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customStyle="1" w:styleId="ListTable2-Accent5" w:type="table">
    <w:name w:val="List Table 2 - Accent 5"/>
    <w:basedOn w:val="Tablanormal"/>
    <w:uiPriority w:val="99"/>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customStyle="1" w:styleId="ListTable2-Accent6" w:type="table">
    <w:name w:val="List Table 2 - Accent 6"/>
    <w:basedOn w:val="Tablanormal"/>
    <w:uiPriority w:val="99"/>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Tabladelista3" w:type="table">
    <w:name w:val="List Table 3"/>
    <w:basedOn w:val="Tablanormal"/>
    <w:uiPriority w:val="99"/>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customStyle="1" w:styleId="ListTable3-Accent1" w:type="table">
    <w:name w:val="List Table 3 - Accent 1"/>
    <w:basedOn w:val="Tablanormal"/>
    <w:uiPriority w:val="99"/>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customStyle="1" w:styleId="ListTable3-Accent2" w:type="table">
    <w:name w:val="List Table 3 - Accent 2"/>
    <w:basedOn w:val="Tablanormal"/>
    <w:uiPriority w:val="99"/>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firstRow">
      <w:rPr>
        <w:rFonts w:ascii="Arial" w:hAnsi="Arial"/>
        <w:b/>
        <w:color w:val="FFFFFF"/>
        <w:sz w:val="22"/>
      </w:rPr>
      <w:tblPr/>
      <w:tcPr>
        <w:shd w:color="D99695" w:fill="D9969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99695" w:space="0" w:sz="4" w:themeColor="accent2" w:themeTint="97" w:val="single"/>
          <w:right w:color="D99695" w:space="0" w:sz="4" w:themeColor="accent2" w:themeTint="97" w:val="single"/>
        </w:tcBorders>
      </w:tcPr>
    </w:tblStylePr>
    <w:tblStylePr w:type="band1Horz">
      <w:rPr>
        <w:rFonts w:ascii="Arial" w:hAnsi="Arial"/>
        <w:color w:val="404040"/>
        <w:sz w:val="22"/>
      </w:rPr>
      <w:tblPr/>
      <w:tcPr>
        <w:tcBorders>
          <w:top w:color="D99695" w:space="0" w:sz="4" w:themeColor="accent2" w:themeTint="97" w:val="single"/>
          <w:bottom w:color="D99695" w:space="0" w:sz="4" w:themeColor="accent2" w:themeTint="97" w:val="single"/>
        </w:tcBorders>
      </w:tcPr>
    </w:tblStylePr>
  </w:style>
  <w:style w:customStyle="1" w:styleId="ListTable3-Accent3" w:type="table">
    <w:name w:val="List Table 3 - Accent 3"/>
    <w:basedOn w:val="Tablanormal"/>
    <w:uiPriority w:val="99"/>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firstRow">
      <w:rPr>
        <w:rFonts w:ascii="Arial" w:hAnsi="Arial"/>
        <w:b/>
        <w:color w:val="FFFFFF"/>
        <w:sz w:val="22"/>
      </w:rPr>
      <w:tblPr/>
      <w:tcPr>
        <w:shd w:color="C3D69B" w:fill="C3D69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C3D69B" w:space="0" w:sz="4" w:themeColor="accent3" w:themeTint="98" w:val="single"/>
          <w:right w:color="C3D69B" w:space="0" w:sz="4" w:themeColor="accent3" w:themeTint="98" w:val="single"/>
        </w:tcBorders>
      </w:tcPr>
    </w:tblStylePr>
    <w:tblStylePr w:type="band1Horz">
      <w:rPr>
        <w:rFonts w:ascii="Arial" w:hAnsi="Arial"/>
        <w:color w:val="404040"/>
        <w:sz w:val="22"/>
      </w:rPr>
      <w:tblPr/>
      <w:tcPr>
        <w:tcBorders>
          <w:top w:color="C3D69B" w:space="0" w:sz="4" w:themeColor="accent3" w:themeTint="98" w:val="single"/>
          <w:bottom w:color="C3D69B" w:space="0" w:sz="4" w:themeColor="accent3" w:themeTint="98" w:val="single"/>
        </w:tcBorders>
      </w:tcPr>
    </w:tblStylePr>
  </w:style>
  <w:style w:customStyle="1" w:styleId="ListTable3-Accent4" w:type="table">
    <w:name w:val="List Table 3 - Accent 4"/>
    <w:basedOn w:val="Tablanormal"/>
    <w:uiPriority w:val="99"/>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blPr/>
      <w:tcPr>
        <w:shd w:color="B2A1C6" w:fill="B2A1C6"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blPr/>
      <w:tcPr>
        <w:tcBorders>
          <w:top w:color="B2A1C6" w:space="0" w:sz="4" w:themeColor="accent4" w:themeTint="9A" w:val="single"/>
          <w:bottom w:color="B2A1C6" w:space="0" w:sz="4" w:themeColor="accent4" w:themeTint="9A" w:val="single"/>
        </w:tcBorders>
      </w:tcPr>
    </w:tblStylePr>
  </w:style>
  <w:style w:customStyle="1" w:styleId="ListTable3-Accent5" w:type="table">
    <w:name w:val="List Table 3 - Accent 5"/>
    <w:basedOn w:val="Tablanormal"/>
    <w:uiPriority w:val="99"/>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blPr/>
      <w:tcPr>
        <w:shd w:color="92CCDC" w:fill="92CCDC"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blPr/>
      <w:tcPr>
        <w:tcBorders>
          <w:top w:color="92CCDC" w:space="0" w:sz="4" w:themeColor="accent5" w:themeTint="9A" w:val="single"/>
          <w:bottom w:color="92CCDC" w:space="0" w:sz="4" w:themeColor="accent5" w:themeTint="9A" w:val="single"/>
        </w:tcBorders>
      </w:tcPr>
    </w:tblStylePr>
  </w:style>
  <w:style w:customStyle="1" w:styleId="ListTable3-Accent6" w:type="table">
    <w:name w:val="List Table 3 - Accent 6"/>
    <w:basedOn w:val="Tablanormal"/>
    <w:uiPriority w:val="99"/>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blPr/>
      <w:tcPr>
        <w:shd w:color="FAC090" w:fill="FAC090"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blPr/>
      <w:tcPr>
        <w:tcBorders>
          <w:top w:color="FAC090" w:space="0" w:sz="4" w:themeColor="accent6" w:themeTint="98" w:val="single"/>
          <w:bottom w:color="FAC090" w:space="0" w:sz="4" w:themeColor="accent6" w:themeTint="98" w:val="single"/>
        </w:tcBorders>
      </w:tcPr>
    </w:tblStylePr>
  </w:style>
  <w:style w:styleId="Tabladelista4" w:type="table">
    <w:name w:val="List Table 4"/>
    <w:basedOn w:val="Tablanormal"/>
    <w:uiPriority w:val="99"/>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customStyle="1" w:styleId="ListTable4-Accent1" w:type="table">
    <w:name w:val="List Table 4 - Accent 1"/>
    <w:basedOn w:val="Tablanormal"/>
    <w:uiPriority w:val="99"/>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customStyle="1" w:styleId="ListTable4-Accent2" w:type="table">
    <w:name w:val="List Table 4 - Accent 2"/>
    <w:basedOn w:val="Tablanormal"/>
    <w:uiPriority w:val="99"/>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firstRow">
      <w:rPr>
        <w:rFonts w:ascii="Arial" w:hAnsi="Arial"/>
        <w:b/>
        <w:color w:val="FFFFFF"/>
        <w:sz w:val="22"/>
      </w:rPr>
      <w:tblPr/>
      <w:tcPr>
        <w:shd w:color="C0504D" w:fill="C0504D"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customStyle="1" w:styleId="ListTable4-Accent3" w:type="table">
    <w:name w:val="List Table 4 - Accent 3"/>
    <w:basedOn w:val="Tablanormal"/>
    <w:uiPriority w:val="99"/>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blPr/>
      <w:tcPr>
        <w:shd w:color="9BBB59" w:fill="9BBB59"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customStyle="1" w:styleId="ListTable4-Accent4" w:type="table">
    <w:name w:val="List Table 4 - Accent 4"/>
    <w:basedOn w:val="Tablanormal"/>
    <w:uiPriority w:val="99"/>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blPr/>
      <w:tcPr>
        <w:shd w:color="8064A2" w:fill="8064A2"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customStyle="1" w:styleId="ListTable4-Accent5" w:type="table">
    <w:name w:val="List Table 4 - Accent 5"/>
    <w:basedOn w:val="Tablanormal"/>
    <w:uiPriority w:val="99"/>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blPr/>
      <w:tcPr>
        <w:shd w:color="4BACC6" w:fill="4BACC6"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customStyle="1" w:styleId="ListTable4-Accent6" w:type="table">
    <w:name w:val="List Table 4 - Accent 6"/>
    <w:basedOn w:val="Tablanormal"/>
    <w:uiPriority w:val="99"/>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blPr/>
      <w:tcPr>
        <w:shd w:color="F79646" w:fill="F79646"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Tabladelista5oscura" w:type="table">
    <w:name w:val="List Table 5 Dark"/>
    <w:basedOn w:val="Tablanormal"/>
    <w:uiPriority w:val="99"/>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customStyle="1" w:styleId="ListTable5Dark-Accent1" w:type="table">
    <w:name w:val="List Table 5 Dark - Accent 1"/>
    <w:basedOn w:val="Tablanormal"/>
    <w:uiPriority w:val="99"/>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color w:themeColor="light1" w:val="FFFFFF"/>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customStyle="1" w:styleId="ListTable5Dark-Accent2" w:type="table">
    <w:name w:val="List Table 5 Dark - Accent 2"/>
    <w:basedOn w:val="Tablanormal"/>
    <w:uiPriority w:val="99"/>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firstRow">
      <w:rPr>
        <w:rFonts w:ascii="Arial" w:hAnsi="Arial"/>
        <w:b/>
        <w:color w:themeColor="light1" w:val="FFFFFF"/>
        <w:sz w:val="22"/>
      </w:rPr>
      <w:tblPr/>
      <w:tcPr>
        <w:tcBorders>
          <w:top w:color="D99695" w:space="0" w:sz="32" w:themeColor="accent2" w:themeTint="97" w:val="single"/>
          <w:bottom w:color="FFFFFF" w:space="0" w:sz="12" w:themeColor="light1" w:val="single"/>
        </w:tcBorders>
        <w:shd w:color="D99695" w:fill="D9969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99695" w:space="0" w:sz="32" w:themeColor="accent2" w:themeTint="97" w:val="single"/>
          <w:right w:color="FFFFFF" w:space="0" w:sz="4" w:themeColor="light1" w:val="single"/>
        </w:tcBorders>
      </w:tcPr>
    </w:tblStylePr>
    <w:tblStylePr w:type="lastCol">
      <w:tblPr/>
      <w:tcPr>
        <w:tcBorders>
          <w:left w:color="FFFFFF" w:space="0" w:sz="4" w:themeColor="light1" w:val="single"/>
          <w:right w:color="D9969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style>
  <w:style w:customStyle="1" w:styleId="ListTable5Dark-Accent3" w:type="table">
    <w:name w:val="List Table 5 Dark - Accent 3"/>
    <w:basedOn w:val="Tablanormal"/>
    <w:uiPriority w:val="99"/>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firstRow">
      <w:rPr>
        <w:rFonts w:ascii="Arial" w:hAnsi="Arial"/>
        <w:b/>
        <w:color w:themeColor="light1" w:val="FFFFFF"/>
        <w:sz w:val="22"/>
      </w:rPr>
      <w:tblPr/>
      <w:tcPr>
        <w:tcBorders>
          <w:top w:color="C3D69B" w:space="0" w:sz="32" w:themeColor="accent3" w:themeTint="98" w:val="single"/>
          <w:bottom w:color="FFFFFF" w:space="0" w:sz="12" w:themeColor="light1" w:val="single"/>
        </w:tcBorders>
        <w:shd w:color="C3D69B" w:fill="C3D69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C3D69B" w:space="0" w:sz="32" w:themeColor="accent3" w:themeTint="98" w:val="single"/>
          <w:right w:color="FFFFFF" w:space="0" w:sz="4" w:themeColor="light1" w:val="single"/>
        </w:tcBorders>
      </w:tcPr>
    </w:tblStylePr>
    <w:tblStylePr w:type="lastCol">
      <w:tblPr/>
      <w:tcPr>
        <w:tcBorders>
          <w:left w:color="FFFFFF" w:space="0" w:sz="4" w:themeColor="light1" w:val="single"/>
          <w:right w:color="C3D69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style>
  <w:style w:customStyle="1" w:styleId="ListTable5Dark-Accent4" w:type="table">
    <w:name w:val="List Table 5 Dark - Accent 4"/>
    <w:basedOn w:val="Tablanormal"/>
    <w:uiPriority w:val="99"/>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firstRow">
      <w:rPr>
        <w:rFonts w:ascii="Arial" w:hAnsi="Arial"/>
        <w:b/>
        <w:color w:themeColor="light1" w:val="FFFFFF"/>
        <w:sz w:val="22"/>
      </w:rPr>
      <w:tblPr/>
      <w:tcPr>
        <w:tcBorders>
          <w:top w:color="B2A1C6" w:space="0" w:sz="32" w:themeColor="accent4" w:themeTint="9A" w:val="single"/>
          <w:bottom w:color="FFFFFF" w:space="0" w:sz="12" w:themeColor="light1" w:val="single"/>
        </w:tcBorders>
        <w:shd w:color="B2A1C6" w:fill="B2A1C6"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B2A1C6" w:space="0" w:sz="32" w:themeColor="accent4" w:themeTint="9A" w:val="single"/>
          <w:right w:color="FFFFFF" w:space="0" w:sz="4" w:themeColor="light1" w:val="single"/>
        </w:tcBorders>
      </w:tcPr>
    </w:tblStylePr>
    <w:tblStylePr w:type="lastCol">
      <w:tblPr/>
      <w:tcPr>
        <w:tcBorders>
          <w:left w:color="FFFFFF" w:space="0" w:sz="4" w:themeColor="light1" w:val="single"/>
          <w:right w:color="B2A1C6"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style>
  <w:style w:customStyle="1" w:styleId="ListTable5Dark-Accent5" w:type="table">
    <w:name w:val="List Table 5 Dark - Accent 5"/>
    <w:basedOn w:val="Tablanormal"/>
    <w:uiPriority w:val="99"/>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firstRow">
      <w:rPr>
        <w:rFonts w:ascii="Arial" w:hAnsi="Arial"/>
        <w:b/>
        <w:color w:themeColor="light1" w:val="FFFFFF"/>
        <w:sz w:val="22"/>
      </w:rPr>
      <w:tblPr/>
      <w:tcPr>
        <w:tcBorders>
          <w:top w:color="92CCDC" w:space="0" w:sz="32" w:themeColor="accent5" w:themeTint="9A" w:val="single"/>
          <w:bottom w:color="FFFFFF" w:space="0" w:sz="12" w:themeColor="light1" w:val="single"/>
        </w:tcBorders>
        <w:shd w:color="92CCDC" w:fill="92CCDC"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92CCDC" w:space="0" w:sz="32" w:themeColor="accent5" w:themeTint="9A" w:val="single"/>
          <w:right w:color="FFFFFF" w:space="0" w:sz="4" w:themeColor="light1" w:val="single"/>
        </w:tcBorders>
      </w:tcPr>
    </w:tblStylePr>
    <w:tblStylePr w:type="lastCol">
      <w:tblPr/>
      <w:tcPr>
        <w:tcBorders>
          <w:left w:color="FFFFFF" w:space="0" w:sz="4" w:themeColor="light1" w:val="single"/>
          <w:right w:color="92CCDC"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style>
  <w:style w:customStyle="1" w:styleId="ListTable5Dark-Accent6" w:type="table">
    <w:name w:val="List Table 5 Dark - Accent 6"/>
    <w:basedOn w:val="Tablanormal"/>
    <w:uiPriority w:val="99"/>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firstRow">
      <w:rPr>
        <w:rFonts w:ascii="Arial" w:hAnsi="Arial"/>
        <w:b/>
        <w:color w:themeColor="light1" w:val="FFFFFF"/>
        <w:sz w:val="22"/>
      </w:rPr>
      <w:tblPr/>
      <w:tcPr>
        <w:tcBorders>
          <w:top w:color="FAC090" w:space="0" w:sz="32" w:themeColor="accent6" w:themeTint="98" w:val="single"/>
          <w:bottom w:color="FFFFFF" w:space="0" w:sz="12" w:themeColor="light1" w:val="single"/>
        </w:tcBorders>
        <w:shd w:color="FAC090" w:fill="FAC090"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AC090" w:space="0" w:sz="32" w:themeColor="accent6" w:themeTint="98" w:val="single"/>
          <w:right w:color="FFFFFF" w:space="0" w:sz="4" w:themeColor="light1" w:val="single"/>
        </w:tcBorders>
      </w:tcPr>
    </w:tblStylePr>
    <w:tblStylePr w:type="lastCol">
      <w:tblPr/>
      <w:tcPr>
        <w:tcBorders>
          <w:left w:color="FFFFFF" w:space="0" w:sz="4" w:themeColor="light1" w:val="single"/>
          <w:right w:color="FAC090"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style>
  <w:style w:styleId="Tabladelista6concolores" w:type="table">
    <w:name w:val="List Table 6 Colorful"/>
    <w:basedOn w:val="Tablanormal"/>
    <w:uiPriority w:val="99"/>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customStyle="1" w:styleId="ListTable6Colorful-Accent1" w:type="table">
    <w:name w:val="List Table 6 Colorful - Accent 1"/>
    <w:basedOn w:val="Tablanormal"/>
    <w:uiPriority w:val="99"/>
    <w:tblPr>
      <w:tblStyleRowBandSize w:val="1"/>
      <w:tblStyleColBandSize w:val="1"/>
      <w:tblBorders>
        <w:top w:color="4F81BD" w:space="0" w:sz="4" w:themeColor="accent1" w:val="single"/>
        <w:bottom w:color="4F81BD" w:space="0" w:sz="4" w:themeColor="accent1" w:val="single"/>
      </w:tblBorders>
    </w:tblPr>
    <w:tblStylePr w:type="firstRow">
      <w:rPr>
        <w:b/>
        <w:color w:themeColor="accent1" w:themeShade="95" w:val="2A4A71"/>
      </w:rPr>
      <w:tblPr/>
      <w:tcPr>
        <w:tcBorders>
          <w:bottom w:color="4F81BD" w:space="0" w:sz="4" w:themeColor="accent1" w:val="single"/>
        </w:tcBorders>
      </w:tcPr>
    </w:tblStylePr>
    <w:tblStylePr w:type="lastRow">
      <w:rPr>
        <w:b/>
        <w:color w:themeColor="accent1" w:themeShade="95" w:val="2A4A71"/>
      </w:rPr>
      <w:tblPr/>
      <w:tcPr>
        <w:tcBorders>
          <w:top w:color="4F81BD" w:space="0" w:sz="4" w:themeColor="accent1" w:val="single"/>
        </w:tcBorders>
      </w:tcPr>
    </w:tblStylePr>
    <w:tblStylePr w:type="firstCol">
      <w:rPr>
        <w:b/>
        <w:color w:themeColor="accent1" w:themeShade="95" w:val="2A4A71"/>
      </w:rPr>
    </w:tblStylePr>
    <w:tblStylePr w:type="lastCol">
      <w:rPr>
        <w:b/>
        <w:color w:themeColor="accent1" w:themeShade="95" w:val="2A4A71"/>
      </w:r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customStyle="1" w:styleId="ListTable6Colorful-Accent2" w:type="table">
    <w:name w:val="List Table 6 Colorful - Accent 2"/>
    <w:basedOn w:val="Tablanormal"/>
    <w:uiPriority w:val="99"/>
    <w:tblPr>
      <w:tblStyleRowBandSize w:val="1"/>
      <w:tblStyleColBandSize w:val="1"/>
      <w:tblBorders>
        <w:top w:color="D99695" w:space="0" w:sz="4" w:themeColor="accent2" w:themeTint="97" w:val="single"/>
        <w:bottom w:color="D99695" w:space="0" w:sz="4" w:themeColor="accent2" w:themeTint="97" w:val="single"/>
      </w:tblBorders>
    </w:tblPr>
    <w:tblStylePr w:type="firstRow">
      <w:rPr>
        <w:b/>
        <w:color w:themeColor="accent2" w:themeShade="95" w:themeTint="97" w:val="D99695"/>
      </w:rPr>
      <w:tblPr/>
      <w:tcPr>
        <w:tcBorders>
          <w:bottom w:color="D99695" w:space="0" w:sz="4" w:themeColor="accent2" w:themeTint="97" w:val="single"/>
        </w:tcBorders>
      </w:tcPr>
    </w:tblStylePr>
    <w:tblStylePr w:type="lastRow">
      <w:rPr>
        <w:b/>
        <w:color w:themeColor="accent2" w:themeShade="95" w:themeTint="97" w:val="D99695"/>
      </w:rPr>
      <w:tblPr/>
      <w:tcPr>
        <w:tcBorders>
          <w:top w:color="D99695" w:space="0" w:sz="4" w:themeColor="accent2" w:themeTint="97" w:val="single"/>
        </w:tcBorders>
      </w:tc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customStyle="1" w:styleId="ListTable6Colorful-Accent3" w:type="table">
    <w:name w:val="List Table 6 Colorful - Accent 3"/>
    <w:basedOn w:val="Tablanormal"/>
    <w:uiPriority w:val="99"/>
    <w:tblPr>
      <w:tblStyleRowBandSize w:val="1"/>
      <w:tblStyleColBandSize w:val="1"/>
      <w:tblBorders>
        <w:top w:color="C3D69B" w:space="0" w:sz="4" w:themeColor="accent3" w:themeTint="98" w:val="single"/>
        <w:bottom w:color="C3D69B" w:space="0" w:sz="4" w:themeColor="accent3" w:themeTint="98" w:val="single"/>
      </w:tblBorders>
    </w:tblPr>
    <w:tblStylePr w:type="firstRow">
      <w:rPr>
        <w:b/>
        <w:color w:themeColor="accent3" w:themeShade="95" w:themeTint="98" w:val="C3D69B"/>
      </w:rPr>
      <w:tblPr/>
      <w:tcPr>
        <w:tcBorders>
          <w:bottom w:color="C3D69B" w:space="0" w:sz="4" w:themeColor="accent3" w:themeTint="98" w:val="single"/>
        </w:tcBorders>
      </w:tcPr>
    </w:tblStylePr>
    <w:tblStylePr w:type="lastRow">
      <w:rPr>
        <w:b/>
        <w:color w:themeColor="accent3" w:themeShade="95" w:themeTint="98" w:val="C3D69B"/>
      </w:rPr>
      <w:tblPr/>
      <w:tcPr>
        <w:tcBorders>
          <w:top w:color="C3D69B" w:space="0" w:sz="4" w:themeColor="accent3" w:themeTint="98" w:val="single"/>
        </w:tcBorders>
      </w:tcPr>
    </w:tblStylePr>
    <w:tblStylePr w:type="firstCol">
      <w:rPr>
        <w:b/>
        <w:color w:themeColor="accent3" w:themeShade="95" w:themeTint="98" w:val="C3D69B"/>
      </w:rPr>
    </w:tblStylePr>
    <w:tblStylePr w:type="lastCol">
      <w:rPr>
        <w:b/>
        <w:color w:themeColor="accent3" w:themeShade="95" w:themeTint="98" w:val="C3D69B"/>
      </w:r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customStyle="1" w:styleId="ListTable6Colorful-Accent4" w:type="table">
    <w:name w:val="List Table 6 Colorful - Accent 4"/>
    <w:basedOn w:val="Tablanormal"/>
    <w:uiPriority w:val="99"/>
    <w:tblPr>
      <w:tblStyleRowBandSize w:val="1"/>
      <w:tblStyleColBandSize w:val="1"/>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blPr/>
      <w:tcPr>
        <w:tcBorders>
          <w:bottom w:color="B2A1C6" w:space="0" w:sz="4" w:themeColor="accent4" w:themeTint="9A" w:val="single"/>
        </w:tcBorders>
      </w:tcPr>
    </w:tblStylePr>
    <w:tblStylePr w:type="lastRow">
      <w:rPr>
        <w:b/>
        <w:color w:themeColor="accent4" w:themeShade="95" w:themeTint="9A" w:val="B2A1C6"/>
      </w:rPr>
      <w:tbl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customStyle="1" w:styleId="ListTable6Colorful-Accent5" w:type="table">
    <w:name w:val="List Table 6 Colorful - Accent 5"/>
    <w:basedOn w:val="Tablanormal"/>
    <w:uiPriority w:val="99"/>
    <w:tblPr>
      <w:tblStyleRowBandSize w:val="1"/>
      <w:tblStyleColBandSize w:val="1"/>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blPr/>
      <w:tcPr>
        <w:tcBorders>
          <w:bottom w:color="92CCDC" w:space="0" w:sz="4" w:themeColor="accent5" w:themeTint="9A" w:val="single"/>
        </w:tcBorders>
      </w:tcPr>
    </w:tblStylePr>
    <w:tblStylePr w:type="lastRow">
      <w:rPr>
        <w:b/>
        <w:color w:themeColor="accent5" w:themeShade="95" w:themeTint="9A" w:val="92CCDC"/>
      </w:rPr>
      <w:tbl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customStyle="1" w:styleId="ListTable6Colorful-Accent6" w:type="table">
    <w:name w:val="List Table 6 Colorful - Accent 6"/>
    <w:basedOn w:val="Tablanormal"/>
    <w:uiPriority w:val="99"/>
    <w:tblPr>
      <w:tblStyleRowBandSize w:val="1"/>
      <w:tblStyleColBandSize w:val="1"/>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blPr/>
      <w:tcPr>
        <w:tcBorders>
          <w:bottom w:color="FAC090" w:space="0" w:sz="4" w:themeColor="accent6" w:themeTint="98" w:val="single"/>
        </w:tcBorders>
      </w:tcPr>
    </w:tblStylePr>
    <w:tblStylePr w:type="lastRow">
      <w:rPr>
        <w:b/>
        <w:color w:themeColor="accent6" w:themeShade="95" w:themeTint="98" w:val="FAC090"/>
      </w:rPr>
      <w:tbl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styleId="Tabladelista7concolores" w:type="table">
    <w:name w:val="List Table 7 Colorful"/>
    <w:basedOn w:val="Tablanormal"/>
    <w:uiPriority w:val="99"/>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customStyle="1" w:styleId="ListTable7Colorful-Accent1" w:type="table">
    <w:name w:val="List Table 7 Colorful - Accent 1"/>
    <w:basedOn w:val="Tablanormal"/>
    <w:uiPriority w:val="99"/>
    <w:tblPr>
      <w:tblStyleRowBandSize w:val="1"/>
      <w:tblStyleColBandSize w:val="1"/>
      <w:tblBorders>
        <w:right w:color="4F81BD" w:space="0" w:sz="4" w:themeColor="accent1" w:val="single"/>
      </w:tblBorders>
    </w:tblPr>
    <w:tblStylePr w:type="firstRow">
      <w:rPr>
        <w:rFonts w:ascii="Arial" w:hAnsi="Arial"/>
        <w:i/>
        <w:color w:themeColor="accent1" w:themeShade="95" w:val="2A4A71"/>
        <w:sz w:val="22"/>
      </w:rPr>
      <w:tblPr/>
      <w:tcPr>
        <w:tcBorders>
          <w:top w:color="auto" w:space="0" w:sz="0" w:val="none"/>
          <w:left w:color="auto" w:space="0" w:sz="0" w:val="none"/>
          <w:bottom w:color="4F81BD"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2A4A71"/>
        <w:sz w:val="22"/>
      </w:rPr>
      <w:tblPr/>
      <w:tcPr>
        <w:tcBorders>
          <w:top w:color="4F81BD"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2A4A71"/>
        <w:sz w:val="22"/>
      </w:rPr>
      <w:tblPr/>
      <w:tcPr>
        <w:tcBorders>
          <w:top w:color="auto" w:space="0" w:sz="0" w:val="none"/>
          <w:left w:color="auto" w:space="0" w:sz="0" w:val="none"/>
          <w:bottom w:color="auto" w:space="0" w:sz="0" w:val="none"/>
          <w:right w:color="4F81BD" w:space="0" w:sz="4" w:themeColor="accent1" w:val="single"/>
        </w:tcBorders>
        <w:shd w:color="FFFFFF" w:fill="auto" w:val="clear"/>
      </w:tcPr>
    </w:tblStylePr>
    <w:tblStylePr w:type="lastCol">
      <w:rPr>
        <w:rFonts w:ascii="Arial" w:hAnsi="Arial"/>
        <w:i/>
        <w:color w:themeColor="accent1" w:themeShade="95" w:val="2A4A71"/>
        <w:sz w:val="22"/>
      </w:rPr>
      <w:tblPr/>
      <w:tcPr>
        <w:tcBorders>
          <w:top w:color="auto" w:space="0" w:sz="0" w:val="none"/>
          <w:left w:color="4F81BD" w:space="0" w:sz="4" w:themeColor="accent1" w:val="single"/>
          <w:bottom w:color="auto" w:space="0" w:sz="0" w:val="none"/>
          <w:right w:color="auto" w:space="0" w:sz="0" w:val="none"/>
        </w:tcBorders>
        <w:shd w:color="FFFFFF" w:fill="auto" w:val="clear"/>
      </w:tc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customStyle="1" w:styleId="ListTable7Colorful-Accent2" w:type="table">
    <w:name w:val="List Table 7 Colorful - Accent 2"/>
    <w:basedOn w:val="Tablanormal"/>
    <w:uiPriority w:val="99"/>
    <w:tblPr>
      <w:tblStyleRowBandSize w:val="1"/>
      <w:tblStyleColBandSize w:val="1"/>
      <w:tblBorders>
        <w:right w:color="D99695" w:space="0" w:sz="4" w:themeColor="accent2" w:themeTint="97" w:val="single"/>
      </w:tblBorders>
    </w:tblPr>
    <w:tblStylePr w:type="firstRow">
      <w:rPr>
        <w:rFonts w:ascii="Arial" w:hAnsi="Arial"/>
        <w:i/>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customStyle="1" w:styleId="ListTable7Colorful-Accent3" w:type="table">
    <w:name w:val="List Table 7 Colorful - Accent 3"/>
    <w:basedOn w:val="Tablanormal"/>
    <w:uiPriority w:val="99"/>
    <w:tblPr>
      <w:tblStyleRowBandSize w:val="1"/>
      <w:tblStyleColBandSize w:val="1"/>
      <w:tblBorders>
        <w:right w:color="C3D69B" w:space="0" w:sz="4" w:themeColor="accent3" w:themeTint="98" w:val="single"/>
      </w:tblBorders>
    </w:tblPr>
    <w:tblStylePr w:type="firstRow">
      <w:rPr>
        <w:rFonts w:ascii="Arial" w:hAnsi="Arial"/>
        <w:i/>
        <w:color w:themeColor="accent3" w:themeShade="95" w:themeTint="98" w:val="C3D69B"/>
        <w:sz w:val="22"/>
      </w:rPr>
      <w:tblPr/>
      <w:tcPr>
        <w:tcBorders>
          <w:top w:color="auto" w:space="0" w:sz="0" w:val="none"/>
          <w:left w:color="auto" w:space="0" w:sz="0" w:val="none"/>
          <w:bottom w:color="C3D69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C3D69B"/>
        <w:sz w:val="22"/>
      </w:rPr>
      <w:tblPr/>
      <w:tcPr>
        <w:tcBorders>
          <w:top w:color="C3D69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C3D69B"/>
        <w:sz w:val="22"/>
      </w:rPr>
      <w:tblPr/>
      <w:tcPr>
        <w:tcBorders>
          <w:top w:color="auto" w:space="0" w:sz="0" w:val="none"/>
          <w:left w:color="auto" w:space="0" w:sz="0" w:val="none"/>
          <w:bottom w:color="auto" w:space="0" w:sz="0" w:val="none"/>
          <w:right w:color="C3D69B" w:space="0" w:sz="4" w:themeColor="accent3" w:themeTint="98" w:val="single"/>
        </w:tcBorders>
        <w:shd w:color="FFFFFF" w:fill="auto" w:val="clear"/>
      </w:tcPr>
    </w:tblStylePr>
    <w:tblStylePr w:type="lastCol">
      <w:rPr>
        <w:rFonts w:ascii="Arial" w:hAnsi="Arial"/>
        <w:i/>
        <w:color w:themeColor="accent3" w:themeShade="95" w:themeTint="98" w:val="C3D69B"/>
        <w:sz w:val="22"/>
      </w:rPr>
      <w:tblPr/>
      <w:tcPr>
        <w:tcBorders>
          <w:top w:color="auto" w:space="0" w:sz="0" w:val="none"/>
          <w:left w:color="C3D69B" w:space="0" w:sz="4" w:themeColor="accent3" w:themeTint="98" w:val="single"/>
          <w:bottom w:color="auto" w:space="0" w:sz="0" w:val="none"/>
          <w:right w:color="auto" w:space="0" w:sz="0" w:val="none"/>
        </w:tcBorders>
        <w:shd w:color="FFFFFF" w:fill="auto" w:val="clear"/>
      </w:tc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customStyle="1" w:styleId="ListTable7Colorful-Accent4" w:type="table">
    <w:name w:val="List Table 7 Colorful - Accent 4"/>
    <w:basedOn w:val="Tablanormal"/>
    <w:uiPriority w:val="99"/>
    <w:tblPr>
      <w:tblStyleRowBandSize w:val="1"/>
      <w:tblStyleColBandSize w:val="1"/>
      <w:tblBorders>
        <w:right w:color="B2A1C6" w:space="0" w:sz="4" w:themeColor="accent4" w:themeTint="9A" w:val="single"/>
      </w:tblBorders>
    </w:tblPr>
    <w:tblStylePr w:type="firstRow">
      <w:rPr>
        <w:rFonts w:ascii="Arial" w:hAnsi="Arial"/>
        <w:i/>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customStyle="1" w:styleId="ListTable7Colorful-Accent5" w:type="table">
    <w:name w:val="List Table 7 Colorful - Accent 5"/>
    <w:basedOn w:val="Tablanormal"/>
    <w:uiPriority w:val="99"/>
    <w:tblPr>
      <w:tblStyleRowBandSize w:val="1"/>
      <w:tblStyleColBandSize w:val="1"/>
      <w:tblBorders>
        <w:right w:color="92CCDC" w:space="0" w:sz="4" w:themeColor="accent5" w:themeTint="9A" w:val="single"/>
      </w:tblBorders>
    </w:tblPr>
    <w:tblStylePr w:type="firstRow">
      <w:rPr>
        <w:rFonts w:ascii="Arial" w:hAnsi="Arial"/>
        <w:i/>
        <w:color w:themeColor="accent5" w:themeShade="95" w:themeTint="9A" w:val="92CCDC"/>
        <w:sz w:val="22"/>
      </w:rPr>
      <w:tblPr/>
      <w:tcPr>
        <w:tcBorders>
          <w:top w:color="auto" w:space="0" w:sz="0" w:val="none"/>
          <w:left w:color="auto" w:space="0" w:sz="0" w:val="none"/>
          <w:bottom w:color="92CCDC"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92CCDC"/>
        <w:sz w:val="22"/>
      </w:rPr>
      <w:tblPr/>
      <w:tcPr>
        <w:tcBorders>
          <w:top w:color="92CCDC"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92CCDC"/>
        <w:sz w:val="22"/>
      </w:rPr>
      <w:tblPr/>
      <w:tcPr>
        <w:tcBorders>
          <w:top w:color="auto" w:space="0" w:sz="0" w:val="none"/>
          <w:left w:color="auto" w:space="0" w:sz="0" w:val="none"/>
          <w:bottom w:color="auto" w:space="0" w:sz="0" w:val="none"/>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blPr/>
      <w:tcPr>
        <w:tcBorders>
          <w:top w:color="auto" w:space="0" w:sz="0" w:val="none"/>
          <w:left w:color="92CCDC" w:space="0" w:sz="4" w:themeColor="accent5" w:themeTint="9A" w:val="single"/>
          <w:bottom w:color="auto" w:space="0" w:sz="0" w:val="none"/>
          <w:right w:color="auto" w:space="0" w:sz="0" w:val="none"/>
        </w:tcBorders>
        <w:shd w:color="FFFFFF" w:fill="auto" w:val="clear"/>
      </w:tc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customStyle="1" w:styleId="ListTable7Colorful-Accent6" w:type="table">
    <w:name w:val="List Table 7 Colorful - Accent 6"/>
    <w:basedOn w:val="Tablanormal"/>
    <w:uiPriority w:val="99"/>
    <w:tblPr>
      <w:tblStyleRowBandSize w:val="1"/>
      <w:tblStyleColBandSize w:val="1"/>
      <w:tblBorders>
        <w:right w:color="FAC090" w:space="0" w:sz="4" w:themeColor="accent6" w:themeTint="98" w:val="single"/>
      </w:tblBorders>
    </w:tblPr>
    <w:tblStylePr w:type="firstRow">
      <w:rPr>
        <w:rFonts w:ascii="Arial" w:hAnsi="Arial"/>
        <w:i/>
        <w:color w:themeColor="accent6" w:themeShade="95" w:themeTint="98" w:val="FAC090"/>
        <w:sz w:val="22"/>
      </w:rPr>
      <w:tblPr/>
      <w:tcPr>
        <w:tcBorders>
          <w:top w:color="auto" w:space="0" w:sz="0" w:val="none"/>
          <w:left w:color="auto" w:space="0" w:sz="0" w:val="none"/>
          <w:bottom w:color="FAC090"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FAC090"/>
        <w:sz w:val="22"/>
      </w:rPr>
      <w:tblPr/>
      <w:tcPr>
        <w:tcBorders>
          <w:top w:color="FAC090"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FAC090"/>
        <w:sz w:val="22"/>
      </w:rPr>
      <w:tblPr/>
      <w:tcPr>
        <w:tcBorders>
          <w:top w:color="auto" w:space="0" w:sz="0" w:val="none"/>
          <w:left w:color="auto" w:space="0" w:sz="0" w:val="none"/>
          <w:bottom w:color="auto" w:space="0" w:sz="0" w:val="none"/>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blPr/>
      <w:tcPr>
        <w:tcBorders>
          <w:top w:color="auto" w:space="0" w:sz="0" w:val="none"/>
          <w:left w:color="FAC090" w:space="0" w:sz="4" w:themeColor="accent6" w:themeTint="98" w:val="single"/>
          <w:bottom w:color="auto" w:space="0" w:sz="0" w:val="none"/>
          <w:right w:color="auto" w:space="0" w:sz="0" w:val="none"/>
        </w:tcBorders>
        <w:shd w:color="FFFFFF" w:fill="auto" w:val="clear"/>
      </w:tc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customStyle="1" w:styleId="Lined-Accent" w:type="table">
    <w:name w:val="Lined - Accent"/>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Lined-Accent2" w:type="table">
    <w:name w:val="Lined - Accent 2"/>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Lined-Accent3" w:type="table">
    <w:name w:val="Lined - Accent 3"/>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Lined-Accent4" w:type="table">
    <w:name w:val="Lined - Accent 4"/>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Lined-Accent5" w:type="table">
    <w:name w:val="Lined - Accent 5"/>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Lined-Accent6" w:type="table">
    <w:name w:val="Lined - Accent 6"/>
    <w:basedOn w:val="Tablanormal"/>
    <w:uiPriority w:val="99"/>
    <w:rPr>
      <w:color w:val="404040"/>
      <w:lang w:eastAsia="de-DE" w:val="de-DE"/>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Lined-Accent" w:type="table">
    <w:name w:val="Bordered &amp; Lined - Accent"/>
    <w:basedOn w:val="Tablanormal"/>
    <w:uiPriority w:val="99"/>
    <w:rPr>
      <w:color w:val="404040"/>
      <w:lang w:eastAsia="de-DE" w:val="de-DE"/>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Tablanormal"/>
    <w:uiPriority w:val="99"/>
    <w:rPr>
      <w:color w:val="404040"/>
      <w:lang w:eastAsia="de-DE" w:val="de-DE"/>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BorderedLined-Accent2" w:type="table">
    <w:name w:val="Bordered &amp; Lined - Accent 2"/>
    <w:basedOn w:val="Tablanormal"/>
    <w:uiPriority w:val="99"/>
    <w:rPr>
      <w:color w:val="404040"/>
      <w:lang w:eastAsia="de-DE" w:val="de-DE"/>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BorderedLined-Accent3" w:type="table">
    <w:name w:val="Bordered &amp; Lined - Accent 3"/>
    <w:basedOn w:val="Tablanormal"/>
    <w:uiPriority w:val="99"/>
    <w:rPr>
      <w:color w:val="404040"/>
      <w:lang w:eastAsia="de-DE" w:val="de-DE"/>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BorderedLined-Accent4" w:type="table">
    <w:name w:val="Bordered &amp; Lined - Accent 4"/>
    <w:basedOn w:val="Tablanormal"/>
    <w:uiPriority w:val="99"/>
    <w:rPr>
      <w:color w:val="404040"/>
      <w:lang w:eastAsia="de-DE" w:val="de-DE"/>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BorderedLined-Accent5" w:type="table">
    <w:name w:val="Bordered &amp; Lined - Accent 5"/>
    <w:basedOn w:val="Tablanormal"/>
    <w:uiPriority w:val="99"/>
    <w:rPr>
      <w:color w:val="404040"/>
      <w:lang w:eastAsia="de-DE" w:val="de-DE"/>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BorderedLined-Accent6" w:type="table">
    <w:name w:val="Bordered &amp; Lined - Accent 6"/>
    <w:basedOn w:val="Tablanormal"/>
    <w:uiPriority w:val="99"/>
    <w:rPr>
      <w:color w:val="404040"/>
      <w:lang w:eastAsia="de-DE" w:val="de-DE"/>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 w:type="table">
    <w:name w:val="Bordered"/>
    <w:basedOn w:val="Tablanormal"/>
    <w:uiPriority w:val="99"/>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Tablanormal"/>
    <w:uiPriority w:val="99"/>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Bordered-Accent2" w:type="table">
    <w:name w:val="Bordered - Accent 2"/>
    <w:basedOn w:val="Tablanormal"/>
    <w:uiPriority w:val="99"/>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rFonts w:ascii="Arial" w:hAnsi="Arial"/>
        <w:color w:val="404040"/>
        <w:sz w:val="22"/>
      </w:rPr>
      <w:tblPr/>
      <w:tcPr>
        <w:tcBorders>
          <w:bottom w:color="D99695" w:space="0" w:sz="12" w:themeColor="accent2" w:themeTint="97" w:val="single"/>
        </w:tcBorders>
      </w:tcPr>
    </w:tblStylePr>
    <w:tblStylePr w:type="lastRow">
      <w:rPr>
        <w:rFonts w:ascii="Arial" w:hAnsi="Arial"/>
        <w:color w:val="404040"/>
        <w:sz w:val="22"/>
      </w:rPr>
      <w:tblPr/>
      <w:tcPr>
        <w:tcBorders>
          <w:top w:color="D996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97" w:val="single"/>
        </w:tcBorders>
      </w:tc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Bordered-Accent3" w:type="table">
    <w:name w:val="Bordered - Accent 3"/>
    <w:basedOn w:val="Tablanormal"/>
    <w:uiPriority w:val="99"/>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blPr/>
      <w:tcPr>
        <w:tcBorders>
          <w:bottom w:color="C3D69B" w:space="0" w:sz="12" w:themeColor="accent3" w:themeTint="98" w:val="single"/>
        </w:tcBorders>
      </w:tcPr>
    </w:tblStylePr>
    <w:tblStylePr w:type="lastRow">
      <w:rPr>
        <w:rFonts w:ascii="Arial" w:hAnsi="Arial"/>
        <w:color w:val="404040"/>
        <w:sz w:val="22"/>
      </w:rPr>
      <w:tblPr/>
      <w:tcPr>
        <w:tcBorders>
          <w:top w:color="C3D69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98" w:val="single"/>
        </w:tcBorders>
      </w:tc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Bordered-Accent4" w:type="table">
    <w:name w:val="Bordered - Accent 4"/>
    <w:basedOn w:val="Tablanormal"/>
    <w:uiPriority w:val="99"/>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blPr/>
      <w:tcPr>
        <w:tcBorders>
          <w:bottom w:color="B2A1C6" w:space="0" w:sz="12" w:themeColor="accent4" w:themeTint="9A" w:val="single"/>
        </w:tcBorders>
      </w:tcPr>
    </w:tblStylePr>
    <w:tblStylePr w:type="lastRow">
      <w:rPr>
        <w:rFonts w:ascii="Arial" w:hAnsi="Arial"/>
        <w:color w:val="404040"/>
        <w:sz w:val="22"/>
      </w:rPr>
      <w:tbl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9A" w:val="single"/>
        </w:tcBorders>
      </w:tc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Bordered-Accent5" w:type="table">
    <w:name w:val="Bordered - Accent 5"/>
    <w:basedOn w:val="Tablanormal"/>
    <w:uiPriority w:val="99"/>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rFonts w:ascii="Arial" w:hAnsi="Arial"/>
        <w:color w:val="404040"/>
        <w:sz w:val="22"/>
      </w:rPr>
      <w:tblPr/>
      <w:tcPr>
        <w:tcBorders>
          <w:bottom w:color="92CCDC" w:space="0" w:sz="12" w:themeColor="accent5" w:themeTint="9A" w:val="single"/>
        </w:tcBorders>
      </w:tcPr>
    </w:tblStylePr>
    <w:tblStylePr w:type="lastRow">
      <w:rPr>
        <w:rFonts w:ascii="Arial" w:hAnsi="Arial"/>
        <w:color w:val="404040"/>
        <w:sz w:val="22"/>
      </w:rPr>
      <w:tbl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9A" w:val="single"/>
        </w:tcBorders>
      </w:tc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Bordered-Accent6" w:type="table">
    <w:name w:val="Bordered - Accent 6"/>
    <w:basedOn w:val="Tablanormal"/>
    <w:uiPriority w:val="99"/>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blPr/>
      <w:tcPr>
        <w:tcBorders>
          <w:bottom w:color="FAC090" w:space="0" w:sz="12" w:themeColor="accent6" w:themeTint="98" w:val="single"/>
        </w:tcBorders>
      </w:tcPr>
    </w:tblStylePr>
    <w:tblStylePr w:type="lastRow">
      <w:rPr>
        <w:rFonts w:ascii="Arial" w:hAnsi="Arial"/>
        <w:color w:val="404040"/>
        <w:sz w:val="22"/>
      </w:rPr>
      <w:tbl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98" w:val="single"/>
        </w:tcBorders>
      </w:tc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TextonotapieCar" w:type="character">
    <w:name w:val="Texto nota pie Car"/>
    <w:link w:val="Textonotapie"/>
    <w:uiPriority w:val="99"/>
    <w:rPr>
      <w:sz w:val="18"/>
    </w:rPr>
  </w:style>
  <w:style w:styleId="Textonotaalfinal" w:type="paragraph">
    <w:name w:val="endnote text"/>
    <w:basedOn w:val="Normal"/>
    <w:link w:val="TextonotaalfinalCar"/>
    <w:uiPriority w:val="99"/>
    <w:semiHidden/>
    <w:unhideWhenUsed/>
    <w:pPr>
      <w:spacing w:after="0" w:line="240" w:lineRule="auto"/>
    </w:pPr>
  </w:style>
  <w:style w:customStyle="1" w:styleId="TextonotaalfinalCar" w:type="character">
    <w:name w:val="Texto nota al final Car"/>
    <w:link w:val="Textonotaalfinal"/>
    <w:uiPriority w:val="99"/>
    <w:rPr>
      <w:sz w:val="20"/>
    </w:rPr>
  </w:style>
  <w:style w:styleId="Refdenotaalfinal" w:type="character">
    <w:name w:val="endnote reference"/>
    <w:basedOn w:val="Fuentedeprrafopredeter"/>
    <w:uiPriority w:val="99"/>
    <w:semiHidden/>
    <w:unhideWhenUsed/>
    <w:rPr>
      <w:vertAlign w:val="superscript"/>
    </w:rPr>
  </w:style>
  <w:style w:styleId="TDC1" w:type="paragraph">
    <w:name w:val="toc 1"/>
    <w:basedOn w:val="Normal"/>
    <w:next w:val="Normal"/>
    <w:uiPriority w:val="39"/>
    <w:unhideWhenUsed/>
    <w:pPr>
      <w:spacing w:after="57"/>
    </w:pPr>
  </w:style>
  <w:style w:styleId="TDC2" w:type="paragraph">
    <w:name w:val="toc 2"/>
    <w:basedOn w:val="Normal"/>
    <w:next w:val="Normal"/>
    <w:uiPriority w:val="39"/>
    <w:unhideWhenUsed/>
    <w:pPr>
      <w:spacing w:after="57"/>
      <w:ind w:left="283"/>
    </w:pPr>
  </w:style>
  <w:style w:styleId="TDC3" w:type="paragraph">
    <w:name w:val="toc 3"/>
    <w:basedOn w:val="Normal"/>
    <w:next w:val="Normal"/>
    <w:uiPriority w:val="39"/>
    <w:unhideWhenUsed/>
    <w:pPr>
      <w:spacing w:after="57"/>
      <w:ind w:left="567"/>
    </w:pPr>
  </w:style>
  <w:style w:styleId="TDC4" w:type="paragraph">
    <w:name w:val="toc 4"/>
    <w:basedOn w:val="Normal"/>
    <w:next w:val="Normal"/>
    <w:uiPriority w:val="39"/>
    <w:unhideWhenUsed/>
    <w:pPr>
      <w:spacing w:after="57"/>
      <w:ind w:left="850"/>
    </w:pPr>
  </w:style>
  <w:style w:styleId="TDC5" w:type="paragraph">
    <w:name w:val="toc 5"/>
    <w:basedOn w:val="Normal"/>
    <w:next w:val="Normal"/>
    <w:uiPriority w:val="39"/>
    <w:unhideWhenUsed/>
    <w:pPr>
      <w:spacing w:after="57"/>
      <w:ind w:left="1134"/>
    </w:pPr>
  </w:style>
  <w:style w:styleId="TDC6" w:type="paragraph">
    <w:name w:val="toc 6"/>
    <w:basedOn w:val="Normal"/>
    <w:next w:val="Normal"/>
    <w:uiPriority w:val="39"/>
    <w:unhideWhenUsed/>
    <w:pPr>
      <w:spacing w:after="57"/>
      <w:ind w:left="1417"/>
    </w:pPr>
  </w:style>
  <w:style w:styleId="TDC7" w:type="paragraph">
    <w:name w:val="toc 7"/>
    <w:basedOn w:val="Normal"/>
    <w:next w:val="Normal"/>
    <w:uiPriority w:val="39"/>
    <w:unhideWhenUsed/>
    <w:pPr>
      <w:spacing w:after="57"/>
      <w:ind w:left="1701"/>
    </w:pPr>
  </w:style>
  <w:style w:styleId="TDC8" w:type="paragraph">
    <w:name w:val="toc 8"/>
    <w:basedOn w:val="Normal"/>
    <w:next w:val="Normal"/>
    <w:uiPriority w:val="39"/>
    <w:unhideWhenUsed/>
    <w:pPr>
      <w:spacing w:after="57"/>
      <w:ind w:left="1984"/>
    </w:pPr>
  </w:style>
  <w:style w:styleId="TDC9" w:type="paragraph">
    <w:name w:val="toc 9"/>
    <w:basedOn w:val="Normal"/>
    <w:next w:val="Normal"/>
    <w:uiPriority w:val="39"/>
    <w:unhideWhenUsed/>
    <w:pPr>
      <w:spacing w:after="57"/>
      <w:ind w:left="2268"/>
    </w:pPr>
  </w:style>
  <w:style w:styleId="TtuloTDC" w:type="paragraph">
    <w:name w:val="TOC Heading"/>
    <w:uiPriority w:val="39"/>
    <w:unhideWhenUsed/>
  </w:style>
  <w:style w:styleId="Tabladeilustraciones" w:type="paragraph">
    <w:name w:val="table of figures"/>
    <w:basedOn w:val="Normal"/>
    <w:next w:val="Normal"/>
    <w:uiPriority w:val="99"/>
    <w:unhideWhenUsed/>
    <w:pPr>
      <w:spacing w:after="0"/>
    </w:pPr>
  </w:style>
  <w:style w:styleId="Refdenotaalpie" w:type="character">
    <w:name w:val="footnote reference"/>
    <w:semiHidden/>
    <w:rPr>
      <w:sz w:val="20"/>
      <w:vertAlign w:val="superscript"/>
    </w:rPr>
  </w:style>
  <w:style w:styleId="Encabezado" w:type="paragraph">
    <w:name w:val="header"/>
    <w:basedOn w:val="Normal"/>
    <w:link w:val="EncabezadoCar"/>
    <w:uiPriority w:val="99"/>
    <w:pPr>
      <w:tabs>
        <w:tab w:pos="4252" w:val="center"/>
        <w:tab w:pos="8504" w:val="right"/>
      </w:tabs>
      <w:spacing w:after="0" w:line="240" w:lineRule="auto"/>
      <w:jc w:val="right"/>
    </w:pPr>
    <w:rPr>
      <w:sz w:val="16"/>
      <w:szCs w:val="16"/>
    </w:rPr>
  </w:style>
  <w:style w:customStyle="1" w:styleId="TablaImagen-Ttulo" w:type="paragraph">
    <w:name w:val="Tabla / Imagen - Título"/>
    <w:basedOn w:val="Normal"/>
    <w:next w:val="Normal"/>
    <w:pPr>
      <w:spacing w:before="240"/>
      <w:jc w:val="center"/>
    </w:pPr>
    <w:rPr>
      <w:b/>
      <w:sz w:val="17"/>
    </w:rPr>
  </w:style>
  <w:style w:styleId="Nmerodepgina" w:type="character">
    <w:name w:val="page number"/>
    <w:rPr>
      <w:rFonts w:ascii="Trebuchet MS" w:hAnsi="Trebuchet MS"/>
      <w:sz w:val="17"/>
    </w:rPr>
  </w:style>
  <w:style w:styleId="Textonotapie" w:type="paragraph">
    <w:name w:val="footnote text"/>
    <w:basedOn w:val="Normal"/>
    <w:link w:val="TextonotapieCar"/>
    <w:semiHidden/>
    <w:rPr>
      <w:sz w:val="14"/>
    </w:rPr>
  </w:style>
  <w:style w:customStyle="1" w:styleId="Textonotaalpie" w:type="paragraph">
    <w:name w:val="Texto nota al pie"/>
    <w:basedOn w:val="Normal"/>
    <w:next w:val="Normal"/>
    <w:pPr>
      <w:tabs>
        <w:tab w:pos="170" w:val="left"/>
      </w:tabs>
      <w:spacing w:after="240" w:line="240" w:lineRule="auto"/>
      <w:ind w:hanging="170" w:left="170"/>
    </w:pPr>
    <w:rPr>
      <w:sz w:val="16"/>
      <w:szCs w:val="15"/>
    </w:rPr>
  </w:style>
  <w:style w:customStyle="1" w:styleId="TablaImagen-Pie" w:type="paragraph">
    <w:name w:val="Tabla / Imagen - Pie"/>
    <w:basedOn w:val="Normal"/>
    <w:next w:val="Normal"/>
    <w:pPr>
      <w:spacing w:after="240"/>
      <w:jc w:val="right"/>
    </w:pPr>
    <w:rPr>
      <w:sz w:val="16"/>
    </w:rPr>
  </w:style>
  <w:style w:styleId="Piedepgina" w:type="paragraph">
    <w:name w:val="footer"/>
    <w:basedOn w:val="Normal"/>
    <w:link w:val="PiedepginaCar"/>
    <w:uiPriority w:val="99"/>
    <w:pPr>
      <w:tabs>
        <w:tab w:pos="4252" w:val="center"/>
        <w:tab w:pos="8504" w:val="right"/>
      </w:tabs>
    </w:pPr>
  </w:style>
  <w:style w:styleId="Revisin" w:type="paragraph">
    <w:name w:val="Revision"/>
    <w:hidden/>
    <w:uiPriority w:val="99"/>
    <w:semiHidden/>
    <w:rPr>
      <w:rFonts w:ascii="Arial" w:hAnsi="Arial"/>
      <w:sz w:val="18"/>
      <w:szCs w:val="24"/>
    </w:rPr>
  </w:style>
  <w:style w:customStyle="1" w:styleId="ReferenciasBibliografa" w:type="paragraph">
    <w:name w:val="Referencias / Bibliografía"/>
    <w:pPr>
      <w:spacing w:after="60" w:line="220" w:lineRule="exact"/>
      <w:ind w:hanging="284" w:left="284"/>
    </w:pPr>
    <w:rPr>
      <w:sz w:val="17"/>
    </w:rPr>
  </w:style>
  <w:style w:styleId="Textodeglobo" w:type="paragraph">
    <w:name w:val="Balloon Text"/>
    <w:basedOn w:val="Normal"/>
    <w:link w:val="TextodegloboCar"/>
    <w:uiPriority w:val="99"/>
    <w:pPr>
      <w:spacing w:after="0" w:line="240" w:lineRule="auto"/>
    </w:pPr>
    <w:rPr>
      <w:rFonts w:ascii="Tahoma" w:cs="Tahoma" w:hAnsi="Tahoma"/>
      <w:sz w:val="16"/>
      <w:szCs w:val="16"/>
    </w:rPr>
  </w:style>
  <w:style w:customStyle="1" w:styleId="Autor1" w:type="paragraph">
    <w:name w:val="Autor 1"/>
    <w:basedOn w:val="Normal"/>
    <w:pPr>
      <w:spacing w:after="0"/>
    </w:pPr>
    <w:rPr>
      <w:b/>
    </w:rPr>
  </w:style>
  <w:style w:customStyle="1" w:styleId="Autor2" w:type="character">
    <w:name w:val="Autor 2"/>
    <w:rPr>
      <w:sz w:val="18"/>
      <w:szCs w:val="18"/>
      <w:lang w:val="es-ES"/>
    </w:rPr>
  </w:style>
  <w:style w:customStyle="1" w:styleId="TextodegloboCar" w:type="character">
    <w:name w:val="Texto de globo Car"/>
    <w:basedOn w:val="Fuentedeprrafopredeter"/>
    <w:link w:val="Textodeglobo"/>
    <w:uiPriority w:val="99"/>
    <w:rPr>
      <w:rFonts w:ascii="Tahoma" w:cs="Tahoma" w:hAnsi="Tahoma"/>
      <w:sz w:val="16"/>
      <w:szCs w:val="16"/>
    </w:rPr>
  </w:style>
  <w:style w:customStyle="1" w:styleId="EncabezadoCar" w:type="character">
    <w:name w:val="Encabezado Car"/>
    <w:basedOn w:val="Fuentedeprrafopredeter"/>
    <w:link w:val="Encabezado"/>
    <w:uiPriority w:val="99"/>
    <w:rPr>
      <w:sz w:val="16"/>
      <w:szCs w:val="16"/>
    </w:rPr>
  </w:style>
  <w:style w:customStyle="1" w:styleId="PiedepginaCar" w:type="character">
    <w:name w:val="Pie de página Car"/>
    <w:basedOn w:val="Fuentedeprrafopredeter"/>
    <w:link w:val="Piedepgina"/>
    <w:uiPriority w:val="99"/>
    <w:rPr>
      <w:sz w:val="18"/>
      <w:szCs w:val="24"/>
    </w:rPr>
  </w:style>
  <w:style w:customStyle="1" w:styleId="Abstract" w:type="paragraph">
    <w:name w:val="Abstract"/>
    <w:basedOn w:val="Normal"/>
    <w:pPr>
      <w:ind w:left="567" w:right="567"/>
    </w:pPr>
    <w:rPr>
      <w:i/>
    </w:rPr>
  </w:style>
  <w:style w:customStyle="1" w:styleId="TtuloAbstract" w:type="paragraph">
    <w:name w:val="Título Abstract"/>
    <w:basedOn w:val="Ttulo2"/>
    <w:pPr>
      <w:pBdr>
        <w:top w:color="auto" w:space="1" w:sz="4" w:val="single"/>
      </w:pBdr>
      <w:spacing w:after="0"/>
      <w:ind w:left="567" w:right="567"/>
    </w:pPr>
    <w:rPr>
      <w:rFonts w:cs="Times New Roman"/>
      <w:i/>
      <w:iCs w:val="0"/>
      <w:szCs w:val="20"/>
    </w:rPr>
  </w:style>
  <w:style w:styleId="Listaconvietas" w:type="paragraph">
    <w:name w:val="List Bullet"/>
    <w:basedOn w:val="Normal"/>
    <w:pPr>
      <w:numPr>
        <w:numId w:val="4"/>
      </w:numPr>
      <w:contextualSpacing/>
    </w:pPr>
  </w:style>
  <w:style w:customStyle="1" w:styleId="Ttulo1Car" w:type="character">
    <w:name w:val="Título 1 Car"/>
    <w:basedOn w:val="Fuentedeprrafopredeter"/>
    <w:link w:val="Ttulo1"/>
    <w:uiPriority w:val="9"/>
    <w:rPr>
      <w:rFonts w:cs="Arial"/>
      <w:b/>
      <w:bCs/>
      <w:sz w:val="26"/>
      <w:szCs w:val="26"/>
      <w:lang w:val="en-US"/>
    </w:rPr>
  </w:style>
  <w:style w:styleId="NormalWeb" w:type="paragraph">
    <w:name w:val="Normal (Web)"/>
    <w:basedOn w:val="Normal"/>
    <w:uiPriority w:val="99"/>
    <w:pPr>
      <w:spacing w:after="100" w:afterAutospacing="1" w:before="100" w:beforeAutospacing="1" w:line="240" w:lineRule="auto"/>
      <w:jc w:val="left"/>
    </w:pPr>
    <w:rPr>
      <w:sz w:val="24"/>
      <w:szCs w:val="24"/>
      <w:lang w:eastAsia="en-US"/>
    </w:rPr>
  </w:style>
  <w:style w:styleId="Hipervnculo" w:type="character">
    <w:name w:val="Hyperlink"/>
    <w:basedOn w:val="Fuentedeprrafopredeter"/>
    <w:uiPriority w:val="99"/>
    <w:rPr>
      <w:color w:themeColor="hyperlink" w:val="0000FF"/>
      <w:u w:val="single"/>
    </w:rPr>
  </w:style>
  <w:style w:customStyle="1" w:styleId="cuerpo" w:type="paragraph">
    <w:name w:val="cuerpo"/>
    <w:basedOn w:val="Normal"/>
    <w:pPr>
      <w:spacing w:after="140" w:line="240" w:lineRule="auto"/>
      <w:ind w:firstLine="340"/>
    </w:pPr>
    <w:rPr>
      <w:color w:val="000000"/>
      <w:sz w:val="21"/>
      <w:szCs w:val="21"/>
      <w:lang w:val="es-ES"/>
    </w:rPr>
  </w:style>
  <w:style w:styleId="Bibliografa" w:type="paragraph">
    <w:name w:val="Bibliography"/>
    <w:basedOn w:val="Normal"/>
    <w:next w:val="Normal"/>
    <w:uiPriority w:val="37"/>
    <w:unhideWhenUsed/>
  </w:style>
  <w:style w:styleId="Prrafodelista" w:type="paragraph">
    <w:name w:val="List Paragraph"/>
    <w:basedOn w:val="Normal"/>
    <w:uiPriority w:val="34"/>
    <w:qFormat/>
    <w:pPr>
      <w:ind w:left="720"/>
      <w:contextualSpacing/>
    </w:pPr>
  </w:style>
  <w:style w:customStyle="1" w:styleId="Default" w:type="paragraph">
    <w:name w:val="Default"/>
    <w:pPr>
      <w:widowControl w:val="0"/>
    </w:pPr>
    <w:rPr>
      <w:color w:val="000000"/>
      <w:sz w:val="24"/>
      <w:szCs w:val="24"/>
    </w:rPr>
  </w:style>
  <w:style w:styleId="Textoennegrita" w:type="character">
    <w:name w:val="Strong"/>
    <w:basedOn w:val="Fuentedeprrafopredeter"/>
    <w:uiPriority w:val="22"/>
    <w:qFormat/>
    <w:rPr>
      <w:b/>
      <w:bCs/>
    </w:rPr>
  </w:style>
  <w:style w:customStyle="1" w:styleId="Mencinsinresolver1" w:type="character">
    <w:name w:val="Mención sin resolver1"/>
    <w:basedOn w:val="Fuentedeprrafopredeter"/>
    <w:uiPriority w:val="99"/>
    <w:semiHidden/>
    <w:unhideWhenUsed/>
    <w:rPr>
      <w:color w:val="605E5C"/>
      <w:shd w:color="auto" w:fill="E1DFDD" w:val="clear"/>
    </w:rPr>
  </w:style>
  <w:style w:customStyle="1" w:styleId="Tablecelltext" w:type="paragraph">
    <w:name w:val="Table cell text"/>
    <w:pPr>
      <w:tabs>
        <w:tab w:pos="1134" w:val="left"/>
      </w:tabs>
      <w:jc w:val="center"/>
    </w:pPr>
    <w:rPr>
      <w:rFonts w:asciiTheme="minorHAnsi" w:hAnsiTheme="minorHAnsi"/>
      <w:sz w:val="18"/>
      <w:lang w:eastAsia="en-US" w:val="en-GB"/>
    </w:rPr>
  </w:style>
  <w:style w:customStyle="1" w:styleId="FigTablecaptionwithoneline" w:type="paragraph">
    <w:name w:val="Fig./Table caption with one line"/>
    <w:basedOn w:val="Normal"/>
    <w:pPr>
      <w:tabs>
        <w:tab w:pos="822" w:val="left"/>
        <w:tab w:pos="1134" w:val="left"/>
      </w:tabs>
      <w:spacing w:after="0" w:line="240" w:lineRule="auto"/>
      <w:ind w:firstLine="170"/>
      <w:jc w:val="center"/>
    </w:pPr>
    <w:rPr>
      <w:rFonts w:asciiTheme="minorHAnsi" w:hAnsiTheme="minorHAnsi"/>
      <w:b/>
      <w:bCs/>
      <w:sz w:val="18"/>
      <w:lang w:eastAsia="en-US" w:val="en-GB"/>
    </w:rPr>
  </w:style>
  <w:style w:styleId="Tablanormal2" w:type="table">
    <w:name w:val="Plain Table 2"/>
    <w:basedOn w:val="Tablanormal"/>
    <w:uiPriority w:val="42"/>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concuadrcula" w:type="table">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Mencinsinresolver" w:type="character">
    <w:name w:val="Unresolved Mention"/>
    <w:basedOn w:val="Fuentedeprrafopredeter"/>
    <w:uiPriority w:val="99"/>
    <w:semiHidden/>
    <w:unhideWhenUsed/>
    <w:rPr>
      <w:color w:val="605E5C"/>
      <w:shd w:color="auto" w:fill="E1DFDD" w:val="clear"/>
    </w:rPr>
  </w:style>
  <w:style w:styleId="Hipervnculovisitado" w:type="character">
    <w:name w:val="FollowedHyperlink"/>
    <w:basedOn w:val="Fuentedeprrafopredeter"/>
    <w:semiHidden/>
    <w:unhideWhenUsed/>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hyperlink" Id="rId29" Target="https://about.fb.com/news/2017/06/hard-questions-hate-speech/" TargetMode="External" /><Relationship Type="http://schemas.openxmlformats.org/officeDocument/2006/relationships/hyperlink" Id="rId98" Target="https://aisel.aisnet.org/misq/vol40/iss2/8" TargetMode="External" /><Relationship Type="http://schemas.openxmlformats.org/officeDocument/2006/relationships/hyperlink" Id="rId94" Target="https://doi.org/10.1007/s10588-020-09322-9" TargetMode="External" /><Relationship Type="http://schemas.openxmlformats.org/officeDocument/2006/relationships/hyperlink" Id="rId96" Target="https://doi.org/10.1016/j.avb.2021.101608" TargetMode="External" /><Relationship Type="http://schemas.openxmlformats.org/officeDocument/2006/relationships/hyperlink" Id="rId137" Target="https://doi.org/10.1037/cdp0000522" TargetMode="External" /><Relationship Type="http://schemas.openxmlformats.org/officeDocument/2006/relationships/hyperlink" Id="rId100" Target="https://doi.org/10.1038/s41598-021-01487-w" TargetMode="External" /><Relationship Type="http://schemas.openxmlformats.org/officeDocument/2006/relationships/hyperlink" Id="rId111" Target="https://doi.org/10.1093/comjnl/27.2.97" TargetMode="External" /><Relationship Type="http://schemas.openxmlformats.org/officeDocument/2006/relationships/hyperlink" Id="rId90" Target="https://doi.org/10.1109/AERO.2018.8396488" TargetMode="External" /><Relationship Type="http://schemas.openxmlformats.org/officeDocument/2006/relationships/hyperlink" Id="rId88" Target="https://doi.org/10.1109/ICBDACI.2017.8070809" TargetMode="External" /><Relationship Type="http://schemas.openxmlformats.org/officeDocument/2006/relationships/hyperlink" Id="rId92" Target="https://doi.org/10.1111/j.1460-2466.1997.tb02690.x" TargetMode="External" /><Relationship Type="http://schemas.openxmlformats.org/officeDocument/2006/relationships/hyperlink" Id="rId109" Target="https://doi.org/10.1126/science.aaa8415" TargetMode="External" /><Relationship Type="http://schemas.openxmlformats.org/officeDocument/2006/relationships/hyperlink" Id="rId102" Target="https://doi.org/10.1145/3409116" TargetMode="External" /><Relationship Type="http://schemas.openxmlformats.org/officeDocument/2006/relationships/hyperlink" Id="rId135" Target="https://doi.org/10.11588/data/0B5VML" TargetMode="External" /><Relationship Type="http://schemas.openxmlformats.org/officeDocument/2006/relationships/hyperlink" Id="rId117" Target="https://doi.org/10.1371/journal.pone.0221152" TargetMode="External" /><Relationship Type="http://schemas.openxmlformats.org/officeDocument/2006/relationships/hyperlink" Id="rId133" Target="https://doi.org/10.21105/joss.01686" TargetMode="External" /><Relationship Type="http://schemas.openxmlformats.org/officeDocument/2006/relationships/hyperlink" Id="rId115" Target="https://doi.org/10.21105/joss.02959" TargetMode="External" /><Relationship Type="http://schemas.openxmlformats.org/officeDocument/2006/relationships/hyperlink" Id="rId124" Target="https://doi.org/10.3389/fninf.2017.00076" TargetMode="External" /><Relationship Type="http://schemas.openxmlformats.org/officeDocument/2006/relationships/hyperlink" Id="rId86" Target="https://doi.org/10.3390/info13060273" TargetMode="External" /><Relationship Type="http://schemas.openxmlformats.org/officeDocument/2006/relationships/hyperlink" Id="rId105" Target="https://doi.org/10.48550/arXiv.2106.00742" TargetMode="External" /><Relationship Type="http://schemas.openxmlformats.org/officeDocument/2006/relationships/hyperlink" Id="rId119" Target="https://doi.org/10.48550/arXiv.2202.09517" TargetMode="External" /><Relationship Type="http://schemas.openxmlformats.org/officeDocument/2006/relationships/hyperlink" Id="rId131" Target="https://doi.org/10.48550/arXiv.2209.05294" TargetMode="External" /><Relationship Type="http://schemas.openxmlformats.org/officeDocument/2006/relationships/hyperlink" Id="rId139" Target="https://doi.org/10.7717/peerj-cs.598" TargetMode="External" /><Relationship Type="http://schemas.openxmlformats.org/officeDocument/2006/relationships/hyperlink" Id="rId22" Target="https://en.wikipedia.org/wiki/2023_Brazilian_Congress_attack" TargetMode="External" /><Relationship Type="http://schemas.openxmlformats.org/officeDocument/2006/relationships/hyperlink" Id="rId37" Target="https://github.com/sebastiansauer/hate-speech-barometer" TargetMode="External" /><Relationship Type="http://schemas.openxmlformats.org/officeDocument/2006/relationships/hyperlink" Id="rId68" Target="https://github.com/sebastiansauer/hate-speech-barometer/blob/main/R/def-models.R" TargetMode="External" /><Relationship Type="http://schemas.openxmlformats.org/officeDocument/2006/relationships/hyperlink" Id="rId65" Target="https://github.com/sebastiansauer/hate-speech-barometer/blob/main/R/def-recipes.R" TargetMode="External" /><Relationship Type="http://schemas.openxmlformats.org/officeDocument/2006/relationships/hyperlink" Id="rId74" Target="https://github.com/sebastiansauer/hate-speech-barometer/blob/main/R/helper-funs.R" TargetMode="External" /><Relationship Type="http://schemas.openxmlformats.org/officeDocument/2006/relationships/hyperlink" Id="rId76" Target="https://github.com/sebastiansauer/hate-speech-barometer/blob/main/R/plots.R" TargetMode="External" /><Relationship Type="http://schemas.openxmlformats.org/officeDocument/2006/relationships/hyperlink" Id="rId63" Target="https://github.com/sebastiansauer/hate-speech-barometer/blob/main/R/read-test-data.R" TargetMode="External" /><Relationship Type="http://schemas.openxmlformats.org/officeDocument/2006/relationships/hyperlink" Id="rId61" Target="https://github.com/sebastiansauer/hate-speech-barometer/blob/main/R/set-path.R" TargetMode="External" /><Relationship Type="http://schemas.openxmlformats.org/officeDocument/2006/relationships/hyperlink" Id="rId70" Target="https://github.com/sebastiansauer/hate-speech-barometer/blob/main/R/tune-wf.R" TargetMode="External" /><Relationship Type="http://schemas.openxmlformats.org/officeDocument/2006/relationships/hyperlink" Id="rId107" Target="https://link.springer.com/book/10.1007/978-1-0716-1418-1" TargetMode="External" /><Relationship Type="http://schemas.openxmlformats.org/officeDocument/2006/relationships/hyperlink" Id="rId32" Target="https://math.stackexchange.com/questions/2970219/was-von-neumann-right-that-with-four-parameters-you-can-fit-an-elephant" TargetMode="External" /><Relationship Type="http://schemas.openxmlformats.org/officeDocument/2006/relationships/hyperlink" Id="rId129" Target="https://rstudio.github.io/renv/" TargetMode="External" /><Relationship Type="http://schemas.openxmlformats.org/officeDocument/2006/relationships/hyperlink" Id="rId53" Target="https://sebastiansauer.github.io/hate-speech-barometer/tar-visnetwork-pipeline3.html" TargetMode="External" /><Relationship Type="http://schemas.openxmlformats.org/officeDocument/2006/relationships/hyperlink" Id="rId48" Target="https://stackoverflow.com/questions/33497879/why-is-the-hardest-part-of-programming-is-naming-things" TargetMode="External" /><Relationship Type="http://schemas.openxmlformats.org/officeDocument/2006/relationships/hyperlink" Id="rId121" Target="https://towardsdatascience.com/deep-learning-for-hate-speech-detection-a-large-scale-empirical-evaluation-92831ded6bb6" TargetMode="External" /><Relationship Type="http://schemas.openxmlformats.org/officeDocument/2006/relationships/hyperlink" Id="rId24" Target="https://www.bbc.com/news/newsbeat-59292509" TargetMode="External" /><Relationship Type="http://schemas.openxmlformats.org/officeDocument/2006/relationships/hyperlink" Id="rId26" Target="https://www.coe.int/en/web/cyberviolence/-/iceland-joins-the-first-additional-protocol-to-the-convention-on-cybercrime-on-countering-xenophobic-and-racist-acts-committed-through-computer-systems" TargetMode="External" /><Relationship Type="http://schemas.openxmlformats.org/officeDocument/2006/relationships/hyperlink" Id="rId45" Target="https://www.r-pkg.org/" TargetMode="External" /><Relationship Type="http://schemas.openxmlformats.org/officeDocument/2006/relationships/hyperlink" Id="rId113" Target="https://www.tidymodels.org" TargetMode="External" /><Relationship Type="http://schemas.openxmlformats.org/officeDocument/2006/relationships/hyperlink" Id="rId126" Target="https://www.tmwr.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9" Target="https://about.fb.com/news/2017/06/hard-questions-hate-speech/" TargetMode="External" /><Relationship Type="http://schemas.openxmlformats.org/officeDocument/2006/relationships/hyperlink" Id="rId98" Target="https://aisel.aisnet.org/misq/vol40/iss2/8" TargetMode="External" /><Relationship Type="http://schemas.openxmlformats.org/officeDocument/2006/relationships/hyperlink" Id="rId94" Target="https://doi.org/10.1007/s10588-020-09322-9" TargetMode="External" /><Relationship Type="http://schemas.openxmlformats.org/officeDocument/2006/relationships/hyperlink" Id="rId96" Target="https://doi.org/10.1016/j.avb.2021.101608" TargetMode="External" /><Relationship Type="http://schemas.openxmlformats.org/officeDocument/2006/relationships/hyperlink" Id="rId137" Target="https://doi.org/10.1037/cdp0000522" TargetMode="External" /><Relationship Type="http://schemas.openxmlformats.org/officeDocument/2006/relationships/hyperlink" Id="rId100" Target="https://doi.org/10.1038/s41598-021-01487-w" TargetMode="External" /><Relationship Type="http://schemas.openxmlformats.org/officeDocument/2006/relationships/hyperlink" Id="rId111" Target="https://doi.org/10.1093/comjnl/27.2.97" TargetMode="External" /><Relationship Type="http://schemas.openxmlformats.org/officeDocument/2006/relationships/hyperlink" Id="rId90" Target="https://doi.org/10.1109/AERO.2018.8396488" TargetMode="External" /><Relationship Type="http://schemas.openxmlformats.org/officeDocument/2006/relationships/hyperlink" Id="rId88" Target="https://doi.org/10.1109/ICBDACI.2017.8070809" TargetMode="External" /><Relationship Type="http://schemas.openxmlformats.org/officeDocument/2006/relationships/hyperlink" Id="rId92" Target="https://doi.org/10.1111/j.1460-2466.1997.tb02690.x" TargetMode="External" /><Relationship Type="http://schemas.openxmlformats.org/officeDocument/2006/relationships/hyperlink" Id="rId109" Target="https://doi.org/10.1126/science.aaa8415" TargetMode="External" /><Relationship Type="http://schemas.openxmlformats.org/officeDocument/2006/relationships/hyperlink" Id="rId102" Target="https://doi.org/10.1145/3409116" TargetMode="External" /><Relationship Type="http://schemas.openxmlformats.org/officeDocument/2006/relationships/hyperlink" Id="rId135" Target="https://doi.org/10.11588/data/0B5VML" TargetMode="External" /><Relationship Type="http://schemas.openxmlformats.org/officeDocument/2006/relationships/hyperlink" Id="rId117" Target="https://doi.org/10.1371/journal.pone.0221152" TargetMode="External" /><Relationship Type="http://schemas.openxmlformats.org/officeDocument/2006/relationships/hyperlink" Id="rId133" Target="https://doi.org/10.21105/joss.01686" TargetMode="External" /><Relationship Type="http://schemas.openxmlformats.org/officeDocument/2006/relationships/hyperlink" Id="rId115" Target="https://doi.org/10.21105/joss.02959" TargetMode="External" /><Relationship Type="http://schemas.openxmlformats.org/officeDocument/2006/relationships/hyperlink" Id="rId124" Target="https://doi.org/10.3389/fninf.2017.00076" TargetMode="External" /><Relationship Type="http://schemas.openxmlformats.org/officeDocument/2006/relationships/hyperlink" Id="rId86" Target="https://doi.org/10.3390/info13060273" TargetMode="External" /><Relationship Type="http://schemas.openxmlformats.org/officeDocument/2006/relationships/hyperlink" Id="rId105" Target="https://doi.org/10.48550/arXiv.2106.00742" TargetMode="External" /><Relationship Type="http://schemas.openxmlformats.org/officeDocument/2006/relationships/hyperlink" Id="rId119" Target="https://doi.org/10.48550/arXiv.2202.09517" TargetMode="External" /><Relationship Type="http://schemas.openxmlformats.org/officeDocument/2006/relationships/hyperlink" Id="rId131" Target="https://doi.org/10.48550/arXiv.2209.05294" TargetMode="External" /><Relationship Type="http://schemas.openxmlformats.org/officeDocument/2006/relationships/hyperlink" Id="rId139" Target="https://doi.org/10.7717/peerj-cs.598" TargetMode="External" /><Relationship Type="http://schemas.openxmlformats.org/officeDocument/2006/relationships/hyperlink" Id="rId22" Target="https://en.wikipedia.org/wiki/2023_Brazilian_Congress_attack" TargetMode="External" /><Relationship Type="http://schemas.openxmlformats.org/officeDocument/2006/relationships/hyperlink" Id="rId37" Target="https://github.com/sebastiansauer/hate-speech-barometer" TargetMode="External" /><Relationship Type="http://schemas.openxmlformats.org/officeDocument/2006/relationships/hyperlink" Id="rId68" Target="https://github.com/sebastiansauer/hate-speech-barometer/blob/main/R/def-models.R" TargetMode="External" /><Relationship Type="http://schemas.openxmlformats.org/officeDocument/2006/relationships/hyperlink" Id="rId65" Target="https://github.com/sebastiansauer/hate-speech-barometer/blob/main/R/def-recipes.R" TargetMode="External" /><Relationship Type="http://schemas.openxmlformats.org/officeDocument/2006/relationships/hyperlink" Id="rId74" Target="https://github.com/sebastiansauer/hate-speech-barometer/blob/main/R/helper-funs.R" TargetMode="External" /><Relationship Type="http://schemas.openxmlformats.org/officeDocument/2006/relationships/hyperlink" Id="rId76" Target="https://github.com/sebastiansauer/hate-speech-barometer/blob/main/R/plots.R" TargetMode="External" /><Relationship Type="http://schemas.openxmlformats.org/officeDocument/2006/relationships/hyperlink" Id="rId63" Target="https://github.com/sebastiansauer/hate-speech-barometer/blob/main/R/read-test-data.R" TargetMode="External" /><Relationship Type="http://schemas.openxmlformats.org/officeDocument/2006/relationships/hyperlink" Id="rId61" Target="https://github.com/sebastiansauer/hate-speech-barometer/blob/main/R/set-path.R" TargetMode="External" /><Relationship Type="http://schemas.openxmlformats.org/officeDocument/2006/relationships/hyperlink" Id="rId70" Target="https://github.com/sebastiansauer/hate-speech-barometer/blob/main/R/tune-wf.R" TargetMode="External" /><Relationship Type="http://schemas.openxmlformats.org/officeDocument/2006/relationships/hyperlink" Id="rId107" Target="https://link.springer.com/book/10.1007/978-1-0716-1418-1" TargetMode="External" /><Relationship Type="http://schemas.openxmlformats.org/officeDocument/2006/relationships/hyperlink" Id="rId32" Target="https://math.stackexchange.com/questions/2970219/was-von-neumann-right-that-with-four-parameters-you-can-fit-an-elephant" TargetMode="External" /><Relationship Type="http://schemas.openxmlformats.org/officeDocument/2006/relationships/hyperlink" Id="rId129" Target="https://rstudio.github.io/renv/" TargetMode="External" /><Relationship Type="http://schemas.openxmlformats.org/officeDocument/2006/relationships/hyperlink" Id="rId53" Target="https://sebastiansauer.github.io/hate-speech-barometer/tar-visnetwork-pipeline3.html" TargetMode="External" /><Relationship Type="http://schemas.openxmlformats.org/officeDocument/2006/relationships/hyperlink" Id="rId48" Target="https://stackoverflow.com/questions/33497879/why-is-the-hardest-part-of-programming-is-naming-things" TargetMode="External" /><Relationship Type="http://schemas.openxmlformats.org/officeDocument/2006/relationships/hyperlink" Id="rId121" Target="https://towardsdatascience.com/deep-learning-for-hate-speech-detection-a-large-scale-empirical-evaluation-92831ded6bb6" TargetMode="External" /><Relationship Type="http://schemas.openxmlformats.org/officeDocument/2006/relationships/hyperlink" Id="rId24" Target="https://www.bbc.com/news/newsbeat-59292509" TargetMode="External" /><Relationship Type="http://schemas.openxmlformats.org/officeDocument/2006/relationships/hyperlink" Id="rId26" Target="https://www.coe.int/en/web/cyberviolence/-/iceland-joins-the-first-additional-protocol-to-the-convention-on-cybercrime-on-countering-xenophobic-and-racist-acts-committed-through-computer-systems" TargetMode="External" /><Relationship Type="http://schemas.openxmlformats.org/officeDocument/2006/relationships/hyperlink" Id="rId45" Target="https://www.r-pkg.org/" TargetMode="External" /><Relationship Type="http://schemas.openxmlformats.org/officeDocument/2006/relationships/hyperlink" Id="rId113" Target="https://www.tidymodels.org" TargetMode="External" /><Relationship Type="http://schemas.openxmlformats.org/officeDocument/2006/relationships/hyperlink" Id="rId126" Target="https://www.tmwr.org/" TargetMode="External" /></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579</Words>
  <Characters>4278</Characters>
  <Application>Microsoft Office Word</Application>
  <DocSecurity>0</DocSecurity>
  <Lines>109</Lines>
  <Paragraphs>53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Titular Capítulo</vt:lpstr>
      <vt:lpstr>Titular Capítulo</vt:lpstr>
    </vt:vector>
  </TitlesOfParts>
  <Company>UPV</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hate speech barometer template: A tutorial on design and setup</dc:title>
  <dc:creator/>
  <cp:keywords/>
  <dcterms:created xsi:type="dcterms:W3CDTF">2023-05-27T09:24:13Z</dcterms:created>
  <dcterms:modified xsi:type="dcterms:W3CDTF">2023-05-27T09:24:13Z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/Users/sebastiansaueruser/Google Drive/Literatur/refmgt/library-ses.bib</vt:lpwstr>
  </property>
  <property fmtid="{D5CDD505-2E9C-101B-9397-08002B2CF9AE}" pid="5" name="by-author">
    <vt:lpwstr/>
  </property>
  <property fmtid="{D5CDD505-2E9C-101B-9397-08002B2CF9AE}" pid="6" name="csl">
    <vt:lpwstr>/Users/sebastiansaueruser/Google Drive/Vorlagen/Zitationsstile/apa.csl</vt:lpwstr>
  </property>
  <property fmtid="{D5CDD505-2E9C-101B-9397-08002B2CF9AE}" pid="7" name="date">
    <vt:lpwstr>2023-05-27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ce">
    <vt:lpwstr>CC-BY</vt:lpwstr>
  </property>
  <property fmtid="{D5CDD505-2E9C-101B-9397-08002B2CF9AE}" pid="13" name="subtitle">
    <vt:lpwstr>Manuscript, V01</vt:lpwstr>
  </property>
  <property fmtid="{D5CDD505-2E9C-101B-9397-08002B2CF9AE}" pid="14" name="toc-title">
    <vt:lpwstr>Table of contents</vt:lpwstr>
  </property>
</Properties>
</file>