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168.0002608695652" w:lineRule="auto"/>
        <w:rPr>
          <w:b w:val="1"/>
          <w:bCs w:val="1"/>
          <w:color w:val="365f91"/>
          <w:sz w:val="28"/>
          <w:szCs w:val="28"/>
        </w:rPr>
      </w:pPr>
      <w:bookmarkStart w:colFirst="0" w:colLast="0" w:name="_evepmi2nmij4" w:id="0"/>
      <w:bookmarkEnd w:id="0"/>
      <w:r w:rsidDel="00000000" w:rsidR="00000000" w:rsidRPr="00000000">
        <w:rPr>
          <w:b w:val="1"/>
          <w:bCs w:val="1"/>
          <w:color w:val="365f91"/>
          <w:sz w:val="28"/>
          <w:szCs w:val="28"/>
          <w:rtl w:val="0"/>
        </w:rPr>
        <w:t xml:space="preserve">Case Studies – WebWokr</w:t>
      </w:r>
    </w:p>
    <w:p w:rsidR="00000000" w:rsidDel="00000000" w:rsidP="00000000" w:rsidRDefault="00000000" w:rsidRPr="00000000" w14:paraId="00000002">
      <w:pPr>
        <w:spacing w:after="200" w:line="276.0005454545455" w:lineRule="auto"/>
        <w:rPr/>
      </w:pPr>
      <w:r w:rsidDel="00000000" w:rsidR="00000000" w:rsidRPr="00000000">
        <w:rPr>
          <w:rtl w:val="0"/>
        </w:rPr>
        <w:t xml:space="preserve">Willkommen in unserem Case Study-Ordner. Hier finden Sie eine Auswahl an Projekten, die zeigen, wie wir Unternehmen mit KI-gestützten Lösungen und Automatisierungen dabei unterstützen, effizienter zu arbeiten, Mitarbeiter zu entlasten und bessere Entscheidungen zu treffen. Jede Case Study beschreibt die Ausgangssituation, die von uns entwickelte Lösung und den konkreten Mehrwert für den Kunden. So erhalten Sie einen transparenten Einblick in unsere Arbeit und können sich ein Bild davon machen, wie wir auch Ihr Unternehmen unterstützen können.</w:t>
      </w:r>
    </w:p>
    <w:p w:rsidR="00000000" w:rsidDel="00000000" w:rsidP="00000000" w:rsidRDefault="00000000" w:rsidRPr="00000000" w14:paraId="00000003">
      <w:pPr>
        <w:spacing w:after="200" w:line="276.0005454545455" w:lineRule="auto"/>
        <w:rPr/>
      </w:pPr>
      <w:r w:rsidDel="00000000" w:rsidR="00000000" w:rsidRPr="00000000">
        <w:rPr>
          <w:rtl w:val="0"/>
        </w:rPr>
      </w:r>
    </w:p>
    <w:p w:rsidR="00000000" w:rsidDel="00000000" w:rsidP="00000000" w:rsidRDefault="00000000" w:rsidRPr="00000000" w14:paraId="00000004">
      <w:pPr>
        <w:spacing w:after="200" w:line="276.0005454545455"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200" w:line="211.05847058823528" w:lineRule="auto"/>
        <w:rPr>
          <w:b w:val="1"/>
          <w:bCs w:val="1"/>
          <w:color w:val="4f81bd"/>
          <w:sz w:val="26"/>
          <w:szCs w:val="26"/>
        </w:rPr>
      </w:pPr>
      <w:bookmarkStart w:colFirst="0" w:colLast="0" w:name="_jk0rc6m61ftt" w:id="1"/>
      <w:bookmarkEnd w:id="1"/>
      <w:r w:rsidDel="00000000" w:rsidR="00000000" w:rsidRPr="00000000">
        <w:rPr>
          <w:b w:val="1"/>
          <w:bCs w:val="1"/>
          <w:color w:val="4f81bd"/>
          <w:sz w:val="26"/>
          <w:szCs w:val="26"/>
          <w:rtl w:val="0"/>
        </w:rPr>
        <w:t xml:space="preserve">Onboarding-</w:t>
      </w:r>
      <w:r w:rsidDel="00000000" w:rsidR="00000000" w:rsidRPr="00000000">
        <w:rPr>
          <w:b w:val="1"/>
          <w:bCs w:val="1"/>
          <w:color w:val="4f81bd"/>
          <w:sz w:val="26"/>
          <w:szCs w:val="26"/>
          <w:rtl w:val="0"/>
        </w:rPr>
        <w:t xml:space="preserve">Automatisierung für Adrise Marketing</w:t>
      </w:r>
    </w:p>
    <w:p w:rsidR="00000000" w:rsidDel="00000000" w:rsidP="00000000" w:rsidRDefault="00000000" w:rsidRPr="00000000" w14:paraId="00000006">
      <w:pPr>
        <w:spacing w:after="240" w:before="240" w:line="276.0005454545455" w:lineRule="auto"/>
        <w:rPr>
          <w:sz w:val="20"/>
          <w:szCs w:val="20"/>
        </w:rPr>
      </w:pPr>
      <w:r w:rsidDel="00000000" w:rsidR="00000000" w:rsidRPr="00000000">
        <w:rPr>
          <w:b w:val="1"/>
          <w:bCs w:val="1"/>
          <w:sz w:val="20"/>
          <w:szCs w:val="20"/>
          <w:rtl w:val="0"/>
        </w:rPr>
        <w:t xml:space="preserve">Problem:</w:t>
        <w:br w:type="textWrapping"/>
      </w:r>
      <w:r w:rsidDel="00000000" w:rsidR="00000000" w:rsidRPr="00000000">
        <w:rPr>
          <w:sz w:val="20"/>
          <w:szCs w:val="20"/>
          <w:rtl w:val="0"/>
        </w:rPr>
        <w:t xml:space="preserve">Das Onboarding neuer Kunden war zeitaufwendig und fehleranfällig: Rechnungen wurden manuell erstellt, Ordner einzeln angelegt und Daten ins Projektmanagement kopiert. Jeder Kunde kostete Mitarbeiter mehrere Stunden Admin-Arbeit.</w:t>
      </w:r>
    </w:p>
    <w:p w:rsidR="00000000" w:rsidDel="00000000" w:rsidP="00000000" w:rsidRDefault="00000000" w:rsidRPr="00000000" w14:paraId="00000007">
      <w:pPr>
        <w:spacing w:after="240" w:before="240" w:line="276.0005454545455" w:lineRule="auto"/>
        <w:rPr>
          <w:sz w:val="20"/>
          <w:szCs w:val="20"/>
        </w:rPr>
      </w:pPr>
      <w:r w:rsidDel="00000000" w:rsidR="00000000" w:rsidRPr="00000000">
        <w:rPr>
          <w:b w:val="1"/>
          <w:bCs w:val="1"/>
          <w:sz w:val="20"/>
          <w:szCs w:val="20"/>
          <w:rtl w:val="0"/>
        </w:rPr>
        <w:t xml:space="preserve">Lösung:</w:t>
        <w:br w:type="textWrapping"/>
      </w:r>
      <w:r w:rsidDel="00000000" w:rsidR="00000000" w:rsidRPr="00000000">
        <w:rPr>
          <w:rFonts w:ascii="Arial Unicode MS" w:cs="Arial Unicode MS" w:eastAsia="Arial Unicode MS" w:hAnsi="Arial Unicode MS"/>
          <w:sz w:val="20"/>
          <w:szCs w:val="20"/>
          <w:rtl w:val="0"/>
        </w:rPr>
        <w:t xml:space="preserve">Automatisierter Workflow: Mitarbeiter trägt nur Name + E-Mail ein → danach laufen alle Schritte automatisch.</w:t>
      </w:r>
    </w:p>
    <w:p w:rsidR="00000000" w:rsidDel="00000000" w:rsidP="00000000" w:rsidRDefault="00000000" w:rsidRPr="00000000" w14:paraId="00000008">
      <w:pPr>
        <w:spacing w:after="240" w:before="240" w:line="276.0005454545455" w:lineRule="auto"/>
        <w:rPr>
          <w:b w:val="1"/>
          <w:bCs w:val="1"/>
          <w:sz w:val="20"/>
          <w:szCs w:val="20"/>
        </w:rPr>
      </w:pPr>
      <w:r w:rsidDel="00000000" w:rsidR="00000000" w:rsidRPr="00000000">
        <w:rPr>
          <w:b w:val="1"/>
          <w:bCs w:val="1"/>
          <w:sz w:val="20"/>
          <w:szCs w:val="20"/>
          <w:rtl w:val="0"/>
        </w:rPr>
        <w:t xml:space="preserve">Mehrwert:</w:t>
      </w:r>
    </w:p>
    <w:p w:rsidR="00000000" w:rsidDel="00000000" w:rsidP="00000000" w:rsidRDefault="00000000" w:rsidRPr="00000000" w14:paraId="00000009">
      <w:pPr>
        <w:numPr>
          <w:ilvl w:val="0"/>
          <w:numId w:val="3"/>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Rechnung automatisch erstellt und im Buchhaltungssystem verbucht.</w:t>
      </w:r>
    </w:p>
    <w:p w:rsidR="00000000" w:rsidDel="00000000" w:rsidP="00000000" w:rsidRDefault="00000000" w:rsidRPr="00000000" w14:paraId="0000000A">
      <w:pPr>
        <w:numPr>
          <w:ilvl w:val="0"/>
          <w:numId w:val="3"/>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Kunde erhält sofort per E-Mail die Rechnung + Zugang zum gemeinsamen Ordner.</w:t>
      </w:r>
    </w:p>
    <w:p w:rsidR="00000000" w:rsidDel="00000000" w:rsidP="00000000" w:rsidRDefault="00000000" w:rsidRPr="00000000" w14:paraId="0000000B">
      <w:pPr>
        <w:numPr>
          <w:ilvl w:val="0"/>
          <w:numId w:val="3"/>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Projektmanagement-System aktualisiert sich automatisch → Team kann direkt starten.</w:t>
      </w:r>
    </w:p>
    <w:p w:rsidR="00000000" w:rsidDel="00000000" w:rsidP="00000000" w:rsidRDefault="00000000" w:rsidRPr="00000000" w14:paraId="0000000C">
      <w:pPr>
        <w:numPr>
          <w:ilvl w:val="0"/>
          <w:numId w:val="3"/>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Pro Kunde werden 2–3 Stunden Admin-Aufwand gespart.</w:t>
      </w:r>
    </w:p>
    <w:p w:rsidR="00000000" w:rsidDel="00000000" w:rsidP="00000000" w:rsidRDefault="00000000" w:rsidRPr="00000000" w14:paraId="0000000D">
      <w:pPr>
        <w:numPr>
          <w:ilvl w:val="0"/>
          <w:numId w:val="3"/>
        </w:numPr>
        <w:spacing w:after="240" w:before="0" w:beforeAutospacing="0" w:line="276.0005454545455"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Einheitliches, professionelles Onboarding → besserer erster Eindruck beim Kunden.</w:t>
      </w:r>
    </w:p>
    <w:p w:rsidR="00000000" w:rsidDel="00000000" w:rsidP="00000000" w:rsidRDefault="00000000" w:rsidRPr="00000000" w14:paraId="0000000E">
      <w:pPr>
        <w:pStyle w:val="Heading2"/>
        <w:keepNext w:val="0"/>
        <w:keepLines w:val="0"/>
        <w:spacing w:after="0" w:before="200" w:line="211.05847058823528" w:lineRule="auto"/>
        <w:rPr>
          <w:b w:val="1"/>
          <w:bCs w:val="1"/>
          <w:color w:val="4f81bd"/>
          <w:sz w:val="26"/>
          <w:szCs w:val="26"/>
        </w:rPr>
      </w:pPr>
      <w:bookmarkStart w:colFirst="0" w:colLast="0" w:name="_spw5mc60be24" w:id="2"/>
      <w:bookmarkEnd w:id="2"/>
      <w:r w:rsidDel="00000000" w:rsidR="00000000" w:rsidRPr="00000000">
        <w:rPr>
          <w:rtl w:val="0"/>
        </w:rPr>
      </w:r>
    </w:p>
    <w:p w:rsidR="00000000" w:rsidDel="00000000" w:rsidP="00000000" w:rsidRDefault="00000000" w:rsidRPr="00000000" w14:paraId="0000000F">
      <w:pPr>
        <w:pStyle w:val="Heading2"/>
        <w:keepNext w:val="0"/>
        <w:keepLines w:val="0"/>
        <w:spacing w:after="0" w:before="200" w:line="211.05847058823528" w:lineRule="auto"/>
        <w:rPr>
          <w:b w:val="1"/>
          <w:bCs w:val="1"/>
          <w:color w:val="4f81bd"/>
          <w:sz w:val="26"/>
          <w:szCs w:val="26"/>
        </w:rPr>
      </w:pPr>
      <w:bookmarkStart w:colFirst="0" w:colLast="0" w:name="_1bn8ncd0onu1" w:id="3"/>
      <w:bookmarkEnd w:id="3"/>
      <w:r w:rsidDel="00000000" w:rsidR="00000000" w:rsidRPr="00000000">
        <w:rPr>
          <w:b w:val="1"/>
          <w:bCs w:val="1"/>
          <w:color w:val="4f81bd"/>
          <w:sz w:val="26"/>
          <w:szCs w:val="26"/>
          <w:rtl w:val="0"/>
        </w:rPr>
        <w:t xml:space="preserve">Deutsche Glasfaser Saarlouis – KI-gestützte Leistungsbewertung &amp; Mitarbeiterentwicklung</w:t>
      </w:r>
    </w:p>
    <w:p w:rsidR="00000000" w:rsidDel="00000000" w:rsidP="00000000" w:rsidRDefault="00000000" w:rsidRPr="00000000" w14:paraId="00000010">
      <w:pPr>
        <w:spacing w:after="240" w:before="240" w:line="276.0005454545455" w:lineRule="auto"/>
        <w:rPr>
          <w:sz w:val="20"/>
          <w:szCs w:val="20"/>
        </w:rPr>
      </w:pPr>
      <w:r w:rsidDel="00000000" w:rsidR="00000000" w:rsidRPr="00000000">
        <w:rPr>
          <w:b w:val="1"/>
          <w:bCs w:val="1"/>
          <w:sz w:val="20"/>
          <w:szCs w:val="20"/>
          <w:rtl w:val="0"/>
        </w:rPr>
        <w:t xml:space="preserve">Problem:</w:t>
        <w:br w:type="textWrapping"/>
      </w:r>
      <w:r w:rsidDel="00000000" w:rsidR="00000000" w:rsidRPr="00000000">
        <w:rPr>
          <w:sz w:val="20"/>
          <w:szCs w:val="20"/>
          <w:rtl w:val="0"/>
        </w:rPr>
        <w:t xml:space="preserve">Das Erkennen von Leistungspotenzialen im Team stellte für die Führungskräfte bei der deutschen Glasfaser eine große Hürde dar. Klassische Leistungsbewertungen waren oft subjektiv, aufwändig und führten selten zu klaren Entwicklungsplänen. Dadurch blieb wertvolles Mitarbeiterpotenzial ungenutzt und Weiterbildungen waren nicht immer zielgerichtet.</w:t>
      </w:r>
    </w:p>
    <w:p w:rsidR="00000000" w:rsidDel="00000000" w:rsidP="00000000" w:rsidRDefault="00000000" w:rsidRPr="00000000" w14:paraId="00000011">
      <w:pPr>
        <w:spacing w:after="240" w:before="240" w:line="276.0005454545455" w:lineRule="auto"/>
        <w:rPr>
          <w:sz w:val="20"/>
          <w:szCs w:val="20"/>
        </w:rPr>
      </w:pPr>
      <w:r w:rsidDel="00000000" w:rsidR="00000000" w:rsidRPr="00000000">
        <w:rPr>
          <w:b w:val="1"/>
          <w:bCs w:val="1"/>
          <w:sz w:val="20"/>
          <w:szCs w:val="20"/>
          <w:rtl w:val="0"/>
        </w:rPr>
        <w:t xml:space="preserve">Lösung:</w:t>
        <w:br w:type="textWrapping"/>
      </w:r>
      <w:r w:rsidDel="00000000" w:rsidR="00000000" w:rsidRPr="00000000">
        <w:rPr>
          <w:sz w:val="20"/>
          <w:szCs w:val="20"/>
          <w:rtl w:val="0"/>
        </w:rPr>
        <w:t xml:space="preserve">Ein System zur KI-gestützten Leistungsbewertung, das individuelle Stärken und Schwächen automatisch erkennt und daraus konkrete Entwicklungsempfehlungen ableitet. So erhalten Führungskräfte eine datenbasierte Grundlage für Entscheidungen und Mitarbeitende klare Perspektiven.</w:t>
      </w:r>
    </w:p>
    <w:p w:rsidR="00000000" w:rsidDel="00000000" w:rsidP="00000000" w:rsidRDefault="00000000" w:rsidRPr="00000000" w14:paraId="00000012">
      <w:pPr>
        <w:spacing w:after="240" w:before="240" w:line="276.0005454545455" w:lineRule="auto"/>
        <w:rPr>
          <w:b w:val="1"/>
          <w:bCs w:val="1"/>
          <w:sz w:val="20"/>
          <w:szCs w:val="20"/>
        </w:rPr>
      </w:pPr>
      <w:r w:rsidDel="00000000" w:rsidR="00000000" w:rsidRPr="00000000">
        <w:rPr>
          <w:b w:val="1"/>
          <w:bCs w:val="1"/>
          <w:sz w:val="20"/>
          <w:szCs w:val="20"/>
          <w:rtl w:val="0"/>
        </w:rPr>
        <w:t xml:space="preserve">Mehrwert:</w:t>
      </w:r>
    </w:p>
    <w:p w:rsidR="00000000" w:rsidDel="00000000" w:rsidP="00000000" w:rsidRDefault="00000000" w:rsidRPr="00000000" w14:paraId="00000013">
      <w:pPr>
        <w:numPr>
          <w:ilvl w:val="0"/>
          <w:numId w:val="2"/>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Transparente Leistungsbewertung statt subjektiver Einschätzungen.</w:t>
      </w:r>
    </w:p>
    <w:p w:rsidR="00000000" w:rsidDel="00000000" w:rsidP="00000000" w:rsidRDefault="00000000" w:rsidRPr="00000000" w14:paraId="00000014">
      <w:pPr>
        <w:numPr>
          <w:ilvl w:val="0"/>
          <w:numId w:val="2"/>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Gezielte Förderung steigert Motivation, Mitarbeiterbindung und Zufriedenheit.</w:t>
      </w:r>
    </w:p>
    <w:p w:rsidR="00000000" w:rsidDel="00000000" w:rsidP="00000000" w:rsidRDefault="00000000" w:rsidRPr="00000000" w14:paraId="00000015">
      <w:pPr>
        <w:numPr>
          <w:ilvl w:val="0"/>
          <w:numId w:val="2"/>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Führungskräfte sparen Zeit und treffen Entscheidungen auf Basis objektiver Daten.</w:t>
      </w:r>
    </w:p>
    <w:p w:rsidR="00000000" w:rsidDel="00000000" w:rsidP="00000000" w:rsidRDefault="00000000" w:rsidRPr="00000000" w14:paraId="00000016">
      <w:pPr>
        <w:numPr>
          <w:ilvl w:val="0"/>
          <w:numId w:val="2"/>
        </w:numPr>
        <w:spacing w:after="240" w:before="0" w:beforeAutospacing="0" w:line="276.0005454545455" w:lineRule="auto"/>
        <w:ind w:left="720" w:hanging="360"/>
        <w:rPr>
          <w:sz w:val="20"/>
          <w:szCs w:val="20"/>
        </w:rPr>
      </w:pPr>
      <w:r w:rsidDel="00000000" w:rsidR="00000000" w:rsidRPr="00000000">
        <w:rPr>
          <w:sz w:val="20"/>
          <w:szCs w:val="20"/>
          <w:rtl w:val="0"/>
        </w:rPr>
        <w:t xml:space="preserve">Langfristig höhere Teamleistung durch systematische Weiterent</w:t>
      </w:r>
      <w:r w:rsidDel="00000000" w:rsidR="00000000" w:rsidRPr="00000000">
        <w:rPr>
          <w:sz w:val="20"/>
          <w:szCs w:val="20"/>
          <w:rtl w:val="0"/>
        </w:rPr>
        <w:t xml:space="preserve">wicklung.</w:t>
      </w:r>
    </w:p>
    <w:p w:rsidR="00000000" w:rsidDel="00000000" w:rsidP="00000000" w:rsidRDefault="00000000" w:rsidRPr="00000000" w14:paraId="00000017">
      <w:pPr>
        <w:spacing w:after="200" w:line="276.0005454545455"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after="0" w:before="200" w:line="211.05847058823528" w:lineRule="auto"/>
        <w:rPr>
          <w:b w:val="1"/>
          <w:bCs w:val="1"/>
          <w:color w:val="4f81bd"/>
          <w:sz w:val="26"/>
          <w:szCs w:val="26"/>
        </w:rPr>
      </w:pPr>
      <w:bookmarkStart w:colFirst="0" w:colLast="0" w:name="_5aqxkzsg5auo" w:id="4"/>
      <w:bookmarkEnd w:id="4"/>
      <w:r w:rsidDel="00000000" w:rsidR="00000000" w:rsidRPr="00000000">
        <w:rPr>
          <w:rtl w:val="0"/>
        </w:rPr>
      </w:r>
    </w:p>
    <w:p w:rsidR="00000000" w:rsidDel="00000000" w:rsidP="00000000" w:rsidRDefault="00000000" w:rsidRPr="00000000" w14:paraId="00000019">
      <w:pPr>
        <w:pStyle w:val="Heading2"/>
        <w:keepNext w:val="0"/>
        <w:keepLines w:val="0"/>
        <w:spacing w:after="0" w:before="200" w:line="211.05847058823528" w:lineRule="auto"/>
        <w:rPr>
          <w:b w:val="1"/>
          <w:bCs w:val="1"/>
          <w:color w:val="4f81bd"/>
          <w:sz w:val="26"/>
          <w:szCs w:val="26"/>
        </w:rPr>
      </w:pPr>
      <w:bookmarkStart w:colFirst="0" w:colLast="0" w:name="_6t5id2da4yw7" w:id="5"/>
      <w:bookmarkEnd w:id="5"/>
      <w:r w:rsidDel="00000000" w:rsidR="00000000" w:rsidRPr="00000000">
        <w:rPr>
          <w:rtl w:val="0"/>
        </w:rPr>
      </w:r>
    </w:p>
    <w:p w:rsidR="00000000" w:rsidDel="00000000" w:rsidP="00000000" w:rsidRDefault="00000000" w:rsidRPr="00000000" w14:paraId="0000001A">
      <w:pPr>
        <w:pStyle w:val="Heading2"/>
        <w:keepNext w:val="0"/>
        <w:keepLines w:val="0"/>
        <w:spacing w:after="0" w:before="200" w:line="211.05847058823528" w:lineRule="auto"/>
        <w:rPr>
          <w:b w:val="1"/>
          <w:bCs w:val="1"/>
          <w:color w:val="4f81bd"/>
          <w:sz w:val="26"/>
          <w:szCs w:val="26"/>
        </w:rPr>
      </w:pPr>
      <w:bookmarkStart w:colFirst="0" w:colLast="0" w:name="_i5b61jx6ndby" w:id="6"/>
      <w:bookmarkEnd w:id="6"/>
      <w:r w:rsidDel="00000000" w:rsidR="00000000" w:rsidRPr="00000000">
        <w:rPr>
          <w:rtl w:val="0"/>
        </w:rPr>
      </w:r>
    </w:p>
    <w:p w:rsidR="00000000" w:rsidDel="00000000" w:rsidP="00000000" w:rsidRDefault="00000000" w:rsidRPr="00000000" w14:paraId="0000001B">
      <w:pPr>
        <w:pStyle w:val="Heading2"/>
        <w:keepNext w:val="0"/>
        <w:keepLines w:val="0"/>
        <w:spacing w:after="0" w:before="200" w:line="211.05847058823528" w:lineRule="auto"/>
        <w:rPr>
          <w:b w:val="1"/>
          <w:bCs w:val="1"/>
          <w:color w:val="4f81bd"/>
          <w:sz w:val="26"/>
          <w:szCs w:val="26"/>
        </w:rPr>
      </w:pPr>
      <w:bookmarkStart w:colFirst="0" w:colLast="0" w:name="_k7mbmqnuw3f" w:id="7"/>
      <w:bookmarkEnd w:id="7"/>
      <w:r w:rsidDel="00000000" w:rsidR="00000000" w:rsidRPr="00000000">
        <w:rPr>
          <w:b w:val="1"/>
          <w:bCs w:val="1"/>
          <w:color w:val="4f81bd"/>
          <w:sz w:val="26"/>
          <w:szCs w:val="26"/>
          <w:rtl w:val="0"/>
        </w:rPr>
        <w:t xml:space="preserve">Cocomin - KI Chatbot für Bestandskunden</w:t>
      </w:r>
    </w:p>
    <w:p w:rsidR="00000000" w:rsidDel="00000000" w:rsidP="00000000" w:rsidRDefault="00000000" w:rsidRPr="00000000" w14:paraId="0000001C">
      <w:pPr>
        <w:spacing w:after="240" w:before="240" w:line="276.0005454545455" w:lineRule="auto"/>
        <w:rPr/>
      </w:pPr>
      <w:r w:rsidDel="00000000" w:rsidR="00000000" w:rsidRPr="00000000">
        <w:rPr>
          <w:b w:val="1"/>
          <w:bCs w:val="1"/>
          <w:rtl w:val="0"/>
        </w:rPr>
        <w:t xml:space="preserve">Problem:</w:t>
        <w:br w:type="textWrapping"/>
      </w:r>
      <w:r w:rsidDel="00000000" w:rsidR="00000000" w:rsidRPr="00000000">
        <w:rPr>
          <w:rtl w:val="0"/>
        </w:rPr>
        <w:t xml:space="preserve">Der Kundenservice von Cocomín war mit wiederkehrenden Standardfragen überlastet. Mitarbeiter mussten täglich dieselben Anfragen beantworten – von „Wo finde ich …?“ bis hin zu Vertragsdetails. Das führte zu </w:t>
      </w:r>
      <w:r w:rsidDel="00000000" w:rsidR="00000000" w:rsidRPr="00000000">
        <w:rPr>
          <w:b w:val="1"/>
          <w:bCs w:val="1"/>
          <w:rtl w:val="0"/>
        </w:rPr>
        <w:t xml:space="preserve">langen Antwortzeiten, höherem Stress im Team</w:t>
      </w:r>
      <w:r w:rsidDel="00000000" w:rsidR="00000000" w:rsidRPr="00000000">
        <w:rPr>
          <w:rtl w:val="0"/>
        </w:rPr>
        <w:t xml:space="preserve"> und weniger Zeit für komplexe Kundenanliegen.</w:t>
      </w:r>
    </w:p>
    <w:p w:rsidR="00000000" w:rsidDel="00000000" w:rsidP="00000000" w:rsidRDefault="00000000" w:rsidRPr="00000000" w14:paraId="0000001D">
      <w:pPr>
        <w:spacing w:after="240" w:before="240" w:line="276.0005454545455" w:lineRule="auto"/>
        <w:rPr/>
      </w:pPr>
      <w:r w:rsidDel="00000000" w:rsidR="00000000" w:rsidRPr="00000000">
        <w:rPr>
          <w:b w:val="1"/>
          <w:bCs w:val="1"/>
          <w:rtl w:val="0"/>
        </w:rPr>
        <w:t xml:space="preserve">Lösung:</w:t>
        <w:br w:type="textWrapping"/>
      </w:r>
      <w:r w:rsidDel="00000000" w:rsidR="00000000" w:rsidRPr="00000000">
        <w:rPr>
          <w:rtl w:val="0"/>
        </w:rPr>
        <w:t xml:space="preserve">Ein KI-gestützter Chatbot, der rund um die Uhr automatisiert Kundenanfragen beantwortet und direkt mit den bestehenden Systemen von Cocomín verbunden ist.</w:t>
      </w:r>
    </w:p>
    <w:p w:rsidR="00000000" w:rsidDel="00000000" w:rsidP="00000000" w:rsidRDefault="00000000" w:rsidRPr="00000000" w14:paraId="0000001E">
      <w:pPr>
        <w:spacing w:after="240" w:before="240" w:line="276.0005454545455" w:lineRule="auto"/>
        <w:rPr>
          <w:b w:val="1"/>
          <w:bCs w:val="1"/>
        </w:rPr>
      </w:pPr>
      <w:r w:rsidDel="00000000" w:rsidR="00000000" w:rsidRPr="00000000">
        <w:rPr>
          <w:b w:val="1"/>
          <w:bCs w:val="1"/>
          <w:rtl w:val="0"/>
        </w:rPr>
        <w:t xml:space="preserve">Mehrwert:</w:t>
      </w:r>
    </w:p>
    <w:p w:rsidR="00000000" w:rsidDel="00000000" w:rsidP="00000000" w:rsidRDefault="00000000" w:rsidRPr="00000000" w14:paraId="0000001F">
      <w:pPr>
        <w:numPr>
          <w:ilvl w:val="0"/>
          <w:numId w:val="1"/>
        </w:numPr>
        <w:spacing w:after="0" w:afterAutospacing="0" w:before="240" w:line="276.0005454545455" w:lineRule="auto"/>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80 % aller Standardanfragen werden automatisch beantwortet → weniger Tickets für das Support-Team.</w:t>
      </w:r>
    </w:p>
    <w:p w:rsidR="00000000" w:rsidDel="00000000" w:rsidP="00000000" w:rsidRDefault="00000000" w:rsidRPr="00000000" w14:paraId="00000020">
      <w:pPr>
        <w:numPr>
          <w:ilvl w:val="0"/>
          <w:numId w:val="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tl w:val="0"/>
        </w:rPr>
        <w:t xml:space="preserve">Kunden erhalten sofort Antworten – 24/7, ohne Wartezeit.</w:t>
      </w:r>
    </w:p>
    <w:p w:rsidR="00000000" w:rsidDel="00000000" w:rsidP="00000000" w:rsidRDefault="00000000" w:rsidRPr="00000000" w14:paraId="00000021">
      <w:pPr>
        <w:numPr>
          <w:ilvl w:val="0"/>
          <w:numId w:val="1"/>
        </w:numPr>
        <w:spacing w:after="0" w:afterAutospacing="0" w:before="0" w:beforeAutospacing="0" w:line="276.0005454545455" w:lineRule="auto"/>
        <w:ind w:left="720" w:hanging="360"/>
        <w:rPr>
          <w:rFonts w:ascii="Times New Roman" w:cs="Times New Roman" w:eastAsia="Times New Roman" w:hAnsi="Times New Roman"/>
        </w:rPr>
      </w:pPr>
      <w:r w:rsidDel="00000000" w:rsidR="00000000" w:rsidRPr="00000000">
        <w:rPr>
          <w:rtl w:val="0"/>
        </w:rPr>
        <w:t xml:space="preserve">Das Support-Team spart 10+ Stunden pro Woche, die nun für hochwertige Beratung und komplexe Fälle genutzt werden können.</w:t>
      </w:r>
    </w:p>
    <w:p w:rsidR="00000000" w:rsidDel="00000000" w:rsidP="00000000" w:rsidRDefault="00000000" w:rsidRPr="00000000" w14:paraId="00000022">
      <w:pPr>
        <w:numPr>
          <w:ilvl w:val="0"/>
          <w:numId w:val="1"/>
        </w:numPr>
        <w:spacing w:after="240" w:before="0" w:beforeAutospacing="0" w:line="276.0005454545455" w:lineRule="auto"/>
        <w:ind w:left="720" w:hanging="360"/>
        <w:rPr>
          <w:rFonts w:ascii="Times New Roman" w:cs="Times New Roman" w:eastAsia="Times New Roman" w:hAnsi="Times New Roman"/>
        </w:rPr>
      </w:pPr>
      <w:r w:rsidDel="00000000" w:rsidR="00000000" w:rsidRPr="00000000">
        <w:rPr>
          <w:rtl w:val="0"/>
        </w:rPr>
        <w:t xml:space="preserve">Deutlich höhere Kundenzufriedenheit und professioneller Auftritt gegenüber Bestandskunden.</w:t>
      </w:r>
    </w:p>
    <w:p w:rsidR="00000000" w:rsidDel="00000000" w:rsidP="00000000" w:rsidRDefault="00000000" w:rsidRPr="00000000" w14:paraId="00000023">
      <w:pPr>
        <w:spacing w:after="240" w:before="240" w:line="276.0005454545455" w:lineRule="auto"/>
        <w:ind w:left="720" w:firstLine="0"/>
        <w:rPr/>
      </w:pPr>
      <w:r w:rsidDel="00000000" w:rsidR="00000000" w:rsidRPr="00000000">
        <w:rPr>
          <w:rtl w:val="0"/>
        </w:rPr>
      </w:r>
    </w:p>
    <w:p w:rsidR="00000000" w:rsidDel="00000000" w:rsidP="00000000" w:rsidRDefault="00000000" w:rsidRPr="00000000" w14:paraId="00000024">
      <w:pPr>
        <w:pStyle w:val="Heading2"/>
        <w:keepNext w:val="0"/>
        <w:keepLines w:val="0"/>
        <w:spacing w:after="0" w:before="200" w:line="211.05847058823528" w:lineRule="auto"/>
        <w:rPr>
          <w:b w:val="1"/>
          <w:bCs w:val="1"/>
        </w:rPr>
      </w:pPr>
      <w:bookmarkStart w:colFirst="0" w:colLast="0" w:name="_n0mcek4pubgr" w:id="8"/>
      <w:bookmarkEnd w:id="8"/>
      <w:r w:rsidDel="00000000" w:rsidR="00000000" w:rsidRPr="00000000">
        <w:rPr>
          <w:b w:val="1"/>
          <w:bCs w:val="1"/>
          <w:color w:val="4f81bd"/>
          <w:sz w:val="26"/>
          <w:szCs w:val="26"/>
          <w:rtl w:val="0"/>
        </w:rPr>
        <w:t xml:space="preserve">Adrise- KI  Copywriting Chatbot:</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Die Marketing-Agentur hatte Schwierigkeiten, wiederkehrende Textaufträge im gleichen Stil effizient zu erfüllen. Kunden wollten schnelle Landingpages, Social-Media-Posts und Email-Texte – alle im typischen Adrise-Schreibstil. Das Team musste jedoch jedes Mal von Grund auf neu texten, was zu Verzögerungen, hohem Aufwand und Engpässen im Fulfillment führte.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Lösung:</w:t>
        <w:br w:type="textWrapping"/>
      </w:r>
      <w:r w:rsidDel="00000000" w:rsidR="00000000" w:rsidRPr="00000000">
        <w:rPr>
          <w:rtl w:val="0"/>
        </w:rPr>
        <w:t xml:space="preserve"> Ein KI-gestützter Copywriting-Chatbot, der gezielt auf den bisherigen Texten der Agentur trainiert wurde. Er erstellt automatisch neue Copywriting-Texte im exakten Stil von Adrise und liefert so sofortige Ergebnisse – abgestimmt auf Kundenwünsche und Kampagnenziele.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Mehrwert:</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80 % der Standard-Textaufträge werden automatisiert erstellt → das Team hat mehr Zeit für kreative High-End-Kampagnen.</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Konsistenter Markenauftritt: Jeder Text entspricht dem gewohnten Schreibstil der Agentur.</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Deutlich schnelleres Fulfillment – Kunden erhalten Texte innerhalb von Minuten statt Tagen.</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Höhere Zufriedenheit bei Kunden und Mitarbeitern, da Routineaufgaben entfallen und Raum für echte Kreativität bleibt.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00" w:line="276.0005454545455"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