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Potenzialanalyse Endin X Prozessia-20260630_110521-Besprechungstranskript</w:t>
      </w:r>
    </w:p>
    <w:p>
      <w:pPr>
        <w:spacing w:after="100"/>
      </w:pPr>
      <w:r>
        <w:rPr>
          <w:color w:val="616161"/>
          <w:sz w:val="3mm"/>
          <w:szCs w:val="3mm"/>
          <w:rFonts w:ascii="Segoe UI" w:cs="Segoe UI" w:eastAsia="Segoe UI" w:hAnsi="Segoe UI"/>
        </w:rPr>
        <w:t xml:space="preserve">30. Juni 2026, 09:05AM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aufschreiben und kann mich voll aufs Gespräch fokussieren. Das ist immer relativ angenehm und ja, was ich immer immer machen muss, wenn ich ja, wenn das Ganze immer durchgegangen sind, dann muss ich den Aufwand abschätzen. Das mach ich dann mit meinem Team und ja, erst wenn ich 'n wenn wir 'n Aufwand abgeschätzt haben und das kurz technisch analysiert haben,</w:t>
      </w:r>
      <w:r>
        <w:rPr>
          <w:color w:val="242424"/>
          <w:sz w:val="4.3mm"/>
          <w:szCs w:val="4.3mm"/>
          <w:rFonts w:ascii="Segoe UI" w:cs="Segoe UI" w:eastAsia="Segoe UI" w:hAnsi="Segoe UI"/>
        </w:rPr>
        <w:br/>
        <w:t xml:space="preserve">Kann ich dann auch ja genauer ins Detail gehen, wie das Angebot aussehen wird, was genau täglich möglich ist, was wir machen können im Detail, weil ja, ich will jetzt hier keine großen Versprechungen in Meeting machen. Das müssen wir zuerst analysieren, aber dann haben Sie heute Mittag das Angebot und wir können es morgen besprechen oder so. Ne, das müsste halt schnell 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Nur es ist halt wichtig, dass wir das einmal noch kurz im Detail durchgehen, um ja das Ganze in seinem Gesamtausmaß besser einschätzen zu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Gerne.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Ja,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in der Hoffnung, dass ich Ihnen die Fragen wirklich beantworten kann, weil ich bin normalerweise jetzt nicht so tief in der in in in dem in dem Prozess drin, aber normalerweise hoffe ich, das Normale sollte ich noch hinkriegen.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Ja, ne, also fangen Sie mal mal an, wie das so ganz ganz grob ausgeht. Wenn Sie eine Rechnung schreiben und die geht raus, oder wenn Sie eine Rechnung bekommen, von wem wird die bearbeitet? Was soll im Optimalfall automatisiert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Ja, wobei ich würde ja die Rechnung alleine würde ich ja nicht nicht nicht singulär betrachten, ja, sondern es ist eigentlich eigentlich ist der der kaufmännische Abwicklungsprozess, ja, der typischerweise eigentlich fängt der an, es wird dann angeblich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Angebot erstellt aus dem aus dem System heraus.</w:t>
      </w:r>
      <w:r>
        <w:rPr>
          <w:color w:val="242424"/>
          <w:sz w:val="4.3mm"/>
          <w:szCs w:val="4.3mm"/>
          <w:rFonts w:ascii="Segoe UI" w:cs="Segoe UI" w:eastAsia="Segoe UI" w:hAnsi="Segoe UI"/>
        </w:rPr>
        <w:br/>
        <w:t xml:space="preserve">Sehr häufig sind ja die Angebote eigentlich sehr ähnlich, ja, wenn wir sagen, Wartung von einem Aggregat, dann dann ist das eigentlich jedes Mal mehr oder minder das gleiche Angebot. Muss im Prinzip nur den müssen nur den Namen der der der Person und der Adresse der Firma ändern.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und das machen halt unsere Damen aus der aus der kaufmännischen Abwicklung. Typischerweise da schon, aber mit einem Lob, dass mein Kollege, der der für die für die für die Finanzen zuständig ist, für den Vertrieb eigentlich</w:t>
      </w:r>
      <w:r>
        <w:rPr>
          <w:color w:val="242424"/>
          <w:sz w:val="4.3mm"/>
          <w:szCs w:val="4.3mm"/>
          <w:rFonts w:ascii="Segoe UI" w:cs="Segoe UI" w:eastAsia="Segoe UI" w:hAnsi="Segoe UI"/>
        </w:rPr>
        <w:br/>
        <w:t xml:space="preserve">Dass der noch mal kurz drauf gucken möchte und es freigeben möchte und das wahrscheinlich auch sinnvoll, wenn man sowas automatisieren könnte. Dann geht das Angebot raus per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Normalerweise kommt auf das Angebot dann eine Bestellung auch per E-Mail, zumindest dann irgendwie elektronisch, oder davon kann man ausgehen, zumindest ja, vom Kunden mit Bezug auf auf diesem Angebot.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Wenn wir dann die Bestellung bekommen, wird die Bestellung im System abgelegt.</w:t>
      </w:r>
      <w:r>
        <w:rPr>
          <w:color w:val="242424"/>
          <w:sz w:val="4.3mm"/>
          <w:szCs w:val="4.3mm"/>
          <w:rFonts w:ascii="Segoe UI" w:cs="Segoe UI" w:eastAsia="Segoe UI" w:hAnsi="Segoe UI"/>
        </w:rPr>
        <w:br/>
        <w:t xml:space="preserve">Und dann, je nachdem, um was für eine Art Bestellung es sich handelt.</w:t>
      </w:r>
      <w:r>
        <w:rPr>
          <w:color w:val="242424"/>
          <w:sz w:val="4.3mm"/>
          <w:szCs w:val="4.3mm"/>
          <w:rFonts w:ascii="Segoe UI" w:cs="Segoe UI" w:eastAsia="Segoe UI" w:hAnsi="Segoe UI"/>
        </w:rPr>
        <w:br/>
        <w:t xml:space="preserve">Wird manchmal auch ein interner Auftrag damit erstellt, aber nicht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OK, ja, auf was kommt das drauf an, ob da ein Auftrag erstellt wird? Was sind da die K.O.-Kriterien dafür?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Ein bisschen welche Art von Bestellung es ist. Service kann es kann eine Bestellung sein für Service.</w:t>
      </w:r>
      <w:r>
        <w:rPr>
          <w:color w:val="242424"/>
          <w:sz w:val="4.3mm"/>
          <w:szCs w:val="4.3mm"/>
          <w:rFonts w:ascii="Segoe UI" w:cs="Segoe UI" w:eastAsia="Segoe UI" w:hAnsi="Segoe UI"/>
        </w:rPr>
        <w:br/>
        <w:t xml:space="preserve">gibt 'ne Bestellung für Ersatzteile und es gibt Bestellungen, also Ersatzteile in der weiten Sinne. Ersatzteile und Einzelteile verkaufen zum Beispiel auch Vergussmasse, muss ich jetzt auch noch mit damit runterfallen. Und wir haben dann auch größere Bestellungen für Maschinen für ganze Fertigungsanlagen,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Mhm, mhm, ja, ja, nee, das ist gut, weil es ist immer wichtig, dass man gut klassifizieren kann. Ist es realistisch, dass eine Maschine das unterscheiden kann, dass sie das lernen kann? Aber das da hört sich schon mal gut an,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Ja, genau. Gut, dann ist das ist das im Prinzip im System angelegt, was ich jetzt nicht genau weiß.</w:t>
      </w:r>
      <w:r>
        <w:rPr>
          <w:color w:val="242424"/>
          <w:sz w:val="4.3mm"/>
          <w:szCs w:val="4.3mm"/>
          <w:rFonts w:ascii="Segoe UI" w:cs="Segoe UI" w:eastAsia="Segoe UI" w:hAnsi="Segoe UI"/>
        </w:rPr>
        <w:br/>
        <w:t xml:space="preserve">Müssen wir vielleicht noch das Fragezeichen noch stellen, so die Konditionen?</w:t>
      </w:r>
      <w:r>
        <w:rPr>
          <w:color w:val="242424"/>
          <w:sz w:val="4.3mm"/>
          <w:szCs w:val="4.3mm"/>
          <w:rFonts w:ascii="Segoe UI" w:cs="Segoe UI" w:eastAsia="Segoe UI" w:hAnsi="Segoe UI"/>
        </w:rPr>
        <w:br/>
        <w:t xml:space="preserve">eventuell dann explizit auch noch mal im System hinterlegt werden. Also entweder die Zahlungsmodalitäten, Zahlungsziel 90 Tage oder so was, ja, falls sich das anders ergeben sollte als das, was wir in unserem Standardangebot, dann müssen wir es dementsprechend anpassen. Auch dass wir die Zahlungsmeilensteine anlegen, gerade bei bei Anlagen,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Es gibt da eine unterschiedlich geartete Art Zahlungsmeilensteine: Aufteilung der Zahlungen, wann zu welchem Anlass. Dann muss das auch hinterlegt werden.</w:t>
      </w:r>
      <w:r>
        <w:rPr>
          <w:color w:val="242424"/>
          <w:sz w:val="4.3mm"/>
          <w:szCs w:val="4.3mm"/>
          <w:rFonts w:ascii="Segoe UI" w:cs="Segoe UI" w:eastAsia="Segoe UI" w:hAnsi="Segoe UI"/>
        </w:rPr>
        <w:br/>
        <w:t xml:space="preserve">Und dann, ja, vielleicht gehen wir mal auf der Sicht vom OSG. Nein, gehen wir erstmal vom einfachsten Fall aus. Einfachster Fall, wirklich Ersatzteile.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Klein überschaubar, das heißt, der Kollege würde den Auftrag auf den Tisch bekommen. Er würde anhand des Auftrages würde er die Auszeitpakete zusammenstellen und dann sagen: 'O. K., ich habe es zusammengestellt, ich bin fertig, es ist alles da.' Parallel dazu würden die Damen die Versandart</w:t>
      </w:r>
      <w:r>
        <w:rPr>
          <w:color w:val="242424"/>
          <w:sz w:val="4.3mm"/>
          <w:szCs w:val="4.3mm"/>
          <w:rFonts w:ascii="Segoe UI" w:cs="Segoe UI" w:eastAsia="Segoe UI" w:hAnsi="Segoe UI"/>
        </w:rPr>
        <w:br/>
        <w:t xml:space="preserve">oder den Versand organisieren. Das heißt, gerade wenn es in ins Ausland ist, dann muss ja der Export organisiert werden mit so Ausfuhrbegleitdokumenten zum Beispiel, bestimmte Exportvorschriften zu zu beachten, dann eben mit den</w:t>
      </w:r>
      <w:r>
        <w:rPr>
          <w:color w:val="242424"/>
          <w:sz w:val="4.3mm"/>
          <w:szCs w:val="4.3mm"/>
          <w:rFonts w:ascii="Segoe UI" w:cs="Segoe UI" w:eastAsia="Segoe UI" w:hAnsi="Segoe UI"/>
        </w:rPr>
        <w:br/>
        <w:t xml:space="preserve">je nachdem, welche Größe, dann auch Vergleichsangebote bei bei bei Logistikunternehmen einholen und dann irgendwann mal die Abholung vereinbaren und so, ja, das Paket für die und die Firma an dem und dem Tag bei uns abzuholen.</w:t>
      </w:r>
      <w:r>
        <w:rPr>
          <w:color w:val="242424"/>
          <w:sz w:val="4.3mm"/>
          <w:szCs w:val="4.3mm"/>
          <w:rFonts w:ascii="Segoe UI" w:cs="Segoe UI" w:eastAsia="Segoe UI" w:hAnsi="Segoe UI"/>
        </w:rPr>
        <w:br/>
        <w:t xml:space="preserve">Wobei das natürlich auch ein bisschen abhängt von den von den von den Inco-Terms bei bei Ersatzteilen schon relativ einheitlich. Bei Maschinen kann das natürlich komplett anders ausgeartet sein, dass die Kunden manchmal sagen: 'Nee, ich hole selber ab.' Oder wir haben es zum Beispiel auch für einen Kunden in Tunesien.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Da liefern wir nur zur Mutterfirma nach Deutschland und dann wird es da eigentlich zentral nach Tunesien weitergeleitet.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ja, genau das, dann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Ähm.</w:t>
      </w:r>
      <w:r>
        <w:rPr>
          <w:color w:val="242424"/>
          <w:sz w:val="4.3mm"/>
          <w:szCs w:val="4.3mm"/>
          <w:rFonts w:ascii="Segoe UI" w:cs="Segoe UI" w:eastAsia="Segoe UI" w:hAnsi="Segoe UI"/>
        </w:rPr>
        <w:br/>
        <w:t xml:space="preserve">Gut, also das ist eigentlich so ein bisschen so die, die die Grundthematiken und dann OK. Also wichtig in dem in dem Kontext immer noch von den Damen in der Abwicklung dann den Lieferschein zu erstellen.</w:t>
      </w:r>
      <w:r>
        <w:rPr>
          <w:color w:val="242424"/>
          <w:sz w:val="4.3mm"/>
          <w:szCs w:val="4.3mm"/>
          <w:rFonts w:ascii="Segoe UI" w:cs="Segoe UI" w:eastAsia="Segoe UI" w:hAnsi="Segoe UI"/>
        </w:rPr>
        <w:br/>
        <w:t xml:space="preserve">Und parallel zum Lieferschein wird eigentlich typischerweise die Rechnung erstellt, die Rechnung per E-Mail rausgeschickt, so wie der Lieferschein eigentlich ausgedruckt wird und das betreffende Teil eben zum zur Abholung bereit steht.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ja, also genau in solchen Fällen haben wir da sehr, sehr viel Spielraum, was KI-Systeme angeht, wenn es darum geht, Dokumente zu erstellen, immer wieder den gleichen Prozess durchzuführen. Das heißt, Rechnungen und Lieferschein parallel zu erstellen und sogar rauszuschicken. Das kann man alles automatisiert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Das Schöne ist auch daran, dass man immer nochmal individuell einstellen kann: OK, wo ist denn jetzt der Ausnahmefall? Wo soll das Ganze vom Menschen überprüft werden, in welchem Fall und wo nicht? Also, da muss man dann klare Grenze ziehen. OK, das möchte ich, dass das automatisiert wird und dieser Schritt soll nochmal jemand drüber 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Es ist aber in jedem Fall, wie man es macht, eine klare Zeiteinsparung. Für alle beteiligten Personen, wenn man das denn macht. Und ja, das Schöne an der KI ist, dass man sie anlernen kann, dass man ihr quasi sagen kann: 'OK, das geht, das geht nicht.' Da kann Marie Software ein bisschen individuell bauen, auch mit dem Tunesien-Fall zum Beispiel, könnte man das Ganze abwickeln.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Und das sind solche klassischen Fälle, auf denen man aufbauen kann. Ja, man muss nicht direkt ganz groß rein und sich 'n riesen Agenten bauen, der das ganze Unternehmen leitet, ne, sondern erst mal so Schritt für Schritt Lieferscheine, Rechnungen erstellen, Dokumente, die eingehen, auch prüfen, vielleicht ja, wenn Bestellungen</w:t>
      </w:r>
      <w:r>
        <w:rPr>
          <w:color w:val="242424"/>
          <w:sz w:val="4.3mm"/>
          <w:szCs w:val="4.3mm"/>
          <w:rFonts w:ascii="Segoe UI" w:cs="Segoe UI" w:eastAsia="Segoe UI" w:hAnsi="Segoe UI"/>
        </w:rPr>
        <w:br/>
        <w:t xml:space="preserve">reinkommen in System, die auch erst mal zu prüfen, ob die stimmen und so. Das sind solche Sachen, die können wir also, die kann die K.I. locker übernehmen. Das machen wir auch zum Beispiel in der Beschaffung so ähnlich oder auch in der Buchhaltung haben wir da solche ähnlichen Fälle, wo ja die ein und selben Muster immer wieder auftreten, wenn es darum geht, Dokumente zu prüfen, zu erstellen und das Ganze immer in einem Rahmen,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Wo man sagt: "OK, das ist jetzt der Rahmen, wo das System autonom handeln kann", und darüber wird der Mensch überwacht, das Ganze.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Ja, und ideal wäre es natürlich, wenn man, wenn man dahin käme, wenn man ein System hätte.</w:t>
      </w:r>
      <w:r>
        <w:rPr>
          <w:color w:val="242424"/>
          <w:sz w:val="4.3mm"/>
          <w:szCs w:val="4.3mm"/>
          <w:rFonts w:ascii="Segoe UI" w:cs="Segoe UI" w:eastAsia="Segoe UI" w:hAnsi="Segoe UI"/>
        </w:rPr>
        <w:br/>
        <w:t xml:space="preserve">dass wir als Anwender eigentlich selbstständig anpassen könnten. Ja, also gerade wenn diesen Workflow, den wir ja gerade beschrieben haben, wenn wir als Anwender in der Lage wären, sagen oh nee, den Workflow wollen wir 'n bisschen ändern, was weiß ich, hier will ich noch mal ein Kontrollloop, das Ding soll erst zu wem auch immer zum Projektleiter, der muss es erst noch freigeben oder so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Wenn man das ohne viel Aufwand eigentlich nur mit reinbringen könnte.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Ich.</w:t>
      </w:r>
      <w:r>
        <w:rPr>
          <w:color w:val="242424"/>
          <w:sz w:val="4.3mm"/>
          <w:szCs w:val="4.3mm"/>
          <w:rFonts w:ascii="Segoe UI" w:cs="Segoe UI" w:eastAsia="Segoe UI" w:hAnsi="Segoe UI"/>
        </w:rPr>
        <w:br/>
        <w:t xml:space="preserve">Mhm, ja, also so ein gewisser Steuerungsmechanismus, dann auch, ne,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Ja, ja, genau. Umgestaltungsmechanismus auch,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Mhm. O. K. Ja, das hört sich schon mal gut an. Es ist bei solchen Projekten ja, wie gesagt, ehrlicherweise immer so, dass einem immer wieder was einfällt, was man dann da noch da dazu haben möchte. Das wird auch hier in dem Fall wird das auch so sein. Deswegen geht es jetzt erst mal darum, 'nen ja 'nen Scope zu definieren.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Ja, ja, ja, das ist das Schlimme, ja.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Also, die Sachen, die Sie jetzt genannt haben, nehme ich mal als Basis mit. Ja, schau, was man da auch machen kann und darauf basierend kann ich ein Angebot machen. Und dann kann man das umsetzen. Da müssen wir sich dann halt natürlich noch mit dem ja Team auseinandersetzen, die sich tagtäglich damit beschäftigen. Ich meine, Sie haben aber gemeint, Ihre Buchhalterinnen, die hören bald auf oder gehen in den Ruhestand,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Dann erinner ich mich. Ja, ja, okay, gut. Ja, aber ist ja dann, wenn man allgemein weniger Leute braucht und nur noch quasi die, ja, die Mitarbeiter, diese Kontrollfunktion übernehmen, ist das ja auch ein Mehrwert und dann schmerzt das vielleicht gar nicht so insgesamt, dass sie</w:t>
      </w:r>
      <w:r>
        <w:rPr>
          <w:color w:val="242424"/>
          <w:sz w:val="4.3mm"/>
          <w:szCs w:val="4.3mm"/>
          <w:rFonts w:ascii="Segoe UI" w:cs="Segoe UI" w:eastAsia="Segoe UI" w:hAnsi="Segoe UI"/>
        </w:rPr>
        <w:br/>
        <w:t xml:space="preserve">Da Leute verlieren, weil wie gesagt, so ein System bei uns läuft das immer über eine Einmalinvestition und dann kommen, wenn nur noch Kosten hinzu, wenn sie sich für die für das Wartungsmodell entscheiden oder für das für das für den Support, für das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Das kann man dann im Detail klären, aber das ist ja in der Regel deutlich weniger als der Setup-Reist. Ja, es hört sich auf jeden Fall schon mal gut an. Gibt es noch irgendeinen Prozess in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Buchhaltung, der noch abgewickelt werden muss, wenn es auch darum geht, wenn Sie zum Beispiel etwas bestellen oder ähnliche Sachen. Also, wenn Sie Rechnung selber 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Also, was vielleicht wichtig ist.</w:t>
      </w:r>
      <w:r>
        <w:rPr>
          <w:color w:val="242424"/>
          <w:sz w:val="4.3mm"/>
          <w:szCs w:val="4.3mm"/>
          <w:rFonts w:ascii="Segoe UI" w:cs="Segoe UI" w:eastAsia="Segoe UI" w:hAnsi="Segoe UI"/>
        </w:rPr>
        <w:br/>
        <w:t xml:space="preserve">O. K., das war jetzt eigentlich, das war jetzt quasi die, die die kaufmännische Abwicklung von der von der von der Auftragsabwicklung. Wir haben natürlich jetzt die andere Seite, wenn wir etwas bestellen, ist natürlich dann der der Einkaufsprozess, der noch mal 'n bisschen anders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Vielleicht aber hinten wichtig noch mal, um den den die Auftragsabwicklung vielleicht noch zu Ende zu machen. Wichtig auch in dem Kontext, den wir haben jetzt in der in der Infrastruktur.</w:t>
      </w:r>
      <w:r>
        <w:rPr>
          <w:color w:val="242424"/>
          <w:sz w:val="4.3mm"/>
          <w:szCs w:val="4.3mm"/>
          <w:rFonts w:ascii="Segoe UI" w:cs="Segoe UI" w:eastAsia="Segoe UI" w:hAnsi="Segoe UI"/>
        </w:rPr>
        <w:br/>
        <w:t xml:space="preserve">Und die das Gros der Abwicklung machen wir tatsächlich in in dem in dem Buhl Professional. Allerdings die Rechnung.</w:t>
      </w:r>
      <w:r>
        <w:rPr>
          <w:color w:val="242424"/>
          <w:sz w:val="4.3mm"/>
          <w:szCs w:val="4.3mm"/>
          <w:rFonts w:ascii="Segoe UI" w:cs="Segoe UI" w:eastAsia="Segoe UI" w:hAnsi="Segoe UI"/>
        </w:rPr>
        <w:br/>
        <w:t xml:space="preserve">Wenn die mal erstellt ist, die geht dann ab da geht die rüber zu Datev und das macht dann die andere Kollegin und die greift das eigentlich auf.</w:t>
      </w:r>
      <w:r>
        <w:rPr>
          <w:color w:val="242424"/>
          <w:sz w:val="4.3mm"/>
          <w:szCs w:val="4.3mm"/>
          <w:rFonts w:ascii="Segoe UI" w:cs="Segoe UI" w:eastAsia="Segoe UI" w:hAnsi="Segoe UI"/>
        </w:rPr>
        <w:br/>
        <w:t xml:space="preserve">für die eigentliche Buchhaltung. Ja, bisher hatten wir eigentlich die, die wirklich die kaufmännische Abwicklung. Die eigentliche Buchhaltung passiert dann eigentlich erst im Datev, dass das mit auch in die Bilanzierung mit reingeht. Und ich glaub, da gibt es auch 'ne standardisierte Schnittstelle. Das heißt also, da müsste man wahrscheinlich nichts, nichts ändern, außer vielleicht das automatische Triggern oder sowas.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Zwischen Bul und DATEV oder ja, OK, genau das hab ich. Das stimmt ja,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Ja, ja, genau.</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Aber dann, OK, danach ist eigentlich dann auch die Weiterverarbeitung, um die üblichen, OK, die üblichen Themen einer Buchhaltung dann eigentlich wahrzunehmen, dann egal ob das die, die, die, die, die, die Vorsteuer ausrechnen, ist</w:t>
      </w:r>
      <w:r>
        <w:rPr>
          <w:color w:val="242424"/>
          <w:sz w:val="4.3mm"/>
          <w:szCs w:val="4.3mm"/>
          <w:rFonts w:ascii="Segoe UI" w:cs="Segoe UI" w:eastAsia="Segoe UI" w:hAnsi="Segoe UI"/>
        </w:rPr>
        <w:br/>
        <w:t xml:space="preserve">Und dann die ganzen, die ganzen Zahlenanalysen halt, die zu machen sind, ja sagen wir, den Monatsabschluss, den Quartalsabschluss, was auch, was auch immer noch sonst an Standardprozessen in der Buchhaltung dann eigentlich verlangt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Ja, aber ich denke, es ist wichtig zu verstehen, dass da eben noch diese diese 2 Tools bestehen und aber 'ne Schnittstelle besteht eigentlich zwischen den 2 Systemen, die man aber denk ich dann auch idealerweise automatisieren sollte und sagen kann, wenn wenn das System eine Rechnung generiert.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Und die vielleicht automatisch auch zum Kunden geschickt wird, dass die dann auch automatisch dann ins ins DATEV übermittelt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Mhm, OK, ja, nee, sehr gut, das hört sich gut an. Das heißt, wir fokussieren uns jetzt hier erstmal auf den kaufmännischen Prozess, auf die Abwicklung und auf das Ganze zwischendrin. Ich mein, DATEV ist jetzt ja auch 'n Tool, das ja schon relativ viele Features hat. Die muss man natürlich nicht doppeln und sich dann auf das fokussieren, was was noch fehlt in der ganzen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Abwicklung. O.K., gut. Ja, ich würde es dann aber bei dem Scope belassen, ja, was wir jetzt besprochen haben. Also in dem Rahmen, weil da habe ich 'ne relativ gute Vorstellung davon, welche Tools drin sind, ja, wie viel Arbeit da entsteht, wie viel welche K.I. Modelle man dafür vielleicht braucht und wie viel das Ganze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Dann ja, wie viel Zeit das Ganze braucht, das Ganze zu programmieren, so ein System aufzusetzen. Aber ist jetzt nichts, ja keine große Hürde, was irgendwie ein längerfristiges Problem darstellen sollte bis jetzt. Ich würde das Ganze dann mitnehmen, das Transkript.</w:t>
      </w:r>
      <w:r>
        <w:rPr>
          <w:color w:val="242424"/>
          <w:sz w:val="4.3mm"/>
          <w:szCs w:val="4.3mm"/>
          <w:rFonts w:ascii="Segoe UI" w:cs="Segoe UI" w:eastAsia="Segoe UI" w:hAnsi="Segoe UI"/>
        </w:rPr>
        <w:br/>
        <w:t xml:space="preserve">Muss mir das dann immer ja bisschen durchlesen, bisschen.</w:t>
      </w:r>
      <w:r>
        <w:rPr>
          <w:color w:val="242424"/>
          <w:sz w:val="4.3mm"/>
          <w:szCs w:val="4.3mm"/>
          <w:rFonts w:ascii="Segoe UI" w:cs="Segoe UI" w:eastAsia="Segoe UI" w:hAnsi="Segoe UI"/>
        </w:rPr>
        <w:br/>
        <w:t xml:space="preserve">Ja, wir vielleicht bisschen Brainstorming machen, sortieren, genau was wir jetzt alles besprochen haben, wie der Prozess aussieht, vielleicht mit den nochmal kurz modellieren. Ja, und auf der Basis davon kann ich dann ja mit meinem Team sprechen und dann ja, haben sie heute Mittag aller aller spätestens morgen früh ein Angebot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Bei dir.</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Das können wir dann aber besprechen.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Also ich hab eventuell auch zu dem zu zumindest zu dem Ersatzteil.</w:t>
      </w:r>
      <w:r>
        <w:rPr>
          <w:color w:val="242424"/>
          <w:sz w:val="4.3mm"/>
          <w:szCs w:val="4.3mm"/>
          <w:rFonts w:ascii="Segoe UI" w:cs="Segoe UI" w:eastAsia="Segoe UI" w:hAnsi="Segoe UI"/>
        </w:rPr>
        <w:br/>
        <w:t xml:space="preserve">Zu dem Ersatzteilabwicklung.</w:t>
      </w:r>
      <w:r>
        <w:rPr>
          <w:color w:val="242424"/>
          <w:sz w:val="4.3mm"/>
          <w:szCs w:val="4.3mm"/>
          <w:rFonts w:ascii="Segoe UI" w:cs="Segoe UI" w:eastAsia="Segoe UI" w:hAnsi="Segoe UI"/>
        </w:rPr>
        <w:br/>
        <w:t xml:space="preserve">Ich meine, ich möchte da so ein Flow-Diagramm haben. Wobei wir hatten Flow-Diagramm, also jetzt nicht nicht im Hinblick der der kaufmännischen Tools aufgesetzt, sondern eigentlich, weil wir ständig die Frage hatten, wer kümmert sich eigentlich um was? Und da haben haben wir relativ lang rumgeeiert. Deswegen hab ich das irgendwann mal zu Papier gebracht.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Ich weiß jetzt nicht, ob Ihnen das wirklich helfen würde, wenn ich Ihnen das zuschicke, oder ob das jetzt nur ein bisschen Chaos generiert, weil das jetzt wirklich ein bisschen losgelöst ist von den Tools. Und ich glaube, Sie müssen es mehr aus der digitalen Seite betrachten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Ja, also Chaos kann es anrechnen, das ist unsere Schuld, also nicht ihre Schuld. Also wir, wir holen alles, was wir bekommen, versuchen das richtig einzuordnen und holen uns da die Informationen raus, die wir brauchen und lassen uns dann in der Regel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Dadurch verwirren, aber können Sie mir gerne mal zukommen lassen. Es hilft mir sicher, das Ganze ein bisschen zu verstehen. Wenn ich dann noch irgendwelche Fragen hab oder ja nicht viel damit anfangen kann, dann werd ich mich melden.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Gerne, ja.</w:t>
      </w:r>
      <w:r>
        <w:rPr>
          <w:color w:val="242424"/>
          <w:sz w:val="4.3mm"/>
          <w:szCs w:val="4.3mm"/>
          <w:rFonts w:ascii="Segoe UI" w:cs="Segoe UI" w:eastAsia="Segoe UI" w:hAnsi="Segoe UI"/>
        </w:rPr>
        <w:br/>
        <w:t xml:space="preserve">Okay, kann ich noch machen,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Dann machen wir das so. Ja, gut, da hab ich jetzt hier einige Informationen gesammelt. Ich würde sagen, wir können gerne diese Woche noch mal einen Termin zur ja Angebotsdurch. Besprechung vereinbaren.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Vielleicht so am Donnerstag, wie wär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Vormittags wäre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Ja, vormittags ich hab um 12 einen Termin, aber davor würde 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Also, 11:00 Uhr wieder.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Mal wieder 11:00 Uhr. Gut, dann ja, schick ich Ihnen gleich 'ne Einladung. Dann machen wir um 11:00 Uhr die Angebotsdurchsprechung und ich werd es Ihnen auch so schnell wie möglich zukommen lassen, dass Sie sich dann das auch vorher anschauen können und mir dann im Optimalfall Feedback dazu geben können am Donnerstag.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aber ansonsten, also ich, ich steh jetzt nicht wahnsinnig unter Zeitdruck. Deshalb hab ich gesagt, brauchen ein paar Tage mehr. Ich hab kein Problem damit. Dann sagen: 'Nee, ich bin grad gut im Flow und ich will es loswerden.' Dann wunderbar, machen wir. Ja, ziehen wir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Ja, nee, ich hab, ich hab auch kein Problem damit. Deswegen, aber wie gesagt, wir sind, das ist kein riesiger Prozess jetzt. Wir checken das kurz ab, schauen uns das an. Wie viel Aufwand wird das und dann, ich denke, ja, 2 Tage reichen da insgesamt aus, wenn das für Sie OK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Ja, absolut. Dann machen wir es so. Sie schicken mir noch eine Einladung für den Donnerstag.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Dann.</w:t>
      </w:r>
      <w:r>
        <w:rPr>
          <w:color w:val="242424"/>
          <w:sz w:val="4.3mm"/>
          <w:szCs w:val="4.3mm"/>
          <w:rFonts w:ascii="Segoe UI" w:cs="Segoe UI" w:eastAsia="Segoe UI" w:hAnsi="Segoe UI"/>
        </w:rPr>
        <w:br/>
        <w:t xml:space="preserve">Ja genau, Donnerstag 11:00 Uhr. Die Einladung kommt direkt im Anschluss an das Gespräch und ja, sonst bedanke ich mich für die ganzen Infos. Ich freue mich auf das Gespräch am Donnerstag und ansonsten wünsche ich Ihnen noch einen schönen Arbeitstag.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Cyril Dietz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Jawoll, danke. Dann bin ich auch gespannt und dann wünsche ich Ihnen auch erstmal ein paar schöne Tage. Bis Donnerstag, dann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Dankeschön. Bis dann.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sgdy79k34a-wbuuzqepe.png"/><Relationship Id="rId7" Type="http://schemas.openxmlformats.org/officeDocument/2006/relationships/image" Target="media/i9zadehkglttrbfhvs7we.png"/><Relationship Id="rId8" Type="http://schemas.openxmlformats.org/officeDocument/2006/relationships/image" Target="media/pmewnkujhyehgagrvww6c.png"/><Relationship Id="rId9" Type="http://schemas.openxmlformats.org/officeDocument/2006/relationships/image" Target="media/tzuvm5_pr7cxwabf0t5bf.png"/><Relationship Id="rId10" Type="http://schemas.openxmlformats.org/officeDocument/2006/relationships/image" Target="media/tn-mpwqsxtufcvyfwaswm.png"/><Relationship Id="rId11" Type="http://schemas.openxmlformats.org/officeDocument/2006/relationships/image" Target="media/opfpiiofjytiwgc7ojmq1.png"/><Relationship Id="rId12" Type="http://schemas.openxmlformats.org/officeDocument/2006/relationships/image" Target="media/cf19rchlbm4luio_cfxqb.png"/><Relationship Id="rId13" Type="http://schemas.openxmlformats.org/officeDocument/2006/relationships/image" Target="media/6hplnooz-u5-xtia4jbvu.png"/><Relationship Id="rId14" Type="http://schemas.openxmlformats.org/officeDocument/2006/relationships/image" Target="media/ybnnxghn-hx6dg9yj5qri.png"/><Relationship Id="rId15" Type="http://schemas.openxmlformats.org/officeDocument/2006/relationships/image" Target="media/bgbfudkyfqt94s-1hxmgh.png"/><Relationship Id="rId16" Type="http://schemas.openxmlformats.org/officeDocument/2006/relationships/image" Target="media/flfhvist7dompxib27vg_.png"/><Relationship Id="rId17" Type="http://schemas.openxmlformats.org/officeDocument/2006/relationships/image" Target="media/tcp9i6_g3lgqpt5e2hg_m.png"/><Relationship Id="rId18" Type="http://schemas.openxmlformats.org/officeDocument/2006/relationships/image" Target="media/d2bvwcv_y1u3ym9yb8cts.png"/><Relationship Id="rId19" Type="http://schemas.openxmlformats.org/officeDocument/2006/relationships/image" Target="media/bmgljca3wktpngqp5oi0n.png"/><Relationship Id="rId20" Type="http://schemas.openxmlformats.org/officeDocument/2006/relationships/image" Target="media/fwrawqvbmmrwewp38q3ge.png"/><Relationship Id="rId21" Type="http://schemas.openxmlformats.org/officeDocument/2006/relationships/image" Target="media/ptnt_ntyvwy7rdiviidcu.png"/><Relationship Id="rId22" Type="http://schemas.openxmlformats.org/officeDocument/2006/relationships/image" Target="media/aiybwvhoa58ea6dytmxqh.png"/><Relationship Id="rId23" Type="http://schemas.openxmlformats.org/officeDocument/2006/relationships/image" Target="media/qghlll7kkdftmfzc9f9rp.png"/><Relationship Id="rId24" Type="http://schemas.openxmlformats.org/officeDocument/2006/relationships/image" Target="media/c1w3qa91-azcklgy483kd.png"/><Relationship Id="rId25" Type="http://schemas.openxmlformats.org/officeDocument/2006/relationships/image" Target="media/dy8xluvkoyb_qyogv6qos.png"/><Relationship Id="rId26" Type="http://schemas.openxmlformats.org/officeDocument/2006/relationships/image" Target="media/wo4ponnqwa7izh-f4vkqd.png"/><Relationship Id="rId27" Type="http://schemas.openxmlformats.org/officeDocument/2006/relationships/image" Target="media/edhdvcvtbzlf0x1audmzi.png"/><Relationship Id="rId28" Type="http://schemas.openxmlformats.org/officeDocument/2006/relationships/image" Target="media/lkrousathyxofi-aebfrs.png"/><Relationship Id="rId29" Type="http://schemas.openxmlformats.org/officeDocument/2006/relationships/image" Target="media/ipxfno6c5ennimwv9ioty.png"/><Relationship Id="rId30" Type="http://schemas.openxmlformats.org/officeDocument/2006/relationships/image" Target="media/hv5kpfrho02_9pqvf4kzc.png"/><Relationship Id="rId31" Type="http://schemas.openxmlformats.org/officeDocument/2006/relationships/image" Target="media/pka1bxao-fi3jlv4-f5ai.png"/><Relationship Id="rId32" Type="http://schemas.openxmlformats.org/officeDocument/2006/relationships/image" Target="media/jpnuw5fto7llrsgkod99m.png"/><Relationship Id="rId33" Type="http://schemas.openxmlformats.org/officeDocument/2006/relationships/image" Target="media/lhll5kybatuqa47h9e7mc.png"/><Relationship Id="rId34" Type="http://schemas.openxmlformats.org/officeDocument/2006/relationships/image" Target="media/r8ulbvnfo9dnkprmiglgx.png"/><Relationship Id="rId35" Type="http://schemas.openxmlformats.org/officeDocument/2006/relationships/image" Target="media/jmbqv-ivezmaeunuriope.png"/><Relationship Id="rId36" Type="http://schemas.openxmlformats.org/officeDocument/2006/relationships/image" Target="media/kbwgmziyvypibajn74czy.png"/><Relationship Id="rId37" Type="http://schemas.openxmlformats.org/officeDocument/2006/relationships/image" Target="media/zeefgw3_okvjypubqxhly.png"/><Relationship Id="rId38" Type="http://schemas.openxmlformats.org/officeDocument/2006/relationships/image" Target="media/yuevx3cg26wg2vbqsrbgk.png"/><Relationship Id="rId39" Type="http://schemas.openxmlformats.org/officeDocument/2006/relationships/image" Target="media/wrtiswg7msdsdqqwst60q.png"/><Relationship Id="rId40" Type="http://schemas.openxmlformats.org/officeDocument/2006/relationships/image" Target="media/h5mzxr04ut1jcdwzssv8h.png"/><Relationship Id="rId41" Type="http://schemas.openxmlformats.org/officeDocument/2006/relationships/image" Target="media/eds2q7l5slckxyp7kfxw-.png"/><Relationship Id="rId42" Type="http://schemas.openxmlformats.org/officeDocument/2006/relationships/image" Target="media/-hxez3zeguycsl_zrkixl.png"/><Relationship Id="rId43" Type="http://schemas.openxmlformats.org/officeDocument/2006/relationships/image" Target="media/h3nrvosqz3blhohpc6uvr.png"/><Relationship Id="rId44" Type="http://schemas.openxmlformats.org/officeDocument/2006/relationships/image" Target="media/83mk-hptf7vppkcadestu.png"/><Relationship Id="rId45" Type="http://schemas.openxmlformats.org/officeDocument/2006/relationships/image" Target="media/mqaavwjud7wahcermgmr3.png"/><Relationship Id="rId46" Type="http://schemas.openxmlformats.org/officeDocument/2006/relationships/image" Target="media/bo32bbtpy9wnnhbzyxm49.png"/><Relationship Id="rId47" Type="http://schemas.openxmlformats.org/officeDocument/2006/relationships/image" Target="media/g_ben1tjkamqi92gnlvys.png"/><Relationship Id="rId48" Type="http://schemas.openxmlformats.org/officeDocument/2006/relationships/image" Target="media/cz5ciqipgjdryz0md6ojc.png"/><Relationship Id="rId49" Type="http://schemas.openxmlformats.org/officeDocument/2006/relationships/image" Target="media/svpfdtx7zkhsvwcywmg_y.png"/><Relationship Id="rId50" Type="http://schemas.openxmlformats.org/officeDocument/2006/relationships/image" Target="media/sq4wlcxiz9v9uafb9imjk.png"/><Relationship Id="rId51" Type="http://schemas.openxmlformats.org/officeDocument/2006/relationships/image" Target="media/do1ccvfcro0lxntp_ds7e.png"/><Relationship Id="rId52" Type="http://schemas.openxmlformats.org/officeDocument/2006/relationships/image" Target="media/rjktnyw6efcpuntbwezu0.png"/><Relationship Id="rId53" Type="http://schemas.openxmlformats.org/officeDocument/2006/relationships/image" Target="media/rb40ftxqi7a3nqyx_zsrw.png"/><Relationship Id="rId54" Type="http://schemas.openxmlformats.org/officeDocument/2006/relationships/image" Target="media/bthvim_whknglvxx3xzsk.png"/><Relationship Id="rId55" Type="http://schemas.openxmlformats.org/officeDocument/2006/relationships/image" Target="media/dnvujkkqztkdpugmdmrg2.png"/><Relationship Id="rId56" Type="http://schemas.openxmlformats.org/officeDocument/2006/relationships/image" Target="media/vzezjkee7hla2iz6c15no.png"/><Relationship Id="rId57" Type="http://schemas.openxmlformats.org/officeDocument/2006/relationships/image" Target="media/wcvm0ar0tiy2j696ggmy7.png"/><Relationship Id="rId58" Type="http://schemas.openxmlformats.org/officeDocument/2006/relationships/image" Target="media/zqr15gkvye_kcxuhgdot5.png"/><Relationship Id="rId59" Type="http://schemas.openxmlformats.org/officeDocument/2006/relationships/image" Target="media/ubytlyc9e2s_umevku5mc.png"/><Relationship Id="rId60" Type="http://schemas.openxmlformats.org/officeDocument/2006/relationships/image" Target="media/i5nvzhbs-wveeobpvwow9.png"/><Relationship Id="rId61" Type="http://schemas.openxmlformats.org/officeDocument/2006/relationships/image" Target="media/q8m15rsxosgk9qscvuvrp.png"/><Relationship Id="rId62" Type="http://schemas.openxmlformats.org/officeDocument/2006/relationships/image" Target="media/idj9or0ntr12sfiem3eji.png"/><Relationship Id="rId63" Type="http://schemas.openxmlformats.org/officeDocument/2006/relationships/image" Target="media/qgor2lh9x46ixe9dxqhtl.png"/><Relationship Id="rId64" Type="http://schemas.openxmlformats.org/officeDocument/2006/relationships/image" Target="media/2jlwbf1wmwdgtl9imumll.png"/><Relationship Id="rId65" Type="http://schemas.openxmlformats.org/officeDocument/2006/relationships/image" Target="media/5t4vhmoq6ir9-934pntjc.png"/><Relationship Id="rId66" Type="http://schemas.openxmlformats.org/officeDocument/2006/relationships/image" Target="media/rc60flz1ctkvn_ktgegzf.png"/><Relationship Id="rId67" Type="http://schemas.openxmlformats.org/officeDocument/2006/relationships/image" Target="media/oarqvqepl_iqsr6phmzrb.png"/><Relationship Id="rId68" Type="http://schemas.openxmlformats.org/officeDocument/2006/relationships/image" Target="media/x08--w0uciek9brvzuwlp.png"/><Relationship Id="rId69" Type="http://schemas.openxmlformats.org/officeDocument/2006/relationships/image" Target="media/3p9wfo7ifntviw2hd6d7m.png"/><Relationship Id="rId70" Type="http://schemas.openxmlformats.org/officeDocument/2006/relationships/image" Target="media/gf5lfbjhcpqe80zzmzhd2.png"/><Relationship Id="rId71" Type="http://schemas.openxmlformats.org/officeDocument/2006/relationships/image" Target="media/k8oehnhxji1-n1arwtitr.png"/><Relationship Id="rId72" Type="http://schemas.openxmlformats.org/officeDocument/2006/relationships/image" Target="media/l1jwarylpbxezq-lnj7qi.png"/><Relationship Id="rId73" Type="http://schemas.openxmlformats.org/officeDocument/2006/relationships/image" Target="media/l7candswrdrsjedhbfr3z.png"/><Relationship Id="rId74" Type="http://schemas.openxmlformats.org/officeDocument/2006/relationships/image" Target="media/o8hmvrl4kbrpbskajdd-e.png"/><Relationship Id="rId75" Type="http://schemas.openxmlformats.org/officeDocument/2006/relationships/image" Target="media/fs5z0q6rb36biwhwd2qif.png"/><Relationship Id="rId76" Type="http://schemas.openxmlformats.org/officeDocument/2006/relationships/image" Target="media/yidfs5algxxexxl4zqsgk.png"/><Relationship Id="rId77" Type="http://schemas.openxmlformats.org/officeDocument/2006/relationships/image" Target="media/mnxghlnumlzsb4t-ebc_p.png"/><Relationship Id="rId78" Type="http://schemas.openxmlformats.org/officeDocument/2006/relationships/image" Target="media/ndp4loo7p41p7rejymek2.png"/><Relationship Id="rId79" Type="http://schemas.openxmlformats.org/officeDocument/2006/relationships/image" Target="media/lvkcyqrt5app9ajndmwp-.png"/><Relationship Id="rId80" Type="http://schemas.openxmlformats.org/officeDocument/2006/relationships/image" Target="media/p7bdlom3peq6bl0lw0rrt.png"/><Relationship Id="rId81" Type="http://schemas.openxmlformats.org/officeDocument/2006/relationships/image" Target="media/p5maxuob5pbwggdonmffp.png"/><Relationship Id="rId82" Type="http://schemas.openxmlformats.org/officeDocument/2006/relationships/image" Target="media/czwsk-hdgtpxi61qeiwso.png"/><Relationship Id="rId83" Type="http://schemas.openxmlformats.org/officeDocument/2006/relationships/image" Target="media/vsu0p7mxe20mwibv6eb6j.png"/><Relationship Id="rId84" Type="http://schemas.openxmlformats.org/officeDocument/2006/relationships/image" Target="media/9spqqbbzmjjifm_bxooq_.png"/><Relationship Id="rId85" Type="http://schemas.openxmlformats.org/officeDocument/2006/relationships/image" Target="media/vfojptr7cqwzv8n6_eqfs.png"/><Relationship Id="rId86" Type="http://schemas.openxmlformats.org/officeDocument/2006/relationships/image" Target="media/wsthlbaslbijzxcbqeutl.png"/><Relationship Id="rId87" Type="http://schemas.openxmlformats.org/officeDocument/2006/relationships/image" Target="media/ctrwyakq7efwqf8rui6bm.png"/><Relationship Id="rId88" Type="http://schemas.openxmlformats.org/officeDocument/2006/relationships/image" Target="media/goo59rg1xnlqw5flashjp.png"/><Relationship Id="rId89" Type="http://schemas.openxmlformats.org/officeDocument/2006/relationships/image" Target="media/9xbwjy9whihieafizr7cq.png"/><Relationship Id="rId90" Type="http://schemas.openxmlformats.org/officeDocument/2006/relationships/image" Target="media/ql0yoppdkuynjyd6jxdkm.png"/><Relationship Id="rId91" Type="http://schemas.openxmlformats.org/officeDocument/2006/relationships/image" Target="media/wu8wcr5jkclwgf_hfvb36.png"/><Relationship Id="rId92" Type="http://schemas.openxmlformats.org/officeDocument/2006/relationships/image" Target="media/mjxi-yzcmzxzpqpka0a3l.png"/><Relationship Id="rId93" Type="http://schemas.openxmlformats.org/officeDocument/2006/relationships/image" Target="media/qpdqowycfusojx7robxqh.png"/><Relationship Id="rId94" Type="http://schemas.openxmlformats.org/officeDocument/2006/relationships/image" Target="media/tyqtrgibmrkii59d9jvp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2026-06-30T09:26:27.997Z</dcterms:created>
  <dcterms:modified xsi:type="dcterms:W3CDTF">2026-06-30T09:26:27.997Z</dcterms:modified>
</cp:coreProperties>
</file>

<file path=docProps/custom.xml><?xml version="1.0" encoding="utf-8"?>
<Properties xmlns="http://schemas.openxmlformats.org/officeDocument/2006/custom-properties" xmlns:vt="http://schemas.openxmlformats.org/officeDocument/2006/docPropsVTypes"/>
</file>