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880F" w14:textId="77777777" w:rsidR="001B799D" w:rsidRDefault="00000000">
      <w:pPr>
        <w:pStyle w:val="berschrift1"/>
      </w:pPr>
      <w:bookmarkStart w:id="0" w:name="prozessia-karrieresystem"/>
      <w:r>
        <w:t>Prozessia Karrieresystem</w:t>
      </w:r>
    </w:p>
    <w:p w14:paraId="1A3184AA" w14:textId="77777777" w:rsidR="001B799D" w:rsidRDefault="00000000">
      <w:pPr>
        <w:pStyle w:val="FirstParagraph"/>
      </w:pPr>
      <w:r>
        <w:rPr>
          <w:b/>
          <w:bCs/>
        </w:rPr>
        <w:t>Stand: Juni 2026</w:t>
      </w:r>
    </w:p>
    <w:p w14:paraId="78BB1FBB" w14:textId="77777777" w:rsidR="001B799D" w:rsidRDefault="002F7017">
      <w:r>
        <w:rPr>
          <w:noProof/>
        </w:rPr>
        <w:pict w14:anchorId="6B953BA1">
          <v:rect id="_x0000_i1030" alt="" style="width:453.6pt;height:.05pt;mso-width-percent:0;mso-height-percent:0;mso-width-percent:0;mso-height-percent:0" o:hralign="center" o:hrstd="t" o:hr="t"/>
        </w:pict>
      </w:r>
    </w:p>
    <w:p w14:paraId="3DBD4F0E" w14:textId="77777777" w:rsidR="001B799D" w:rsidRDefault="00000000">
      <w:pPr>
        <w:pStyle w:val="berschrift1"/>
      </w:pPr>
      <w:bookmarkStart w:id="1" w:name="grundsatz"/>
      <w:bookmarkEnd w:id="0"/>
      <w:r>
        <w:t>1. Grundsatz</w:t>
      </w:r>
    </w:p>
    <w:p w14:paraId="228EAB2C" w14:textId="77777777" w:rsidR="001B799D" w:rsidRDefault="00000000">
      <w:pPr>
        <w:pStyle w:val="FirstParagraph"/>
      </w:pPr>
      <w:r>
        <w:t>Jeder Partner startet im Verkäufer-Pfad.</w:t>
      </w:r>
    </w:p>
    <w:p w14:paraId="56497DB7" w14:textId="77777777" w:rsidR="001B799D" w:rsidRDefault="00000000">
      <w:pPr>
        <w:pStyle w:val="Textkrper"/>
      </w:pPr>
      <w:r>
        <w:t xml:space="preserve">Ab einem Eigenvolumen von </w:t>
      </w:r>
      <w:r>
        <w:rPr>
          <w:b/>
          <w:bCs/>
        </w:rPr>
        <w:t>80.000 €</w:t>
      </w:r>
      <w:r>
        <w:t xml:space="preserve"> kann der Partner entscheiden, ob er:</w:t>
      </w:r>
    </w:p>
    <w:p w14:paraId="5C68C14D" w14:textId="77777777" w:rsidR="001B799D" w:rsidRDefault="00000000">
      <w:pPr>
        <w:pStyle w:val="Compact"/>
        <w:numPr>
          <w:ilvl w:val="0"/>
          <w:numId w:val="2"/>
        </w:numPr>
      </w:pPr>
      <w:r>
        <w:t>im Verkäufer-Pfad bleibt oder</w:t>
      </w:r>
    </w:p>
    <w:p w14:paraId="39CC8F6C" w14:textId="77777777" w:rsidR="001B799D" w:rsidRDefault="00000000">
      <w:pPr>
        <w:pStyle w:val="Compact"/>
        <w:numPr>
          <w:ilvl w:val="0"/>
          <w:numId w:val="2"/>
        </w:numPr>
      </w:pPr>
      <w:r>
        <w:t>in den Leadership-Pfad (Teamaufbau) wechselt.</w:t>
      </w:r>
    </w:p>
    <w:p w14:paraId="77A70403" w14:textId="77777777" w:rsidR="001B799D" w:rsidRDefault="00000000">
      <w:pPr>
        <w:pStyle w:val="FirstParagraph"/>
      </w:pPr>
      <w:r>
        <w:t>Beide Pfade können nicht gleichzeitig genutzt werden.</w:t>
      </w:r>
    </w:p>
    <w:p w14:paraId="5D51E8DD" w14:textId="77777777" w:rsidR="001B799D" w:rsidRDefault="002F7017">
      <w:r>
        <w:rPr>
          <w:noProof/>
        </w:rPr>
        <w:pict w14:anchorId="7D1C6799">
          <v:rect id="_x0000_i1029" alt="" style="width:453.6pt;height:.05pt;mso-width-percent:0;mso-height-percent:0;mso-width-percent:0;mso-height-percent:0" o:hralign="center" o:hrstd="t" o:hr="t"/>
        </w:pict>
      </w:r>
    </w:p>
    <w:p w14:paraId="2A5F5734" w14:textId="77777777" w:rsidR="001B799D" w:rsidRDefault="00000000">
      <w:pPr>
        <w:pStyle w:val="berschrift1"/>
      </w:pPr>
      <w:bookmarkStart w:id="2" w:name="verkäufer-pfad"/>
      <w:bookmarkEnd w:id="1"/>
      <w:r>
        <w:t>2. Verkäufer-Pfad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51"/>
        <w:gridCol w:w="2351"/>
        <w:gridCol w:w="2352"/>
        <w:gridCol w:w="2352"/>
      </w:tblGrid>
      <w:tr w:rsidR="001B799D" w14:paraId="5B6A51D0" w14:textId="77777777" w:rsidTr="001B7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6A13577" w14:textId="77777777" w:rsidR="001B799D" w:rsidRDefault="00000000">
            <w:pPr>
              <w:pStyle w:val="Compact"/>
            </w:pPr>
            <w:r>
              <w:t>Rang</w:t>
            </w:r>
          </w:p>
        </w:tc>
        <w:tc>
          <w:tcPr>
            <w:tcW w:w="1980" w:type="dxa"/>
          </w:tcPr>
          <w:p w14:paraId="118CEC54" w14:textId="77777777" w:rsidR="001B799D" w:rsidRDefault="00000000">
            <w:pPr>
              <w:pStyle w:val="Compact"/>
            </w:pPr>
            <w:r>
              <w:t>Provision eigene Deals</w:t>
            </w:r>
          </w:p>
        </w:tc>
        <w:tc>
          <w:tcPr>
            <w:tcW w:w="1980" w:type="dxa"/>
          </w:tcPr>
          <w:p w14:paraId="6652FAAD" w14:textId="77777777" w:rsidR="001B799D" w:rsidRDefault="00000000">
            <w:pPr>
              <w:pStyle w:val="Compact"/>
            </w:pPr>
            <w:r>
              <w:t>Zusatz-Vergütung</w:t>
            </w:r>
          </w:p>
        </w:tc>
        <w:tc>
          <w:tcPr>
            <w:tcW w:w="1980" w:type="dxa"/>
          </w:tcPr>
          <w:p w14:paraId="1867A67A" w14:textId="77777777" w:rsidR="001B799D" w:rsidRDefault="00000000">
            <w:pPr>
              <w:pStyle w:val="Compact"/>
            </w:pPr>
            <w:r>
              <w:t>Voraussetzung</w:t>
            </w:r>
          </w:p>
        </w:tc>
      </w:tr>
      <w:tr w:rsidR="001B799D" w14:paraId="445A0DDA" w14:textId="77777777">
        <w:tc>
          <w:tcPr>
            <w:tcW w:w="1980" w:type="dxa"/>
          </w:tcPr>
          <w:p w14:paraId="18D17AF2" w14:textId="77777777" w:rsidR="001B799D" w:rsidRDefault="00000000">
            <w:pPr>
              <w:pStyle w:val="Compact"/>
            </w:pPr>
            <w:r>
              <w:t>Setter</w:t>
            </w:r>
          </w:p>
        </w:tc>
        <w:tc>
          <w:tcPr>
            <w:tcW w:w="1980" w:type="dxa"/>
          </w:tcPr>
          <w:p w14:paraId="37665C59" w14:textId="77777777" w:rsidR="001B799D" w:rsidRDefault="00000000">
            <w:pPr>
              <w:pStyle w:val="Compact"/>
            </w:pPr>
            <w:r>
              <w:t>20 % oder 25 %</w:t>
            </w:r>
          </w:p>
        </w:tc>
        <w:tc>
          <w:tcPr>
            <w:tcW w:w="1980" w:type="dxa"/>
          </w:tcPr>
          <w:p w14:paraId="6CF19247" w14:textId="77777777" w:rsidR="001B799D" w:rsidRDefault="00000000">
            <w:pPr>
              <w:pStyle w:val="Compact"/>
            </w:pPr>
            <w:r>
              <w:t>+ 35 € pro vereinbartem Termin (optional)</w:t>
            </w:r>
          </w:p>
        </w:tc>
        <w:tc>
          <w:tcPr>
            <w:tcW w:w="1980" w:type="dxa"/>
          </w:tcPr>
          <w:p w14:paraId="0A85A6BB" w14:textId="77777777" w:rsidR="001B799D" w:rsidRDefault="00000000">
            <w:pPr>
              <w:pStyle w:val="Compact"/>
            </w:pPr>
            <w:r>
              <w:t>Keine</w:t>
            </w:r>
          </w:p>
        </w:tc>
      </w:tr>
      <w:tr w:rsidR="001B799D" w14:paraId="46DE672A" w14:textId="77777777">
        <w:tc>
          <w:tcPr>
            <w:tcW w:w="1980" w:type="dxa"/>
          </w:tcPr>
          <w:p w14:paraId="4DD24DB2" w14:textId="77777777" w:rsidR="001B799D" w:rsidRDefault="00000000">
            <w:pPr>
              <w:pStyle w:val="Compact"/>
            </w:pPr>
            <w:r>
              <w:t>Setter + Closer</w:t>
            </w:r>
          </w:p>
        </w:tc>
        <w:tc>
          <w:tcPr>
            <w:tcW w:w="1980" w:type="dxa"/>
          </w:tcPr>
          <w:p w14:paraId="17FB75EA" w14:textId="77777777" w:rsidR="001B799D" w:rsidRDefault="00000000">
            <w:pPr>
              <w:pStyle w:val="Compact"/>
            </w:pPr>
            <w:r>
              <w:t>32 %</w:t>
            </w:r>
          </w:p>
        </w:tc>
        <w:tc>
          <w:tcPr>
            <w:tcW w:w="1980" w:type="dxa"/>
          </w:tcPr>
          <w:p w14:paraId="24E75A17" w14:textId="77777777" w:rsidR="001B799D" w:rsidRDefault="00000000">
            <w:pPr>
              <w:pStyle w:val="Compact"/>
            </w:pPr>
            <w:r>
              <w:t>–</w:t>
            </w:r>
          </w:p>
        </w:tc>
        <w:tc>
          <w:tcPr>
            <w:tcW w:w="1980" w:type="dxa"/>
          </w:tcPr>
          <w:p w14:paraId="5A77F427" w14:textId="77777777" w:rsidR="001B799D" w:rsidRDefault="00000000">
            <w:pPr>
              <w:pStyle w:val="Compact"/>
            </w:pPr>
            <w:r>
              <w:t>Keine</w:t>
            </w:r>
          </w:p>
        </w:tc>
      </w:tr>
      <w:tr w:rsidR="001B799D" w14:paraId="7B33C64C" w14:textId="77777777">
        <w:tc>
          <w:tcPr>
            <w:tcW w:w="1980" w:type="dxa"/>
          </w:tcPr>
          <w:p w14:paraId="5D289EC8" w14:textId="77777777" w:rsidR="001B799D" w:rsidRDefault="00000000">
            <w:pPr>
              <w:pStyle w:val="Compact"/>
            </w:pPr>
            <w:r>
              <w:t>Closer</w:t>
            </w:r>
          </w:p>
        </w:tc>
        <w:tc>
          <w:tcPr>
            <w:tcW w:w="1980" w:type="dxa"/>
          </w:tcPr>
          <w:p w14:paraId="7A604767" w14:textId="77777777" w:rsidR="001B799D" w:rsidRDefault="00000000">
            <w:pPr>
              <w:pStyle w:val="Compact"/>
            </w:pPr>
            <w:r>
              <w:t>28 %</w:t>
            </w:r>
          </w:p>
        </w:tc>
        <w:tc>
          <w:tcPr>
            <w:tcW w:w="1980" w:type="dxa"/>
          </w:tcPr>
          <w:p w14:paraId="5AA03812" w14:textId="77777777" w:rsidR="001B799D" w:rsidRDefault="00000000">
            <w:pPr>
              <w:pStyle w:val="Compact"/>
            </w:pPr>
            <w:r>
              <w:t>–</w:t>
            </w:r>
          </w:p>
        </w:tc>
        <w:tc>
          <w:tcPr>
            <w:tcW w:w="1980" w:type="dxa"/>
          </w:tcPr>
          <w:p w14:paraId="4F93FBE8" w14:textId="77777777" w:rsidR="001B799D" w:rsidRDefault="00000000">
            <w:pPr>
              <w:pStyle w:val="Compact"/>
            </w:pPr>
            <w:r>
              <w:t>Keine</w:t>
            </w:r>
          </w:p>
        </w:tc>
      </w:tr>
    </w:tbl>
    <w:p w14:paraId="0C4B5BB5" w14:textId="77777777" w:rsidR="001B799D" w:rsidRDefault="00000000">
      <w:pPr>
        <w:pStyle w:val="berschrift2"/>
      </w:pPr>
      <w:bookmarkStart w:id="3" w:name="volumen-boni-additiv-im-verkäufer-pfad"/>
      <w:r>
        <w:t>Volumen-Boni (additiv im Verkäufer-Pfad)</w:t>
      </w:r>
    </w:p>
    <w:p w14:paraId="4209D93D" w14:textId="77777777" w:rsidR="001B799D" w:rsidRDefault="00000000">
      <w:pPr>
        <w:pStyle w:val="Compact"/>
        <w:numPr>
          <w:ilvl w:val="0"/>
          <w:numId w:val="3"/>
        </w:numPr>
      </w:pPr>
      <w:r>
        <w:t xml:space="preserve">Ab 80.000 € Eigenvolumen: </w:t>
      </w:r>
      <w:r>
        <w:rPr>
          <w:b/>
          <w:bCs/>
        </w:rPr>
        <w:t>+3 %</w:t>
      </w:r>
    </w:p>
    <w:p w14:paraId="0EDFD2A1" w14:textId="77777777" w:rsidR="001B799D" w:rsidRDefault="00000000">
      <w:pPr>
        <w:pStyle w:val="Compact"/>
        <w:numPr>
          <w:ilvl w:val="0"/>
          <w:numId w:val="3"/>
        </w:numPr>
      </w:pPr>
      <w:r>
        <w:t xml:space="preserve">Ab 180.000 € Eigenvolumen: </w:t>
      </w:r>
      <w:r>
        <w:rPr>
          <w:b/>
          <w:bCs/>
        </w:rPr>
        <w:t>weitere +4 %</w:t>
      </w:r>
      <w:r>
        <w:t xml:space="preserve"> (insgesamt +7 %)</w:t>
      </w:r>
    </w:p>
    <w:p w14:paraId="3BA01952" w14:textId="77777777" w:rsidR="001B799D" w:rsidRDefault="002F7017">
      <w:r>
        <w:rPr>
          <w:noProof/>
        </w:rPr>
        <w:pict w14:anchorId="1D4A2F8A">
          <v:rect id="_x0000_i1028" alt="" style="width:453.6pt;height:.05pt;mso-width-percent:0;mso-height-percent:0;mso-width-percent:0;mso-height-percent:0" o:hralign="center" o:hrstd="t" o:hr="t"/>
        </w:pict>
      </w:r>
    </w:p>
    <w:p w14:paraId="07F8266D" w14:textId="77777777" w:rsidR="001B799D" w:rsidRDefault="00000000">
      <w:pPr>
        <w:pStyle w:val="berschrift1"/>
      </w:pPr>
      <w:bookmarkStart w:id="4" w:name="leadership-pfad-additiv"/>
      <w:bookmarkEnd w:id="2"/>
      <w:bookmarkEnd w:id="3"/>
      <w:r>
        <w:t>3. Leadership-Pfad (additiv)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2"/>
        <w:gridCol w:w="1881"/>
        <w:gridCol w:w="1881"/>
        <w:gridCol w:w="1881"/>
        <w:gridCol w:w="1881"/>
      </w:tblGrid>
      <w:tr w:rsidR="001B799D" w14:paraId="040605F1" w14:textId="77777777" w:rsidTr="001B7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5E6C996" w14:textId="77777777" w:rsidR="001B799D" w:rsidRDefault="00000000">
            <w:pPr>
              <w:pStyle w:val="Compact"/>
            </w:pPr>
            <w:r>
              <w:t>Rang</w:t>
            </w:r>
          </w:p>
        </w:tc>
        <w:tc>
          <w:tcPr>
            <w:tcW w:w="1584" w:type="dxa"/>
          </w:tcPr>
          <w:p w14:paraId="11D05CDB" w14:textId="77777777" w:rsidR="001B799D" w:rsidRDefault="00000000">
            <w:pPr>
              <w:pStyle w:val="Compact"/>
            </w:pPr>
            <w:r>
              <w:t>Leadership-Bonus</w:t>
            </w:r>
          </w:p>
        </w:tc>
        <w:tc>
          <w:tcPr>
            <w:tcW w:w="1584" w:type="dxa"/>
          </w:tcPr>
          <w:p w14:paraId="0186FD7A" w14:textId="77777777" w:rsidR="001B799D" w:rsidRDefault="00000000">
            <w:pPr>
              <w:pStyle w:val="Compact"/>
            </w:pPr>
            <w:r>
              <w:t>Gesamt bei Setter + Closer (32 %)</w:t>
            </w:r>
          </w:p>
        </w:tc>
        <w:tc>
          <w:tcPr>
            <w:tcW w:w="1584" w:type="dxa"/>
          </w:tcPr>
          <w:p w14:paraId="32B6E279" w14:textId="77777777" w:rsidR="001B799D" w:rsidRDefault="00000000">
            <w:pPr>
              <w:pStyle w:val="Compact"/>
            </w:pPr>
            <w:r>
              <w:t>Gesamt bei Closer (28 %)</w:t>
            </w:r>
          </w:p>
        </w:tc>
        <w:tc>
          <w:tcPr>
            <w:tcW w:w="1584" w:type="dxa"/>
          </w:tcPr>
          <w:p w14:paraId="2D1B1BCB" w14:textId="77777777" w:rsidR="001B799D" w:rsidRDefault="00000000">
            <w:pPr>
              <w:pStyle w:val="Compact"/>
            </w:pPr>
            <w:r>
              <w:t>Struktur-Voraussetzung</w:t>
            </w:r>
          </w:p>
        </w:tc>
      </w:tr>
      <w:tr w:rsidR="001B799D" w14:paraId="7E6054CC" w14:textId="77777777">
        <w:tc>
          <w:tcPr>
            <w:tcW w:w="1584" w:type="dxa"/>
          </w:tcPr>
          <w:p w14:paraId="761E9972" w14:textId="77777777" w:rsidR="001B799D" w:rsidRDefault="00000000">
            <w:pPr>
              <w:pStyle w:val="Compact"/>
            </w:pPr>
            <w:r>
              <w:t>Team Lead</w:t>
            </w:r>
          </w:p>
        </w:tc>
        <w:tc>
          <w:tcPr>
            <w:tcW w:w="1584" w:type="dxa"/>
          </w:tcPr>
          <w:p w14:paraId="0EF19707" w14:textId="77777777" w:rsidR="001B799D" w:rsidRDefault="00000000">
            <w:pPr>
              <w:pStyle w:val="Compact"/>
            </w:pPr>
            <w:r>
              <w:t>+5 %</w:t>
            </w:r>
          </w:p>
        </w:tc>
        <w:tc>
          <w:tcPr>
            <w:tcW w:w="1584" w:type="dxa"/>
          </w:tcPr>
          <w:p w14:paraId="653B92ED" w14:textId="77777777" w:rsidR="001B799D" w:rsidRDefault="00000000">
            <w:pPr>
              <w:pStyle w:val="Compact"/>
            </w:pPr>
            <w:r>
              <w:t>37 %</w:t>
            </w:r>
          </w:p>
        </w:tc>
        <w:tc>
          <w:tcPr>
            <w:tcW w:w="1584" w:type="dxa"/>
          </w:tcPr>
          <w:p w14:paraId="39806E75" w14:textId="77777777" w:rsidR="001B799D" w:rsidRDefault="00000000">
            <w:pPr>
              <w:pStyle w:val="Compact"/>
            </w:pPr>
            <w:r>
              <w:t>33 %</w:t>
            </w:r>
          </w:p>
        </w:tc>
        <w:tc>
          <w:tcPr>
            <w:tcW w:w="1584" w:type="dxa"/>
          </w:tcPr>
          <w:p w14:paraId="0F1A489C" w14:textId="77777777" w:rsidR="001B799D" w:rsidRDefault="00000000">
            <w:pPr>
              <w:pStyle w:val="Compact"/>
            </w:pPr>
            <w:r>
              <w:t>80.000 € + 2 aktive direkte Partner</w:t>
            </w:r>
          </w:p>
        </w:tc>
      </w:tr>
      <w:tr w:rsidR="001B799D" w14:paraId="70219224" w14:textId="77777777">
        <w:tc>
          <w:tcPr>
            <w:tcW w:w="1584" w:type="dxa"/>
          </w:tcPr>
          <w:p w14:paraId="50A204ED" w14:textId="77777777" w:rsidR="001B799D" w:rsidRDefault="00000000">
            <w:pPr>
              <w:pStyle w:val="Compact"/>
            </w:pPr>
            <w:r>
              <w:lastRenderedPageBreak/>
              <w:t>Sales Director</w:t>
            </w:r>
          </w:p>
        </w:tc>
        <w:tc>
          <w:tcPr>
            <w:tcW w:w="1584" w:type="dxa"/>
          </w:tcPr>
          <w:p w14:paraId="72A3EACF" w14:textId="77777777" w:rsidR="001B799D" w:rsidRDefault="00000000">
            <w:pPr>
              <w:pStyle w:val="Compact"/>
            </w:pPr>
            <w:r>
              <w:t>+10 %</w:t>
            </w:r>
          </w:p>
        </w:tc>
        <w:tc>
          <w:tcPr>
            <w:tcW w:w="1584" w:type="dxa"/>
          </w:tcPr>
          <w:p w14:paraId="15740AED" w14:textId="77777777" w:rsidR="001B799D" w:rsidRDefault="00000000">
            <w:pPr>
              <w:pStyle w:val="Compact"/>
            </w:pPr>
            <w:r>
              <w:t>42 %</w:t>
            </w:r>
          </w:p>
        </w:tc>
        <w:tc>
          <w:tcPr>
            <w:tcW w:w="1584" w:type="dxa"/>
          </w:tcPr>
          <w:p w14:paraId="1FD3E604" w14:textId="77777777" w:rsidR="001B799D" w:rsidRDefault="00000000">
            <w:pPr>
              <w:pStyle w:val="Compact"/>
            </w:pPr>
            <w:r>
              <w:t>38 %</w:t>
            </w:r>
          </w:p>
        </w:tc>
        <w:tc>
          <w:tcPr>
            <w:tcW w:w="1584" w:type="dxa"/>
          </w:tcPr>
          <w:p w14:paraId="1F2BD89C" w14:textId="77777777" w:rsidR="001B799D" w:rsidRDefault="00000000">
            <w:pPr>
              <w:pStyle w:val="Compact"/>
            </w:pPr>
            <w:r>
              <w:t>180.000 € + 3 direkte Partner (mind. 1 mit Team)</w:t>
            </w:r>
          </w:p>
        </w:tc>
      </w:tr>
      <w:tr w:rsidR="001B799D" w14:paraId="6F32A44F" w14:textId="77777777">
        <w:tc>
          <w:tcPr>
            <w:tcW w:w="1584" w:type="dxa"/>
          </w:tcPr>
          <w:p w14:paraId="52F05521" w14:textId="77777777" w:rsidR="001B799D" w:rsidRDefault="00000000">
            <w:pPr>
              <w:pStyle w:val="Compact"/>
            </w:pPr>
            <w:r>
              <w:t>Sales Manager</w:t>
            </w:r>
          </w:p>
        </w:tc>
        <w:tc>
          <w:tcPr>
            <w:tcW w:w="1584" w:type="dxa"/>
          </w:tcPr>
          <w:p w14:paraId="68FEBBF6" w14:textId="77777777" w:rsidR="001B799D" w:rsidRDefault="00000000">
            <w:pPr>
              <w:pStyle w:val="Compact"/>
            </w:pPr>
            <w:r>
              <w:t>+15 %</w:t>
            </w:r>
          </w:p>
        </w:tc>
        <w:tc>
          <w:tcPr>
            <w:tcW w:w="1584" w:type="dxa"/>
          </w:tcPr>
          <w:p w14:paraId="0F7DB891" w14:textId="77777777" w:rsidR="001B799D" w:rsidRDefault="00000000">
            <w:pPr>
              <w:pStyle w:val="Compact"/>
            </w:pPr>
            <w:r>
              <w:t>47 %</w:t>
            </w:r>
          </w:p>
        </w:tc>
        <w:tc>
          <w:tcPr>
            <w:tcW w:w="1584" w:type="dxa"/>
          </w:tcPr>
          <w:p w14:paraId="651E513D" w14:textId="77777777" w:rsidR="001B799D" w:rsidRDefault="00000000">
            <w:pPr>
              <w:pStyle w:val="Compact"/>
            </w:pPr>
            <w:r>
              <w:t>43 %</w:t>
            </w:r>
          </w:p>
        </w:tc>
        <w:tc>
          <w:tcPr>
            <w:tcW w:w="1584" w:type="dxa"/>
          </w:tcPr>
          <w:p w14:paraId="571F84B3" w14:textId="77777777" w:rsidR="001B799D" w:rsidRDefault="00000000">
            <w:pPr>
              <w:pStyle w:val="Compact"/>
            </w:pPr>
            <w:r>
              <w:t>350.000 € + 4 direkte Partner (mind. 2 mit Team)</w:t>
            </w:r>
          </w:p>
        </w:tc>
      </w:tr>
      <w:tr w:rsidR="001B799D" w14:paraId="4389A508" w14:textId="77777777">
        <w:tc>
          <w:tcPr>
            <w:tcW w:w="1584" w:type="dxa"/>
          </w:tcPr>
          <w:p w14:paraId="04D67060" w14:textId="77777777" w:rsidR="001B799D" w:rsidRDefault="00000000">
            <w:pPr>
              <w:pStyle w:val="Compact"/>
            </w:pPr>
            <w:r>
              <w:t>General Manager</w:t>
            </w:r>
          </w:p>
        </w:tc>
        <w:tc>
          <w:tcPr>
            <w:tcW w:w="1584" w:type="dxa"/>
          </w:tcPr>
          <w:p w14:paraId="31A1C826" w14:textId="77777777" w:rsidR="001B799D" w:rsidRDefault="00000000">
            <w:pPr>
              <w:pStyle w:val="Compact"/>
            </w:pPr>
            <w:r>
              <w:t>+18 %</w:t>
            </w:r>
          </w:p>
        </w:tc>
        <w:tc>
          <w:tcPr>
            <w:tcW w:w="1584" w:type="dxa"/>
          </w:tcPr>
          <w:p w14:paraId="26883944" w14:textId="77777777" w:rsidR="001B799D" w:rsidRDefault="00000000">
            <w:pPr>
              <w:pStyle w:val="Compact"/>
            </w:pPr>
            <w:r>
              <w:t>50 %</w:t>
            </w:r>
          </w:p>
        </w:tc>
        <w:tc>
          <w:tcPr>
            <w:tcW w:w="1584" w:type="dxa"/>
          </w:tcPr>
          <w:p w14:paraId="5309A8EA" w14:textId="77777777" w:rsidR="001B799D" w:rsidRDefault="00000000">
            <w:pPr>
              <w:pStyle w:val="Compact"/>
            </w:pPr>
            <w:r>
              <w:t>46 %</w:t>
            </w:r>
          </w:p>
        </w:tc>
        <w:tc>
          <w:tcPr>
            <w:tcW w:w="1584" w:type="dxa"/>
          </w:tcPr>
          <w:p w14:paraId="34A1F03A" w14:textId="77777777" w:rsidR="001B799D" w:rsidRDefault="00000000">
            <w:pPr>
              <w:pStyle w:val="Compact"/>
            </w:pPr>
            <w:r>
              <w:t>600.000 € + 6 direkte Partner (mind. 3 mit Team)</w:t>
            </w:r>
          </w:p>
        </w:tc>
      </w:tr>
    </w:tbl>
    <w:p w14:paraId="128CF415" w14:textId="77777777" w:rsidR="001B799D" w:rsidRDefault="002F7017">
      <w:r>
        <w:rPr>
          <w:noProof/>
        </w:rPr>
        <w:pict w14:anchorId="4541905A">
          <v:rect id="_x0000_i1027" alt="" style="width:453.6pt;height:.05pt;mso-width-percent:0;mso-height-percent:0;mso-width-percent:0;mso-height-percent:0" o:hralign="center" o:hrstd="t" o:hr="t"/>
        </w:pict>
      </w:r>
    </w:p>
    <w:p w14:paraId="447C8ABE" w14:textId="77777777" w:rsidR="001B799D" w:rsidRDefault="00000000">
      <w:pPr>
        <w:pStyle w:val="berschrift1"/>
      </w:pPr>
      <w:bookmarkStart w:id="5" w:name="override-auf-die-partnerstruktur"/>
      <w:bookmarkEnd w:id="4"/>
      <w:r>
        <w:t>4. Override auf die Partnerstruktur</w:t>
      </w:r>
    </w:p>
    <w:p w14:paraId="78E36EF1" w14:textId="77777777" w:rsidR="001B799D" w:rsidRDefault="00000000">
      <w:pPr>
        <w:pStyle w:val="berschrift2"/>
      </w:pPr>
      <w:bookmarkStart w:id="6" w:name="variabler-override"/>
      <w:r>
        <w:t>Variabler Override</w:t>
      </w:r>
    </w:p>
    <w:p w14:paraId="4823FE2C" w14:textId="77777777" w:rsidR="001B799D" w:rsidRDefault="00000000">
      <w:pPr>
        <w:pStyle w:val="FirstParagraph"/>
      </w:pPr>
      <w:r>
        <w:t>Berechnung:</w:t>
      </w:r>
    </w:p>
    <w:p w14:paraId="27DACA1C" w14:textId="77777777" w:rsidR="001B799D" w:rsidRDefault="00000000">
      <w:pPr>
        <w:pStyle w:val="Textkrper"/>
      </w:pPr>
      <w:r>
        <w:rPr>
          <w:b/>
          <w:bCs/>
        </w:rPr>
        <w:t>(Rang-% des übergeordneten Partners − Rang-% des direkten Partners) × Umsatz des direkten Partners</w:t>
      </w:r>
    </w:p>
    <w:p w14:paraId="27078CFF" w14:textId="1D0D3261" w:rsidR="001B799D" w:rsidRDefault="00000000">
      <w:pPr>
        <w:pStyle w:val="Textkrper"/>
      </w:pPr>
      <w:r>
        <w:t xml:space="preserve">Maximal </w:t>
      </w:r>
      <w:r>
        <w:rPr>
          <w:b/>
          <w:bCs/>
        </w:rPr>
        <w:t>10 % Override pro direktem Partner</w:t>
      </w:r>
      <w:r>
        <w:t>.</w:t>
      </w:r>
      <w:bookmarkStart w:id="7" w:name="fixer-override-strukturbonus"/>
      <w:bookmarkEnd w:id="6"/>
    </w:p>
    <w:p w14:paraId="67B8DC84" w14:textId="77777777" w:rsidR="001B799D" w:rsidRDefault="002F7017">
      <w:r>
        <w:rPr>
          <w:noProof/>
        </w:rPr>
        <w:pict w14:anchorId="44FEA71D">
          <v:rect id="_x0000_i1026" alt="" style="width:453.6pt;height:.05pt;mso-width-percent:0;mso-height-percent:0;mso-width-percent:0;mso-height-percent:0" o:hralign="center" o:hrstd="t" o:hr="t"/>
        </w:pict>
      </w:r>
    </w:p>
    <w:p w14:paraId="39F0918A" w14:textId="77777777" w:rsidR="001B799D" w:rsidRDefault="00000000">
      <w:pPr>
        <w:pStyle w:val="berschrift1"/>
      </w:pPr>
      <w:bookmarkStart w:id="8" w:name="weitere-regelungen"/>
      <w:bookmarkEnd w:id="5"/>
      <w:bookmarkEnd w:id="7"/>
      <w:r>
        <w:t>5. Weitere Regelungen</w:t>
      </w:r>
    </w:p>
    <w:p w14:paraId="5D0C2FF3" w14:textId="77777777" w:rsidR="001B799D" w:rsidRDefault="00000000">
      <w:pPr>
        <w:pStyle w:val="Compact"/>
        <w:numPr>
          <w:ilvl w:val="0"/>
          <w:numId w:val="4"/>
        </w:numPr>
      </w:pPr>
      <w:r>
        <w:t xml:space="preserve">Die Terminpauschale von </w:t>
      </w:r>
      <w:r>
        <w:rPr>
          <w:b/>
          <w:bCs/>
        </w:rPr>
        <w:t>35 €</w:t>
      </w:r>
      <w:r>
        <w:t xml:space="preserve"> gilt ausschließlich für reine Setter.</w:t>
      </w:r>
    </w:p>
    <w:p w14:paraId="290ECEE1" w14:textId="77777777" w:rsidR="001B799D" w:rsidRDefault="002F7017">
      <w:r>
        <w:rPr>
          <w:noProof/>
        </w:rPr>
        <w:pict w14:anchorId="7F08D875">
          <v:rect id="_x0000_i1025" alt="" style="width:453.6pt;height:.05pt;mso-width-percent:0;mso-height-percent:0;mso-width-percent:0;mso-height-percent:0" o:hralign="center" o:hrstd="t" o:hr="t"/>
        </w:pict>
      </w:r>
    </w:p>
    <w:p w14:paraId="38235F56" w14:textId="77777777" w:rsidR="001B799D" w:rsidRDefault="00000000">
      <w:pPr>
        <w:pStyle w:val="berschrift2"/>
      </w:pPr>
      <w:bookmarkStart w:id="9" w:name="zusammenfassung"/>
      <w:r>
        <w:t>Zusammenfassung</w:t>
      </w:r>
    </w:p>
    <w:p w14:paraId="400D38AA" w14:textId="77777777" w:rsidR="001B799D" w:rsidRDefault="00000000">
      <w:pPr>
        <w:pStyle w:val="FirstParagraph"/>
      </w:pPr>
      <w:r>
        <w:t>Das Karrieresystem basiert auf zwei klar getrennten Entwicklungspfaden:</w:t>
      </w:r>
    </w:p>
    <w:p w14:paraId="5643A41A" w14:textId="77777777" w:rsidR="001B799D" w:rsidRDefault="00000000">
      <w:pPr>
        <w:numPr>
          <w:ilvl w:val="0"/>
          <w:numId w:val="5"/>
        </w:numPr>
      </w:pPr>
      <w:r>
        <w:rPr>
          <w:b/>
          <w:bCs/>
        </w:rPr>
        <w:t>Verkäufer-Pfad</w:t>
      </w:r>
    </w:p>
    <w:p w14:paraId="7BFB6B2F" w14:textId="77777777" w:rsidR="001B799D" w:rsidRDefault="00000000">
      <w:pPr>
        <w:pStyle w:val="Compact"/>
        <w:numPr>
          <w:ilvl w:val="1"/>
          <w:numId w:val="6"/>
        </w:numPr>
      </w:pPr>
      <w:r>
        <w:t>Fokus auf persönliche Verkaufsleistung</w:t>
      </w:r>
    </w:p>
    <w:p w14:paraId="774BDFEF" w14:textId="77777777" w:rsidR="001B799D" w:rsidRDefault="00000000">
      <w:pPr>
        <w:pStyle w:val="Compact"/>
        <w:numPr>
          <w:ilvl w:val="1"/>
          <w:numId w:val="6"/>
        </w:numPr>
      </w:pPr>
      <w:r>
        <w:t>Volumenabhängige Bonusprovisionen</w:t>
      </w:r>
    </w:p>
    <w:p w14:paraId="34DAC963" w14:textId="77777777" w:rsidR="001B799D" w:rsidRDefault="00000000">
      <w:pPr>
        <w:pStyle w:val="Compact"/>
        <w:numPr>
          <w:ilvl w:val="1"/>
          <w:numId w:val="6"/>
        </w:numPr>
      </w:pPr>
      <w:r>
        <w:t>Keine Teamverantwortung erforderlich</w:t>
      </w:r>
    </w:p>
    <w:p w14:paraId="486CB4A7" w14:textId="77777777" w:rsidR="001B799D" w:rsidRDefault="00000000">
      <w:pPr>
        <w:numPr>
          <w:ilvl w:val="0"/>
          <w:numId w:val="5"/>
        </w:numPr>
      </w:pPr>
      <w:r>
        <w:rPr>
          <w:b/>
          <w:bCs/>
        </w:rPr>
        <w:t>Leadership-Pfad</w:t>
      </w:r>
    </w:p>
    <w:p w14:paraId="0D5B54C5" w14:textId="77777777" w:rsidR="001B799D" w:rsidRDefault="00000000">
      <w:pPr>
        <w:pStyle w:val="Compact"/>
        <w:numPr>
          <w:ilvl w:val="1"/>
          <w:numId w:val="7"/>
        </w:numPr>
      </w:pPr>
      <w:r>
        <w:lastRenderedPageBreak/>
        <w:t>Fokus auf Teamaufbau und Führung</w:t>
      </w:r>
    </w:p>
    <w:p w14:paraId="03CFC4D7" w14:textId="77777777" w:rsidR="001B799D" w:rsidRDefault="00000000">
      <w:pPr>
        <w:pStyle w:val="Compact"/>
        <w:numPr>
          <w:ilvl w:val="1"/>
          <w:numId w:val="7"/>
        </w:numPr>
      </w:pPr>
      <w:r>
        <w:t>Zusätzliche Leadership-Boni</w:t>
      </w:r>
    </w:p>
    <w:p w14:paraId="5FFE19E7" w14:textId="77777777" w:rsidR="001B799D" w:rsidRDefault="00000000">
      <w:pPr>
        <w:pStyle w:val="FirstParagraph"/>
      </w:pPr>
      <w:r>
        <w:t>Ziel des Systems ist die Förderung sowohl leistungsstarker Verkäufer als auch erfolgreicher Führungskräfte innerhalb der Prozessia-Organisation.</w:t>
      </w:r>
      <w:bookmarkEnd w:id="8"/>
      <w:bookmarkEnd w:id="9"/>
    </w:p>
    <w:sectPr w:rsidR="001B799D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AA98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FAE8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C409C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21075359">
    <w:abstractNumId w:val="0"/>
  </w:num>
  <w:num w:numId="2" w16cid:durableId="1124466945">
    <w:abstractNumId w:val="1"/>
  </w:num>
  <w:num w:numId="3" w16cid:durableId="1042091654">
    <w:abstractNumId w:val="1"/>
  </w:num>
  <w:num w:numId="4" w16cid:durableId="1134712659">
    <w:abstractNumId w:val="1"/>
  </w:num>
  <w:num w:numId="5" w16cid:durableId="508863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9486063">
    <w:abstractNumId w:val="1"/>
  </w:num>
  <w:num w:numId="7" w16cid:durableId="1214076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99D"/>
    <w:rsid w:val="001B799D"/>
    <w:rsid w:val="002267A4"/>
    <w:rsid w:val="002F096A"/>
    <w:rsid w:val="002F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3E382"/>
  <w15:docId w15:val="{CE517771-9852-554D-896D-29E8F231F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248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Sebastian Spuhler</dc:creator>
  <cp:keywords/>
  <cp:lastModifiedBy>Sebastian Spuhler</cp:lastModifiedBy>
  <cp:revision>2</cp:revision>
  <dcterms:created xsi:type="dcterms:W3CDTF">2026-06-16T11:44:00Z</dcterms:created>
  <dcterms:modified xsi:type="dcterms:W3CDTF">2026-06-16T11:44:00Z</dcterms:modified>
</cp:coreProperties>
</file>