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aps/>
          <w:color w:val="00719F"/>
          <w:spacing w:val="26"/>
          <w:sz w:val="17"/>
          <w:szCs w:val="17"/>
        </w:rPr>
        <w:t xml:space="preserve">Instrukcja dla osób testujących</w:t>
      </w:r>
    </w:p>
    <w:p>
      <w:pPr>
        <w:pBdr>
          <w:bottom w:val="single" w:color="00A0E3" w:sz="18" w:space="8"/>
        </w:pBdr>
        <w:spacing w:after="160" w:line="260"/>
      </w:pPr>
      <w:r>
        <w:rPr>
          <w:b/>
          <w:bCs/>
          <w:color w:val="2B2A29"/>
          <w:sz w:val="56"/>
          <w:szCs w:val="56"/>
        </w:rPr>
        <w:t xml:space="preserve">Okulary V.I.C.T.O.R.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Okulary z kamerą i głośnikiem, połączone z aplikacją na telefonie. Mówisz do nich, a one odpowiadają — i potrafią powiedzieć Ci, co widzą.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Ta instrukcja prowadzi od włączenia do codziennego używania. Nie musisz nic wiedzieć wcześniej.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Zanim zaczniesz — trzy rzeczy do wiedzenia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Myśli telefon, nie okulary.</w:t>
      </w:r>
      <w:r>
        <w:rPr>
          <w:i w:val="false"/>
          <w:iCs w:val="false"/>
        </w:rPr>
        <w:t xml:space="preserve"> Okulary to mikrofon, głośnik, kamera i przycisk. Cała reszta dzieje się w aplikacji, więc telefon musi być przy sobie i mieć internet.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To jest wersja testowa.</w:t>
      </w:r>
      <w:r>
        <w:rPr>
          <w:i w:val="false"/>
          <w:iCs w:val="false"/>
        </w:rPr>
        <w:t xml:space="preserve"> Część rzeczy nie działa jeszcze dobrze — dlatego ją testujesz. Lista tego, o czym już wiemy, jest na końcu.</w:t>
      </w:r>
    </w:p>
    <w:p>
      <w:pPr>
        <w:shd w:fill="F2F3F1" w:color="auto" w:val="clear"/>
        <w:spacing w:after="220" w:before="0" w:line="276"/>
        <w:ind w:left="170" w:right="170"/>
      </w:pPr>
      <w:r>
        <w:rPr>
          <w:b/>
          <w:bCs/>
          <w:i w:val="false"/>
          <w:iCs w:val="false"/>
        </w:rPr>
        <w:t xml:space="preserve">Odpowiedzi kosztują.</w:t>
      </w:r>
      <w:r>
        <w:rPr>
          <w:i w:val="false"/>
          <w:iCs w:val="false"/>
        </w:rPr>
        <w:t xml:space="preserve"> Każde pytanie idzie do zewnętrznego modelu AI, opłacanego z konta właściciela. Nie zostawiaj włączonych trybów ciągłych „na wszelki wypadek”.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01   </w:t>
      </w:r>
      <w:r>
        <w:rPr>
          <w:b/>
          <w:bCs/>
          <w:color w:val="2B2A29"/>
          <w:sz w:val="30"/>
          <w:szCs w:val="30"/>
        </w:rPr>
        <w:t xml:space="preserve">Pierwsze uruchomienie</w:t>
      </w:r>
    </w:p>
    <w:p>
      <w:pPr>
        <w:spacing w:after="140" w:before="0" w:line="276"/>
      </w:pPr>
      <w:r>
        <w:rPr>
          <w:i w:val="false"/>
          <w:iCs w:val="false"/>
        </w:rPr>
        <w:t xml:space="preserve">Aplikacja przeprowadzi Cię przez to sama. Poniżej to, co Cię czeka, żeby nic Cię nie zaskoczyło.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Zainstaluj aplikację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Plik APK dostajesz od właściciela. Android zapyta, czy zezwolić na instalację z nieznanego źródła — to normalne przy aplikacji, której nie ma w sklepie.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Przejdź samouczek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Kilka ekranów z opisem funkcji. Można je przeklikać, ale ten o przycisku warto przeczytać — przyda się w sekcji 02.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Wybierz dostawcę AI i wklej SWÓJ klucz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Klucz zakładasz na swoje konto — aplikacja pokaże, gdzie i jak, i otworzy właściwą stronę przyciskiem. Bez klucza asystent nie odpowie na nic; to jedyny krok, którego nie da się pominąć. Szczegóły w ramce niżej.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Zgody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Mikrofon, Bluetooth, urządzenia w pobliżu, powiadomienia. Bez mikrofonu i Bluetootha nie zadziała nic. Kalendarz, kontakty i lokalizacja są opcjonalne i można je dodać później.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Wyłącz optymalizację baterii dla aplikacji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Android inaczej uśpi połączenie z okularami po kilku minutach w kieszeni. Aplikacja sama o to poprosi i pokaże właściwy ekran.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Sparuj okulary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Włącz okulary, w aplikacji wejdź w „Połącz z okularami” i poczekaj na skanowanie. Gdy urządzenie pojawi się na liście — dotknij go. Jeśli nie widać go po kilkunastu sekundach, sprawdź, czy Bluetooth w telefonie jest włączony.</w:t>
      </w:r>
    </w:p>
    <w:p>
      <w:pPr>
        <w:spacing w:after="60" w:before="0" w:line="276"/>
      </w:pPr>
      <w:r>
        <w:t xml:space="preserve"/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Klucze API — które są potrzebne i ile kosztują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Wymagany jest jeden: klucz do modelu AI.</w:t>
      </w:r>
      <w:r>
        <w:rPr>
          <w:i w:val="false"/>
          <w:iCs w:val="false"/>
        </w:rPr>
        <w:t xml:space="preserve"> Zakładasz go na swoje konto, aplikacja zapisuje go zaszyfrowany tylko na Twoim telefonie i nigdzie go nie wysyła. Ekran z kluczem ma zablokowane zrzuty ekranu i podgląd w menu zadań.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Do wyboru jest kilku dostawców i </w:t>
      </w:r>
      <w:r>
        <w:rPr>
          <w:b/>
          <w:bCs/>
          <w:i w:val="false"/>
          <w:iCs w:val="false"/>
        </w:rPr>
        <w:t xml:space="preserve">różnią się ceną</w:t>
      </w:r>
      <w:r>
        <w:rPr>
          <w:i w:val="false"/>
          <w:iCs w:val="false"/>
        </w:rPr>
        <w:t xml:space="preserve"> — aplikacja pokazuje stawkę przy każdym z nich, zanim wybierzesz. </w:t>
      </w:r>
      <w:r>
        <w:rPr>
          <w:b/>
          <w:bCs/>
          <w:i w:val="false"/>
          <w:iCs w:val="false"/>
        </w:rPr>
        <w:t xml:space="preserve">Google Gemini</w:t>
      </w:r>
      <w:r>
        <w:rPr>
          <w:i w:val="false"/>
          <w:iCs w:val="false"/>
        </w:rPr>
        <w:t xml:space="preserve"> ma darmowy próg i jest domyślny; jeśli nie masz powodu wybrać inaczej, weź jego. Reszta (OpenAI, Claude, MiniMax, DeepSeek) jest płatna od pierwszej tury, a DeepSeek jest z nich najtańszy.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Jest też </w:t>
      </w:r>
      <w:r>
        <w:rPr>
          <w:b/>
          <w:bCs/>
          <w:i w:val="false"/>
          <w:iCs w:val="false"/>
        </w:rPr>
        <w:t xml:space="preserve">model lokalny</w:t>
      </w:r>
      <w:r>
        <w:rPr>
          <w:i w:val="false"/>
          <w:iCs w:val="false"/>
        </w:rPr>
        <w:t xml:space="preserve">, offline i darmowy — po jednorazowym pobraniu circa 560 MB. Odpowiada wyraźnie gorzej i wolniej, ale działa bez internetu i bez żadnego klucza.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Dwa klucze są opcjonalne</w:t>
      </w:r>
      <w:r>
        <w:rPr>
          <w:i w:val="false"/>
          <w:iCs w:val="false"/>
        </w:rPr>
        <w:t xml:space="preserve"> i można je pominąć: OpenWeatherMap (ostrzeżenia pogodowe — nowy klucz aktywuje się do dwóch godzin) oraz Picovoice (słowo wybudzenia wypowiadane do telefonu). Bez nich wszystko inne działa normalnie, a okulary i tak mają własną frazę „Hey Lens”, która Picovoice nie wymaga.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Zużycie widać w aplikacji — jest licznik dzienny i tempo na minutę. Warto na niego zerknąć po pierwszym dniu, żeby wiedzieć, czego się spodziewać po rachunku.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02   </w:t>
      </w:r>
      <w:r>
        <w:rPr>
          <w:b/>
          <w:bCs/>
          <w:color w:val="2B2A29"/>
          <w:sz w:val="30"/>
          <w:szCs w:val="30"/>
        </w:rPr>
        <w:t xml:space="preserve">Przycisk na oprawce</w:t>
      </w:r>
    </w:p>
    <w:p>
      <w:pPr>
        <w:spacing w:after="140" w:before="0" w:line="276"/>
      </w:pPr>
      <w:r>
        <w:rPr>
          <w:i w:val="false"/>
          <w:iCs w:val="false"/>
        </w:rPr>
        <w:t xml:space="preserve">To jest najważniejsza strona tej instrukcji. Cztery gesty na jednym przycisku — kliknięcia trzeba wykonać szybko po sobie, bo okulary liczą je w oknie pół sekundy. </w:t>
      </w:r>
      <w:r>
        <w:rPr>
          <w:b/>
          <w:bCs/>
          <w:i w:val="false"/>
          <w:iCs w:val="false"/>
        </w:rPr>
        <w:t xml:space="preserve">Dwa pierwsze działają pewnie. Trzeci i czwarty na naszym egzemplarzu bywają gubione</w:t>
      </w:r>
      <w:r>
        <w:rPr>
          <w:i w:val="false"/>
          <w:iCs w:val="false"/>
        </w:rPr>
        <w:t xml:space="preserve"> — dlatego każdy z nich ma też komendę głosową, która nie zależy od przycisku.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8DCDA" w:sz="4"/>
          <w:insideV w:val="none" w:color="auto" w:sz="0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1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Zadaj pytanie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Asystent zaczyna słuchać. Mów od razu po kliknięciu, normalnym głosem.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2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Popatrz i opisz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Robi zdjęcie i mówi, co widzi. Nie musisz nic mówić. Głosem: „rozejrzyj się” albo „opisz otoczenie”.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3 × klik lub „przetłumacz to”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Co tu jest napisane — obce od razu po polsku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Mówi, co jest napisane na tym, na co patrzysz: opakowaniu, tabliczce, etykiecie, szyldzie. Obcy język słyszysz od razu po polsku, bez oryginału. Odpowiedź jest krótka — jedno, dwa zdania.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4 × klik lub „nowy temat”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Nowa rozmowa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Kasuje pamięć bieżącej rozmowy. Użyj, gdy asystent zaczyna mieszać wątki.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Przytrzymania NIE MA — i nigdy nie było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Jeśli gdzieś przeczytasz, że coś włącza się przytrzymaniem przycisku, to nieprawda. Te okulary zgłaszają aplikacji </w:t>
      </w:r>
      <w:r>
        <w:rPr>
          <w:b/>
          <w:bCs/>
          <w:i w:val="false"/>
          <w:iCs w:val="false"/>
        </w:rPr>
        <w:t xml:space="preserve">wyłącznie pojedyncze kliknięcia</w:t>
      </w:r>
      <w:r>
        <w:rPr>
          <w:i w:val="false"/>
          <w:iCs w:val="false"/>
        </w:rPr>
        <w:t xml:space="preserve"> — sprawdzone w dzienniku, kilkadziesiąt wciśnięć, ani jednego przytrzymania. Gest, który nie istnieje, wygląda przy próbie dokładnie jak zepsuta aplikacja, więc warto to wiedzieć z góry.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Przytrzymanie przycisku przez kilka sekund </w:t>
      </w:r>
      <w:r>
        <w:rPr>
          <w:b/>
          <w:bCs/>
          <w:i w:val="false"/>
          <w:iCs w:val="false"/>
        </w:rPr>
        <w:t xml:space="preserve">włącza i wyłącza same okulary</w:t>
      </w:r>
      <w:r>
        <w:rPr>
          <w:i w:val="false"/>
          <w:iCs w:val="false"/>
        </w:rPr>
        <w:t xml:space="preserve"> — to robi ich firmware, nie aplikacja.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„Przetłumacz to” działa jak szybki tłumacz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jest funkcja na zakupy i na spacer po obcym mieście. Wyceluj w opakowanie produktu, tabliczkę informacyjną albo szyld i powiedz </w:t>
      </w:r>
      <w:r>
        <w:rPr>
          <w:b/>
          <w:bCs/>
          <w:i w:val="false"/>
          <w:iCs w:val="false"/>
        </w:rPr>
        <w:t xml:space="preserve">„przetłumacz to”</w:t>
      </w:r>
      <w:r>
        <w:rPr>
          <w:i w:val="false"/>
          <w:iCs w:val="false"/>
        </w:rPr>
        <w:t xml:space="preserve"> (albo kliknij trzy razy) — usłyszysz po polsku, co to jest, zamiast przekręconych obcych słów.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Działają też: „przetłumacz ten napis”, „przetłumacz tę tabliczkę”, „przeczytaj i przetłumacz”.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wiele ODDZIELNYCH napisów</w:t>
      </w:r>
      <w:r>
        <w:rPr>
          <w:i w:val="false"/>
          <w:iCs w:val="false"/>
        </w:rPr>
        <w:t xml:space="preserve"> — półka w sklepie, ściana z ogłoszeniami — przeczyta tylko ten najważniejszy: największy, na środku, ten, na który wyraźnie celujesz. Nie będzie wyliczał całej półki.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jeden dłuższy tekst</w:t>
      </w:r>
      <w:r>
        <w:rPr>
          <w:i w:val="false"/>
          <w:iCs w:val="false"/>
        </w:rPr>
        <w:t xml:space="preserve"> — ulotka, menu, akapit instrukcji — przeczyta go w całości, bez streszczania. Wcześniej ucinał go do jednego zdania i to był błąd. Celuj tak, żeby w kadrze był sam ten tekst.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Nazwy marek zostają w oryginale</w:t>
      </w:r>
      <w:r>
        <w:rPr>
          <w:i w:val="false"/>
          <w:iCs w:val="false"/>
        </w:rPr>
        <w:t xml:space="preserve">, bo przetłumaczony „Ariel” to dalej „Ariel”. Ale to, co przy marce napisano, zostaje przetłumaczone — i to zwykle jest cała informacja: węgierskie „mosópor” obok tej nazwy znaczy proszek do prania. Cenę i gramaturę usłyszysz, jeśli stoją przy tym napisie.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Polski tekst jest po prostu czytany, bez zmian. Jeśli w ustawieniach zmienisz język odpowiedzi, tłumaczenie pójdzie na ten język zamiast na polski.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Na bardzo długi tekst — kilka stron — dalej lepszy jest tryb czytania („Czytaj tekst na głos”, sekcja 06): litery rozpoznaje sam telefon, więc nic nie kosztuje. Gdyby tekst nie zmieścił się w całości, usłyszysz na końcu, że to był początek.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Tłumaczenie ze słuchu — tryb ciągły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co innego niż „przetłumacz to”. Tamto tłumaczy </w:t>
      </w:r>
      <w:r>
        <w:rPr>
          <w:b/>
          <w:bCs/>
          <w:i w:val="false"/>
          <w:iCs w:val="false"/>
        </w:rPr>
        <w:t xml:space="preserve">napis</w:t>
      </w:r>
      <w:r>
        <w:rPr>
          <w:i w:val="false"/>
          <w:iCs w:val="false"/>
        </w:rPr>
        <w:t xml:space="preserve">, na który patrzysz, i kończy się jedną odpowiedzią. To tłumaczy </w:t>
      </w:r>
      <w:r>
        <w:rPr>
          <w:b/>
          <w:bCs/>
          <w:i w:val="false"/>
          <w:iCs w:val="false"/>
        </w:rPr>
        <w:t xml:space="preserve">rozmowę, której słuchasz</w:t>
      </w:r>
      <w:r>
        <w:rPr>
          <w:i w:val="false"/>
          <w:iCs w:val="false"/>
        </w:rPr>
        <w:t xml:space="preserve"> — i nie kończy się, dopóki go nie wyłączysz.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Włączasz mówiąc </w:t>
      </w:r>
      <w:r>
        <w:rPr>
          <w:b/>
          <w:bCs/>
          <w:i w:val="false"/>
          <w:iCs w:val="false"/>
        </w:rPr>
        <w:t xml:space="preserve">„tłumaczenie na żywo”</w:t>
      </w:r>
      <w:r>
        <w:rPr>
          <w:i w:val="false"/>
          <w:iCs w:val="false"/>
        </w:rPr>
        <w:t xml:space="preserve"> (działa też „włącz tłumacza ze słuchu”, „tłumacz mi na bieżąco”). Od tej chwili wszystko, co słychać wokół okularów, wraca Ci do ucha po polsku, zdanie po zdaniu.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Wyłączasz kliknięciem przycisku na oprawce</w:t>
      </w:r>
      <w:r>
        <w:rPr>
          <w:i w:val="false"/>
          <w:iCs w:val="false"/>
        </w:rPr>
        <w:t xml:space="preserve"> — dowolnym, jednym albo kilkoma. To jest wyjście, które działa zawsze. Działa też przycisk „Przerwij” w aplikacji.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Wyłączenie głosem („koniec tłumaczenia”) działa tylko wtedy, gdy słuchasz po polsku. Tryb nasłuchuje w języku, z którego tłumaczy — przy angielskim polskiego zdania po prostu nie zrozumie. Po angielsku zadziała „stop translating”.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Języki ustawiasz raz</w:t>
      </w:r>
      <w:r>
        <w:rPr>
          <w:i w:val="false"/>
          <w:iCs w:val="false"/>
        </w:rPr>
        <w:t xml:space="preserve">, w Ustawieniach → grupa </w:t>
      </w:r>
      <w:r>
        <w:rPr>
          <w:b/>
          <w:bCs/>
          <w:i w:val="false"/>
          <w:iCs w:val="false"/>
        </w:rPr>
        <w:t xml:space="preserve">„Tłumaczenie”</w:t>
      </w:r>
      <w:r>
        <w:rPr>
          <w:i w:val="false"/>
          <w:iCs w:val="false"/>
        </w:rPr>
        <w:t xml:space="preserve"> → „Tłumaczenie ze słuchu”: osobno „słucham w języku” i osobno „mówię do ucha w języku”. Domyślnie jest angielski na polski. Przy pierwszej parze języków telefon dociąga pakiet tłumaczenia (circa 30 MB) — potem działa bez internetu.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Czego się spodziewać:</w:t>
      </w:r>
      <w:r>
        <w:rPr>
          <w:i w:val="false"/>
          <w:iCs w:val="false"/>
        </w:rPr>
        <w:t xml:space="preserve"> tłumaczenie idzie po kawałku, po każdym skończonym zdaniu, a nie słowo w słowo na żywo. Gdy przez dłuższą chwilę nic nie słychać, tryb sam się wyłącza i mówi o tym — trzyma mikrofon, więc zostawiony włączony w kieszeni zjadałby baterię.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Tryb nie pyta AI i nie zużywa tokenów.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Gdy okulary przestaną reagować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Usłyszysz z </w:t>
      </w:r>
      <w:r>
        <w:rPr>
          <w:b/>
          <w:bCs/>
          <w:i w:val="false"/>
          <w:iCs w:val="false"/>
        </w:rPr>
        <w:t xml:space="preserve">telefonu</w:t>
      </w:r>
      <w:r>
        <w:rPr>
          <w:i w:val="false"/>
          <w:iCs w:val="false"/>
        </w:rPr>
        <w:t xml:space="preserve"> (nie z okularów, bo tych właśnie nie ma): „Okulary się rozłączyły. Próbuję połączyć ponownie”. Nie musisz nic robić — aplikacja szuka ich dalej, gęsto przez pierwszą minutę, potem rzadziej. Gdy wrócą, powie „Okulary znów połączone”.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okulary przestają reagować, a </w:t>
      </w:r>
      <w:r>
        <w:rPr>
          <w:b/>
          <w:bCs/>
          <w:i w:val="false"/>
          <w:iCs w:val="false"/>
        </w:rPr>
        <w:t xml:space="preserve">tego komunikatu nie ma</w:t>
      </w:r>
      <w:r>
        <w:rPr>
          <w:i w:val="false"/>
          <w:iCs w:val="false"/>
        </w:rPr>
        <w:t xml:space="preserve"> — to coś innego i warto o tym napisać, bo znaczy, że łącze stoi, a mimo to nic nie dochodzi.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Naładuj okulary przed testem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Poniżej circa 20% baterii sprzęt zaczyna ograniczać moc: zdjęcia nie dochodzą, transfer się rwie, wszystko zwalnia. Wygląda to jak usterka aplikacji, a jest zwykłym rozładowaniem. Przy testowaniu warto zerknąć na poziom baterii w panelu okularów.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03   </w:t>
      </w:r>
      <w:r>
        <w:rPr>
          <w:b/>
          <w:bCs/>
          <w:color w:val="2B2A29"/>
          <w:sz w:val="30"/>
          <w:szCs w:val="30"/>
        </w:rPr>
        <w:t xml:space="preserve">Mówienie do asystenta</w:t>
      </w:r>
    </w:p>
    <w:p>
      <w:pPr>
        <w:spacing w:after="140" w:before="0" w:line="276"/>
      </w:pPr>
      <w:r>
        <w:rPr>
          <w:i w:val="false"/>
          <w:iCs w:val="false"/>
        </w:rPr>
        <w:t xml:space="preserve">Są trzy drogi, a najpewniejszą jest przycisk na oprawce.</w:t>
      </w:r>
    </w:p>
    <w:p>
      <w:pPr>
        <w:spacing w:after="140" w:before="0" w:line="276"/>
      </w:pPr>
      <w:r>
        <w:rPr>
          <w:i w:val="false"/>
          <w:iCs w:val="false"/>
        </w:rPr>
        <w:t xml:space="preserve">Druga to </w:t>
      </w:r>
      <w:r>
        <w:rPr>
          <w:b/>
          <w:bCs/>
          <w:i w:val="false"/>
          <w:iCs w:val="false"/>
        </w:rPr>
        <w:t xml:space="preserve">powiedzieć „Hey Lens”</w:t>
      </w:r>
      <w:r>
        <w:rPr>
          <w:i w:val="false"/>
          <w:iCs w:val="false"/>
        </w:rPr>
        <w:t xml:space="preserve"> — to własna fraza wybudzenia okularów i przy nich założonych będziesz używać właśnie jej. Rozumiane są też „OK Lens” i polskie „hej lens” czy „okej lens”, bo telefon zapisuje to raz tak, raz tak. Możesz powiedzieć samą frazę i poczekać, aż asystent zacznie słuchać, albo od razu całe zdanie — </w:t>
      </w:r>
      <w:r>
        <w:rPr>
          <w:rFonts w:ascii="Consolas" w:cs="Consolas" w:eastAsia="Consolas" w:hAnsi="Consolas"/>
          <w:i w:val="false"/>
          <w:iCs w:val="false"/>
          <w:color w:val="00719F"/>
          <w:sz w:val="19"/>
          <w:szCs w:val="19"/>
        </w:rPr>
        <w:t xml:space="preserve">„Hey Lens, jaka jest pogoda”</w:t>
      </w:r>
      <w:r>
        <w:rPr>
          <w:i w:val="false"/>
          <w:iCs w:val="false"/>
        </w:rPr>
        <w:t xml:space="preserve"> — wtedy frazę odcina, a pytaniem jest reszta.</w:t>
      </w:r>
    </w:p>
    <w:p>
      <w:pPr>
        <w:spacing w:after="140" w:before="0" w:line="276"/>
      </w:pPr>
      <w:r>
        <w:rPr>
          <w:i w:val="false"/>
          <w:iCs w:val="false"/>
        </w:rPr>
        <w:t xml:space="preserve">Trzecia to słowo wybudzające po stronie </w:t>
      </w:r>
      <w:r>
        <w:rPr>
          <w:i/>
          <w:iCs/>
        </w:rPr>
        <w:t xml:space="preserve">telefonu</w:t>
      </w:r>
      <w:r>
        <w:rPr>
          <w:i w:val="false"/>
          <w:iCs w:val="false"/>
        </w:rPr>
        <w:t xml:space="preserve">, słuchane jego mikrofonem, gdy okulary są odłożone. Domyślnie jest nim angielskie </w:t>
      </w:r>
      <w:r>
        <w:rPr>
          <w:b/>
          <w:bCs/>
          <w:i w:val="false"/>
          <w:iCs w:val="false"/>
        </w:rPr>
        <w:t xml:space="preserve">„computer”</w:t>
      </w:r>
      <w:r>
        <w:rPr>
          <w:i w:val="false"/>
          <w:iCs w:val="false"/>
        </w:rPr>
        <w:t xml:space="preserve">, a listę można zmienić w ustawieniach. To osobny mechanizm od „Hey Lens” i nie trzeba go ruszać, żeby okulary działały.</w:t>
      </w:r>
    </w:p>
    <w:p>
      <w:pPr>
        <w:spacing w:after="140" w:before="0" w:line="276"/>
      </w:pPr>
      <w:r>
        <w:rPr>
          <w:i w:val="false"/>
          <w:iCs w:val="false"/>
        </w:rPr>
        <w:t xml:space="preserve">Można też po prostu nacisnąć przycisk rozmowy na ekranie telefonu.</w:t>
      </w:r>
    </w:p>
    <w:p>
      <w:pPr>
        <w:spacing w:after="140" w:before="0" w:line="276"/>
      </w:pPr>
      <w:r>
        <w:rPr>
          <w:i w:val="false"/>
          <w:iCs w:val="false"/>
        </w:rPr>
        <w:t xml:space="preserve">Mów całymi zdaniami, tak jak do człowieka. Nie ma sztywnych formułek poza tymi, które podajemy niżej dosłownie.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Pytania o świat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Zwykła rozmowa. Asystent zna datę i godzinę, a gdy trzeba — poszuka w sieci.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jest stopni na zewnątrz?”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„Jak powiedzieć po angielsku „dziękuję”?”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Co widzę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Wymaga połączonych okularów.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właśnie widzę?”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zdjęcie”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„Przeczytaj mi to”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Telefon i sprawy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SMS, telefon, mail, budzik, minutnik, kalendarz.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„Zadzwoń do domu”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SMS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„Ustaw budzik na 7:00”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„Umów spotkanie jutro na 15”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 drodze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Prowadzenie uruchamia mapy w telefonie — to one mówią „za pięćdziesiąt metrów skręć w prawo”.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„Prowadź do najbliższej Biedronki”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„Jedź do Krakowa”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„Pokaż na mapie najbliższą aptekę”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Zakupy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Wyceluj w kod kreskowy na opakowaniu i powiedz „zeskanuj kod” albo „co to za produkt”. Aplikacja poda nazwę, gramaturę, alergeny i wartości odżywcze z otwartej bazy produktów — także dla produktów zagranicznych, po polsku.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to za produkt?”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„Zeskanuj kod”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to ma kalorii?”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Gdzie zaparkowałem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Powiedz to, wychodząc z samochodu — zajmuje sekundę. Przy powrocie usłyszysz odległość i kierunek, a nie adres, bo na parkingu adres nie pomaga.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„Zapamiętaj, gdzie zaparkowałem”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 to miejsce”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„Gdzie zaparkowałem?”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WhatsApp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Otwiera rozmowę z gotową wiadomością. WYSŁANIE zatwierdzasz sam jednym dotknięciem — WhatsApp nie pozwala obcej aplikacji wysyłać wiadomości w Twoim imieniu.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„Napisz na WhatsAppie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WhatsAppem do Tomka, że już jadę”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Muzyka i telefon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„Włącz muzykę”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„Następna”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„Zapal latarkę”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04   </w:t>
      </w:r>
      <w:r>
        <w:rPr>
          <w:b/>
          <w:bCs/>
          <w:color w:val="2B2A29"/>
          <w:sz w:val="30"/>
          <w:szCs w:val="30"/>
        </w:rPr>
        <w:t xml:space="preserve">Potwierdzanie głosem</w:t>
      </w:r>
    </w:p>
    <w:p>
      <w:pPr>
        <w:spacing w:after="140" w:before="0" w:line="276"/>
      </w:pPr>
      <w:r>
        <w:rPr>
          <w:i w:val="false"/>
          <w:iCs w:val="false"/>
        </w:rPr>
        <w:t xml:space="preserve">Zanim asystent zrobi coś, czego nie da się cofnąć — wyśle SMS, zadzwoni, dopisze wydarzenie do kalendarza — </w:t>
      </w:r>
      <w:r>
        <w:rPr>
          <w:b/>
          <w:bCs/>
          <w:i w:val="false"/>
          <w:iCs w:val="false"/>
        </w:rPr>
        <w:t xml:space="preserve">zapyta na głos</w:t>
      </w:r>
      <w:r>
        <w:rPr>
          <w:i w:val="false"/>
          <w:iCs w:val="false"/>
        </w:rPr>
        <w:t xml:space="preserve"> i poczeka około siedmiu sekund na odpowiedź.</w:t>
      </w:r>
    </w:p>
    <w:p>
      <w:pPr>
        <w:spacing w:after="140" w:before="0" w:line="276"/>
      </w:pPr>
      <w:r>
        <w:rPr>
          <w:i w:val="false"/>
          <w:iCs w:val="false"/>
        </w:rPr>
        <w:t xml:space="preserve">Wystarczy powiedzieć </w:t>
      </w:r>
      <w:r>
        <w:rPr>
          <w:b/>
          <w:bCs/>
          <w:i w:val="false"/>
          <w:iCs w:val="false"/>
        </w:rPr>
        <w:t xml:space="preserve">„tak”</w:t>
      </w:r>
      <w:r>
        <w:rPr>
          <w:i w:val="false"/>
          <w:iCs w:val="false"/>
        </w:rPr>
        <w:t xml:space="preserve"> albo </w:t>
      </w:r>
      <w:r>
        <w:rPr>
          <w:b/>
          <w:bCs/>
          <w:i w:val="false"/>
          <w:iCs w:val="false"/>
        </w:rPr>
        <w:t xml:space="preserve">„nie”</w:t>
      </w:r>
      <w:r>
        <w:rPr>
          <w:i w:val="false"/>
          <w:iCs w:val="false"/>
        </w:rPr>
        <w:t xml:space="preserve">. Działa też „potwierdzam”, „dawaj”, „anuluj”, „nie trzeba”.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Wahanie liczy się jako odmowa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„Chyba tak” albo „może” nie wykona akcji — asystent powie, że nie odczytał odpowiedzi, i nic nie zrobi. To jest celowe: przy rzeczy nieodwracalnej lepiej zapytać drugi raz niż wysłać SMS, którego nikt nie chciał.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nie odpowiesz wcale, na telefonie zostaje okno z przyciskami. Możesz też nacisnąć przycisk na oprawce i powiedzieć samo „tak”.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05   </w:t>
      </w:r>
      <w:r>
        <w:rPr>
          <w:b/>
          <w:bCs/>
          <w:color w:val="2B2A29"/>
          <w:sz w:val="30"/>
          <w:szCs w:val="30"/>
        </w:rPr>
        <w:t xml:space="preserve">Notatki</w:t>
      </w:r>
    </w:p>
    <w:p>
      <w:pPr>
        <w:spacing w:after="140" w:before="0" w:line="276"/>
      </w:pPr>
      <w:r>
        <w:rPr>
          <w:i w:val="false"/>
          <w:iCs w:val="false"/>
        </w:rPr>
        <w:t xml:space="preserve">Notatki zapisuje sama aplikacja, więc działają nawet bez internetu. Są dwa sposoby i warto znać oba.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Dyktujesz treść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Zapisuje się dokładnie to, co powiesz.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„Notatka: kupić baterie AA”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„Zapisz, że mam oddać książkę do biblioteki”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„Dodaj do listy zakupów mleko”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Notatkę pisze asystent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 tego, o czym przed chwilą mówiliście, albo z tego, na co patrzysz.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 tego notatkę”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„Zanotuj to”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 i zrób z tego notatkę”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notatkę z tego co widzisz”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Odczytanie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mam w notatkach”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„Lista zakupów”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06   </w:t>
      </w:r>
      <w:r>
        <w:rPr>
          <w:b/>
          <w:bCs/>
          <w:color w:val="2B2A29"/>
          <w:sz w:val="30"/>
          <w:szCs w:val="30"/>
        </w:rPr>
        <w:t xml:space="preserve">Tryby dla osób niewidomych</w:t>
      </w:r>
    </w:p>
    <w:p>
      <w:pPr>
        <w:spacing w:after="140" w:before="0" w:line="276"/>
      </w:pPr>
      <w:r>
        <w:rPr>
          <w:i w:val="false"/>
          <w:iCs w:val="false"/>
        </w:rPr>
        <w:t xml:space="preserve">Trzy tryby ciągłe. Włączasz je zdaniem, a kończysz mówiąc </w:t>
      </w:r>
      <w:r>
        <w:rPr>
          <w:b/>
          <w:bCs/>
          <w:i w:val="false"/>
          <w:iCs w:val="false"/>
        </w:rPr>
        <w:t xml:space="preserve">„wyłącz tryb”</w:t>
      </w:r>
      <w:r>
        <w:rPr>
          <w:i w:val="false"/>
          <w:iCs w:val="false"/>
        </w:rPr>
        <w:t xml:space="preserve"> albo „dziękuję, wystarczy”.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Czytanie tekstu — „Czytaj tekst na głos”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Czyta napis, na który patrzysz — zaczyna od największego, potem resztę. Czyta RAZ i czeka: po kolejne czytanie naciśnij przycisk na oprawce. Litery rozpoznaje sam telefon, więc ten tryb nic nie kosztuje.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Opis otoczenia — „Opisuj mi otoczenie”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Co jakiś czas mówi, co widać dookoła. Pomija opis, gdy nic się nie zmieniło, więc nieruchomy pokój nie jest opisywany w kółko.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Ostrzeganie o przeszkodach — „Prowadź mnie”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Mówi o schodach, krawężnikach i przeszkodach. To co innego niż „prowadź do…”, które wyznacza trasę.</w:t>
      </w:r>
    </w:p>
    <w:p>
      <w:pPr>
        <w:shd w:fill="FBEAE8" w:color="auto" w:val="clear"/>
        <w:spacing w:after="60" w:before="200" w:line="276"/>
        <w:ind w:left="170" w:right="170"/>
      </w:pPr>
      <w:r>
        <w:rPr>
          <w:b/>
          <w:bCs/>
          <w:color w:val="9B2019"/>
        </w:rPr>
        <w:t xml:space="preserve">To nie jest system bezpieczeństwa</w:t>
      </w:r>
    </w:p>
    <w:p>
      <w:pPr>
        <w:shd w:fill="FBEAE8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Asystent widzi pojedyncze zdjęcie sprzed kilku sekund, nie mierzy odległości i nie widzi ruchu. Nigdy nie powie, że droga jest wolna — i nie wolno tak zakładać. To pomoc uzupełniająca do laski albo psa, nie ich zamiennik.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Dwa tryby ciągłe kosztują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Opis otoczenia i ostrzeganie o przeszkodach pytają model raz za razem, przez cały czas działania. Włączaj je, gdy są potrzebne, i wyłączaj, gdy przestaną być. Czytanie tekstu jest darmowe.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07   </w:t>
      </w:r>
      <w:r>
        <w:rPr>
          <w:b/>
          <w:bCs/>
          <w:color w:val="2B2A29"/>
          <w:sz w:val="30"/>
          <w:szCs w:val="30"/>
        </w:rPr>
        <w:t xml:space="preserve">Gdy coś nie działa</w:t>
      </w:r>
    </w:p>
    <w:tbl>
      <w:tblPr>
        <w:tblW w:type="dxa" w:w="9638"/>
        <w:tblBorders>
          <w:top w:val="single" w:color="D8DCDA" w:sz="4"/>
          <w:left w:val="none" w:color="auto" w:sz="0"/>
          <w:bottom w:val="single" w:color="D8DCDA" w:sz="4"/>
          <w:right w:val="none" w:color="auto" w:sz="0"/>
          <w:insideH w:val="single" w:color="D8DCDA" w:sz="4"/>
          <w:insideV w:val="none" w:color="auto" w:sz="0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Objaw</w:t>
            </w:r>
          </w:p>
        </w:tc>
        <w:tc>
          <w:tcPr>
            <w:tcW w:type="dxa" w:w="5976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Co zrobić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Naciskam przycisk i nic się nie dzieje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 w aplikacji, czy okulary są połączone. Po dłuższej przerwie połączenie trzeba czasem odświeżyć — wejdź w „Połącz z okularami”.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Słychać, że robi zdjęcie, ale nic nie mówi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Najczęściej brak internetu w telefonie albo skończyły się środki na koncie AI. Asystent powinien to powiedzieć — jeśli milczy, zgłoś to, bo cisza jest błędem samym w sobie.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rozpoznaje tego, co mówię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Mów zaraz po kliknięciu i nie za cicho. W hałasie bywa gorzej. Jeśli powtarza się w ciszy — zgłoś, podając zdanie, które próbowałeś powiedzieć.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Odpowiedź się urywa w połowie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Zgłoś. Podaj, czy słuchałeś przez okulary, czy przez telefon.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Połączenie znika, gdy telefon leży w kieszeni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Sprawdź, czy optymalizacja baterii dla aplikacji jest wyłączona (krok 5 pierwszego uruchomienia).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widzę w galerii usuwania ani udostępniania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Przytrzymaj zdjęcie — wtedy wchodzi tryb zaznaczania i pojawiają się przyciski. Aplikacja pisze to teraz nad siatką.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Galeria nie pokazuje zdjęć z okularów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Wejdź w „Połącz i wczytaj”. Pobieranie idzie przez Wi-Fi okularów i trwa — internet w telefonie działa przy tym normalnie.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Mówi coś, czego nie ma w moim kalendarzu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 dokładne zdanie. To był znany błąd i został poprawiony, więc każdy nawrót jest ważny.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08   </w:t>
      </w:r>
      <w:r>
        <w:rPr>
          <w:b/>
          <w:bCs/>
          <w:color w:val="2B2A29"/>
          <w:sz w:val="30"/>
          <w:szCs w:val="30"/>
        </w:rPr>
        <w:t xml:space="preserve">Co zgłaszać i jak</w:t>
      </w:r>
    </w:p>
    <w:p>
      <w:pPr>
        <w:spacing w:after="140" w:before="0" w:line="276"/>
      </w:pPr>
      <w:r>
        <w:rPr>
          <w:i w:val="false"/>
          <w:iCs w:val="false"/>
        </w:rPr>
        <w:t xml:space="preserve">Najcenniejsze zgłoszenie to takie, które da się powtórzyć. Trzy rzeczy wystarczą: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Co powiedziałeś</w:t>
      </w:r>
      <w:r>
        <w:rPr>
          <w:i w:val="false"/>
          <w:iCs w:val="false"/>
        </w:rPr>
        <w:t xml:space="preserve"> — dosłownie, tymi samymi słowami. Różnica między „zanotuj to” a „zrób notatkę” bywa całą przyczyną usterki.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Czego się spodziewałeś</w:t>
      </w:r>
      <w:r>
        <w:rPr>
          <w:i w:val="false"/>
          <w:iCs w:val="false"/>
        </w:rPr>
        <w:t xml:space="preserve"> i co się stało zamiast tego.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Mniej więcej kiedy</w:t>
      </w:r>
      <w:r>
        <w:rPr>
          <w:i w:val="false"/>
          <w:iCs w:val="false"/>
        </w:rPr>
        <w:t xml:space="preserve"> — wystarczy godzina. Aplikacja prowadzi własny dziennik zdarzeń i po godzinie da się w nim znaleźć dokładnie ten moment.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O dzienniku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Aplikacja zapisuje przebieg swojego działania do pliku i — jeśli właściciel to skonfigurował — wysyła go do siebie. Klucze i hasła są z niego usuwane automatycznie. Nie zapisuje treści Twoich rozmów jako takich, ale zapisuje, co i kiedy robiła.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coś jest prywatne i nie chcesz, żeby trafiło do dziennika — powiedz o tym właścicielowi, dziennik da się wyłączyć w ustawieniach.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09   </w:t>
      </w:r>
      <w:r>
        <w:rPr>
          <w:b/>
          <w:bCs/>
          <w:color w:val="2B2A29"/>
          <w:sz w:val="30"/>
          <w:szCs w:val="30"/>
        </w:rPr>
        <w:t xml:space="preserve">O czym już wiemy</w:t>
      </w:r>
    </w:p>
    <w:p>
      <w:pPr>
        <w:spacing w:after="140" w:before="0" w:line="276"/>
      </w:pPr>
      <w:r>
        <w:rPr>
          <w:i w:val="false"/>
          <w:iCs w:val="false"/>
        </w:rPr>
        <w:t xml:space="preserve">Żeby nie tracić czasu na zgłaszanie tego samego: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wiadomo, jak szybko schodzi bateria okularów</w:t>
      </w:r>
      <w:r>
        <w:rPr>
          <w:i w:val="false"/>
          <w:iCs w:val="false"/>
        </w:rPr>
        <w:t xml:space="preserve"> przy dłuższym podglądzie obrazu. Jeśli zauważysz, ile procent ubyło w ciągu kilkunastu minut — to akurat bardzo przydatna obserwacja.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Mapy i asystent mogą odezwać się jednocześnie</w:t>
      </w:r>
      <w:r>
        <w:rPr>
          <w:i w:val="false"/>
          <w:iCs w:val="false"/>
        </w:rPr>
        <w:t xml:space="preserve"> i wejść sobie w słowo podczas prowadzenia. Wiemy, jeszcze nie rozstrzygnięto, które zdanie ma mieć pierwszeństwo.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Słowo wybudzające telefonu jest angielskie</w:t>
      </w:r>
      <w:r>
        <w:rPr>
          <w:i w:val="false"/>
          <w:iCs w:val="false"/>
        </w:rPr>
        <w:t xml:space="preserve"> („computer”) i nie da się go na razie zmienić na polskie — lista rozpoznawanych fraz jest w całości angielska. Nie dotyczy to „Hey Lens”, które należy do okularów i działa niezależnie. Przycisk na oprawce działa zawsze i jest z tej trójki najpewniejszy.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każde zdanie zostanie zrozumiane.</w:t>
      </w:r>
      <w:r>
        <w:rPr>
          <w:i w:val="false"/>
          <w:iCs w:val="false"/>
        </w:rPr>
        <w:t xml:space="preserve"> Jeśli asystent poprosi, żebyś powiedział coś w konkretnej formie — to znaczy, że Twojego sformułowania jeszcze nie rozpoznaje. Zgłoś je; to najprostsza rzecz do poprawienia.</w:t>
      </w:r>
    </w:p>
    <w:p>
      <w:pPr>
        <w:pBdr>
          <w:top w:val="single" w:color="2B2A29" w:sz="12" w:space="10"/>
        </w:pBdr>
        <w:spacing w:after="0" w:before="520" w:line="276"/>
      </w:pPr>
      <w:r>
        <w:rPr>
          <w:color w:val="5B615F"/>
          <w:sz w:val="19"/>
          <w:szCs w:val="19"/>
        </w:rPr>
        <w:t xml:space="preserve">Instrukcja opisuje wersję testową aplikacji z 15 września 2026. W razie wątpliwości pytaj właściciela sprzętu — szybciej niż zgadywać.</w:t>
      </w:r>
    </w:p>
    <w:sectPr>
      <w:pgSz w:w="11906" w:h="16838" w:orient="portrait"/>
      <w:pgMar w:top="1247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00719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  <w:rPr>
        <w:color w:val="00719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A2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Okulary V.I.C.T.O.R. — instrukcja dla osób testujących</dc:title>
  <dc:creator>V.I.C.T.O.R.</dc:creator>
  <dc:description>Instrukcja obsługi okularów V.I.C.T.O.R. dla osób testujących sprzęt</dc:description>
  <cp:lastModifiedBy>Un-named</cp:lastModifiedBy>
  <cp:revision>1</cp:revision>
  <dcterms:created xsi:type="dcterms:W3CDTF">2026-09-23T19:29:43.356Z</dcterms:created>
  <dcterms:modified xsi:type="dcterms:W3CDTF">2026-09-23T19:29:43.366Z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