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EOB Extractor — Runbooks</w:t>
      </w:r>
    </w:p>
    <w:p/>
    <w:p>
      <w:r>
        <w:t>Date: 2026-06-08</w:t>
      </w:r>
    </w:p>
    <w:p>
      <w:r>
        <w:t>On-call: Monitor eob-extractor-ops-alerts SNS topic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RB-001: Step Functions Execution Failure</w:t>
      </w:r>
    </w:p>
    <w:p/>
    <w:p>
      <w:r>
        <w:t>Symptoms:</w:t>
      </w:r>
    </w:p>
    <w:p>
      <w:pPr>
        <w:pStyle w:val="ListBullet"/>
      </w:pPr>
      <w:r>
        <w:t>CloudWatch Alarm fires on SFN ExecutionsFailed metric</w:t>
      </w:r>
    </w:p>
    <w:p>
      <w:pPr>
        <w:pStyle w:val="ListBullet"/>
      </w:pPr>
      <w:r>
        <w:t>eob-extractor-ops-alerts SNS notification received</w:t>
      </w:r>
    </w:p>
    <w:p>
      <w:pPr>
        <w:pStyle w:val="ListBullet"/>
      </w:pPr>
      <w:r>
        <w:t>SFN execution shows FAILED status in console</w:t>
      </w:r>
    </w:p>
    <w:p/>
    <w:p>
      <w:r>
        <w:t>Triage:</w:t>
      </w:r>
    </w:p>
    <w:p/>
    <w:p>
      <w:pPr>
        <w:pStyle w:val="ListNumber"/>
      </w:pPr>
      <w:r>
        <w:t>Open the AWS Step Functions console → eob-extraction-pipeline</w:t>
      </w:r>
    </w:p>
    <w:p>
      <w:pPr>
        <w:pStyle w:val="ListNumber"/>
      </w:pPr>
      <w:r>
        <w:t>Find the failed execution (filter by FAILED status)</w:t>
      </w:r>
    </w:p>
    <w:p>
      <w:pPr>
        <w:pStyle w:val="ListNumber"/>
      </w:pPr>
      <w:r>
        <w:t>Click the execution → examine the event history</w:t>
      </w:r>
    </w:p>
    <w:p>
      <w:pPr>
        <w:pStyle w:val="ListNumber"/>
      </w:pPr>
      <w:r>
        <w:t>Look for the TaskFailed or ExecutionFailed event. Expand the Error and Cause fields.</w:t>
      </w:r>
    </w:p>
    <w:p>
      <w:pPr>
        <w:pStyle w:val="ListNumber"/>
      </w:pPr>
      <w:r>
        <w:t>Note the correlationId from the SFN execution name: eob-{taskId}-{correlationId}</w:t>
      </w:r>
    </w:p>
    <w:p/>
    <w:p>
      <w:r>
        <w:t>Common failure states and causes: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Terminal State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t>`PipelineFailed`</w:t>
            </w:r>
          </w:p>
        </w:tc>
        <w:tc>
          <w:tcPr>
            <w:tcW w:type="dxa" w:w="3120"/>
          </w:tcPr>
          <w:p>
            <w:r>
              <w:t>Lambda threw unhandled exception</w:t>
            </w:r>
          </w:p>
        </w:tc>
        <w:tc>
          <w:tcPr>
            <w:tcW w:type="dxa" w:w="3120"/>
          </w:tcPr>
          <w:p>
            <w:r>
              <w:t>Check CloudWatch Logs (see step 6)</w:t>
            </w:r>
          </w:p>
        </w:tc>
      </w:tr>
      <w:tr>
        <w:tc>
          <w:tcPr>
            <w:tcW w:type="dxa" w:w="3120"/>
          </w:tcPr>
          <w:p>
            <w:r>
              <w:t>`PDFInvalid`</w:t>
            </w:r>
          </w:p>
        </w:tc>
        <w:tc>
          <w:tcPr>
            <w:tcW w:type="dxa" w:w="3120"/>
          </w:tcPr>
          <w:p>
            <w:r>
              <w:t>Not a failure — PDF failed validation</w:t>
            </w:r>
          </w:p>
        </w:tc>
        <w:tc>
          <w:tcPr>
            <w:tcW w:type="dxa" w:w="3120"/>
          </w:tcPr>
          <w:p>
            <w:r>
              <w:t>Check `validate-pdf` logs for `valid=false`</w:t>
            </w:r>
          </w:p>
        </w:tc>
      </w:tr>
      <w:tr>
        <w:tc>
          <w:tcPr>
            <w:tcW w:type="dxa" w:w="3120"/>
          </w:tcPr>
          <w:p>
            <w:r>
              <w:t>Execution stuck `RUNNING`</w:t>
            </w:r>
          </w:p>
        </w:tc>
        <w:tc>
          <w:tcPr>
            <w:tcW w:type="dxa" w:w="3120"/>
          </w:tcPr>
          <w:p>
            <w:r>
              <w:t>Lambda timeout</w:t>
            </w:r>
          </w:p>
        </w:tc>
        <w:tc>
          <w:tcPr>
            <w:tcW w:type="dxa" w:w="3120"/>
          </w:tcPr>
          <w:p>
            <w:r>
              <w:t>Check Lambda `Duration` metric</w:t>
            </w:r>
          </w:p>
        </w:tc>
      </w:tr>
    </w:tbl>
    <w:p/>
    <w:p/>
    <w:p>
      <w:pPr>
        <w:pStyle w:val="ListNumber"/>
      </w:pPr>
      <w:r>
        <w:t>Query CloudWatch Logs Insights — /aws/lambda/eob-extractor: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fields @timestamp, level, event, errorName, errorMessage, correlationId, taskId</w:t>
      </w:r>
    </w:p>
    <w:p>
      <w:pPr>
        <w:pStyle w:val="NoSpacing"/>
      </w:pPr>
      <w:r>
        <w:rPr>
          <w:rFonts w:ascii="Courier New" w:hAnsi="Courier New"/>
          <w:sz w:val="16"/>
        </w:rPr>
        <w:t>| filter correlationId = "01J3XYZ..."</w:t>
      </w:r>
    </w:p>
    <w:p>
      <w:pPr>
        <w:pStyle w:val="NoSpacing"/>
      </w:pPr>
      <w:r>
        <w:rPr>
          <w:rFonts w:ascii="Courier New" w:hAnsi="Courier New"/>
          <w:sz w:val="16"/>
        </w:rPr>
        <w:t>| sort @timestamp asc</w:t>
      </w:r>
    </w:p>
    <w:p/>
    <w:p>
      <w:pPr>
        <w:pStyle w:val="ListNumber"/>
      </w:pPr>
      <w:r>
        <w:t>If the root cause is a transient AWS error (throttling, service unavailable), re-drive the S3 object: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# Re-trigger by copying the object to itself (forces a new S3 ObjectCreated event)</w:t>
      </w:r>
    </w:p>
    <w:p>
      <w:pPr>
        <w:pStyle w:val="NoSpacing"/>
      </w:pPr>
      <w:r>
        <w:rPr>
          <w:rFonts w:ascii="Courier New" w:hAnsi="Courier New"/>
          <w:sz w:val="16"/>
        </w:rPr>
        <w:t>aws s3 cp s3://bucket-specialops/clickup/{taskId}/{file}.pdf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s3://bucket-specialops/clickup/{taskId}/{file}.pdf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--metadata-directive COPY</w:t>
      </w:r>
    </w:p>
    <w:p/>
    <w:p>
      <w:pPr>
        <w:pStyle w:val="ListNumber"/>
      </w:pPr>
      <w:r>
        <w:t>If the root cause is an AllModelsExhaustedException (all Bedrock models exhausted quota), check Bedrock service quotas in the AWS console and wait for daily quota reset (midnight UTC), then re-drive.</w:t>
      </w:r>
    </w:p>
    <w:p/>
    <w:p>
      <w:pPr>
        <w:pStyle w:val="ListNumber"/>
      </w:pPr>
      <w:r>
        <w:t>If the root cause is a bug, open a bugfix/ branch and fix before re-driving.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RB-002: DLQ Backlog (eob-extractor-dlq)</w:t>
      </w:r>
    </w:p>
    <w:p/>
    <w:p>
      <w:r>
        <w:t>Symptoms:</w:t>
      </w:r>
    </w:p>
    <w:p>
      <w:pPr>
        <w:pStyle w:val="ListBullet"/>
      </w:pPr>
      <w:r>
        <w:t>CloudWatch Alarm fires on eob-extractor-dlq ApproximateNumberOfMessagesVisible &gt; 0</w:t>
      </w:r>
    </w:p>
    <w:p>
      <w:pPr>
        <w:pStyle w:val="ListBullet"/>
      </w:pPr>
      <w:r>
        <w:t>eob-extractor-ops-alerts SNS notification received</w:t>
      </w:r>
    </w:p>
    <w:p/>
    <w:p>
      <w:r>
        <w:t>Triage:</w:t>
      </w:r>
    </w:p>
    <w:p/>
    <w:p>
      <w:pPr>
        <w:pStyle w:val="ListNumber"/>
      </w:pPr>
      <w:r>
        <w:t>Read a sample message to understand the failure cause: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sqs receive-message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--queue-url https://sqs.{region}.amazonaws.com/{account}/eob-extractor-dlq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--max-number-of-messages 1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--attribute-names All</w:t>
      </w:r>
    </w:p>
    <w:p/>
    <w:p>
      <w:pPr>
        <w:pStyle w:val="ListNumber"/>
      </w:pPr>
      <w:r>
        <w:t>The message body is a stringified S3 event notification. Extract bucket and key.</w:t>
      </w:r>
    </w:p>
    <w:p/>
    <w:p>
      <w:pPr>
        <w:pStyle w:val="ListNumber"/>
      </w:pPr>
      <w:r>
        <w:t>Check eob-trigger CloudWatch Logs for errors around the message's SentTimestamp: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fields @timestamp, level, event, errorName, errorMessage</w:t>
      </w:r>
    </w:p>
    <w:p>
      <w:pPr>
        <w:pStyle w:val="NoSpacing"/>
      </w:pPr>
      <w:r>
        <w:rPr>
          <w:rFonts w:ascii="Courier New" w:hAnsi="Courier New"/>
          <w:sz w:val="16"/>
        </w:rPr>
        <w:t>| filter event like /trigger/</w:t>
      </w:r>
    </w:p>
    <w:p>
      <w:pPr>
        <w:pStyle w:val="NoSpacing"/>
      </w:pPr>
      <w:r>
        <w:rPr>
          <w:rFonts w:ascii="Courier New" w:hAnsi="Courier New"/>
          <w:sz w:val="16"/>
        </w:rPr>
        <w:t>| sort @timestamp desc</w:t>
      </w:r>
    </w:p>
    <w:p>
      <w:pPr>
        <w:pStyle w:val="NoSpacing"/>
      </w:pPr>
      <w:r>
        <w:rPr>
          <w:rFonts w:ascii="Courier New" w:hAnsi="Courier New"/>
          <w:sz w:val="16"/>
        </w:rPr>
        <w:t>| limit 20</w:t>
      </w:r>
    </w:p>
    <w:p/>
    <w:p>
      <w:pPr>
        <w:pStyle w:val="ListNumber"/>
      </w:pPr>
      <w:r>
        <w:t>Common DLQ causes: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t>`STATE_MACHINE_ARN` env var empty</w:t>
            </w:r>
          </w:p>
        </w:tc>
        <w:tc>
          <w:tcPr>
            <w:tcW w:type="dxa" w:w="4680"/>
          </w:tcPr>
          <w:p>
            <w:r>
              <w:t>Verify env var on `eob-trigger` Lambda</w:t>
            </w:r>
          </w:p>
        </w:tc>
      </w:tr>
      <w:tr>
        <w:tc>
          <w:tcPr>
            <w:tcW w:type="dxa" w:w="4680"/>
          </w:tcPr>
          <w:p>
            <w:r>
              <w:t>S3 key does not match `clickup/` pattern</w:t>
            </w:r>
          </w:p>
        </w:tc>
        <w:tc>
          <w:tcPr>
            <w:tcW w:type="dxa" w:w="4680"/>
          </w:tcPr>
          <w:p>
            <w:r>
              <w:t>Review file naming; key is intentionally skipped, not a bug</w:t>
            </w:r>
          </w:p>
        </w:tc>
      </w:tr>
      <w:tr>
        <w:tc>
          <w:tcPr>
            <w:tcW w:type="dxa" w:w="4680"/>
          </w:tcPr>
          <w:p>
            <w:r>
              <w:t>SFN execution name conflict (duplicate)</w:t>
            </w:r>
          </w:p>
        </w:tc>
        <w:tc>
          <w:tcPr>
            <w:tcW w:type="dxa" w:w="4680"/>
          </w:tcPr>
          <w:p>
            <w:r>
              <w:t>Dedup check in trigger should prevent this; check `GSI-S3Key` lookup</w:t>
            </w:r>
          </w:p>
        </w:tc>
      </w:tr>
      <w:tr>
        <w:tc>
          <w:tcPr>
            <w:tcW w:type="dxa" w:w="4680"/>
          </w:tcPr>
          <w:p>
            <w:r>
              <w:t>Lambda cold start timeout (10s) on first invocation</w:t>
            </w:r>
          </w:p>
        </w:tc>
        <w:tc>
          <w:tcPr>
            <w:tcW w:type="dxa" w:w="4680"/>
          </w:tcPr>
          <w:p>
            <w:r>
              <w:t>Increase `eob-trigger` timeout or add provisioned concurrency</w:t>
            </w:r>
          </w:p>
        </w:tc>
      </w:tr>
    </w:tbl>
    <w:p/>
    <w:p/>
    <w:p>
      <w:pPr>
        <w:pStyle w:val="ListNumber"/>
      </w:pPr>
      <w:r>
        <w:t>Redrive messages after root cause is fixed: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sqs start-message-move-task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--source-arn arn:aws:sqs:{region}:{account}:eob-extractor-dlq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--destination-arn arn:aws:sqs:{region}:{account}:eob-extractor-ingest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--max-number-of-messages-per-second 1</w:t>
      </w:r>
    </w:p>
    <w:p/>
    <w:p>
      <w:pPr>
        <w:pStyle w:val="ListNumber"/>
      </w:pPr>
      <w:r>
        <w:t>Purge DLQ if messages are stale and the PDFs are no longer available or were already processed through another path: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sqs purge-queue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--queue-url https://sqs.{region}.amazonaws.com/{account}/eob-extractor-dlq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RB-003: Bedrock Timeout / AllModelsExhaustedException</w:t>
      </w:r>
    </w:p>
    <w:p/>
    <w:p>
      <w:r>
        <w:t>Symptoms:</w:t>
      </w:r>
    </w:p>
    <w:p>
      <w:pPr>
        <w:pStyle w:val="ListBullet"/>
      </w:pPr>
      <w:r>
        <w:t>eob-classify-eob or eob-extract-eob Lambda logs show bedrock_daily_quota_exhausted events</w:t>
      </w:r>
    </w:p>
    <w:p>
      <w:pPr>
        <w:pStyle w:val="ListBullet"/>
      </w:pPr>
      <w:r>
        <w:t>AllModelsExhaustedException in CloudWatch Logs → execution routes to PipelineFailed</w:t>
      </w:r>
    </w:p>
    <w:p>
      <w:pPr>
        <w:pStyle w:val="ListBullet"/>
      </w:pPr>
      <w:r>
        <w:t>Unusual latency spike on eob-extract-eob (300s timeout approaching)</w:t>
      </w:r>
    </w:p>
    <w:p/>
    <w:p>
      <w:r>
        <w:t>Triage:</w:t>
      </w:r>
    </w:p>
    <w:p/>
    <w:p>
      <w:pPr>
        <w:pStyle w:val="ListNumber"/>
      </w:pPr>
      <w:r>
        <w:t>Check Bedrock service quotas in AWS console → Amazon Bedrock → Service Quotas:</w:t>
      </w:r>
    </w:p>
    <w:p>
      <w:r>
        <w:t xml:space="preserve">   - Requests per minute (RPM) per model</w:t>
      </w:r>
    </w:p>
    <w:p>
      <w:r>
        <w:t xml:space="preserve">   - Tokens per minute (TPM) per model</w:t>
      </w:r>
    </w:p>
    <w:p>
      <w:r>
        <w:t xml:space="preserve">   - Requests per day (RPD) per model</w:t>
      </w:r>
    </w:p>
    <w:p/>
    <w:p>
      <w:pPr>
        <w:pStyle w:val="ListNumber"/>
      </w:pPr>
      <w:r>
        <w:t>Identify which model is exhausted from the log event bedrock_daily_quota_exhausted: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fields @timestamp, event, modelId</w:t>
      </w:r>
    </w:p>
    <w:p>
      <w:pPr>
        <w:pStyle w:val="NoSpacing"/>
      </w:pPr>
      <w:r>
        <w:rPr>
          <w:rFonts w:ascii="Courier New" w:hAnsi="Courier New"/>
          <w:sz w:val="16"/>
        </w:rPr>
        <w:t>| filter event = "bedrock_daily_quota_exhausted"</w:t>
      </w:r>
    </w:p>
    <w:p>
      <w:pPr>
        <w:pStyle w:val="NoSpacing"/>
      </w:pPr>
      <w:r>
        <w:rPr>
          <w:rFonts w:ascii="Courier New" w:hAnsi="Courier New"/>
          <w:sz w:val="16"/>
        </w:rPr>
        <w:t>| sort @timestamp desc</w:t>
      </w:r>
    </w:p>
    <w:p/>
    <w:p>
      <w:pPr>
        <w:pStyle w:val="ListNumber"/>
      </w:pPr>
      <w:r>
        <w:t>If transient throttle (bedrock_transient_throttle_retry logs visible): no action needed. The fallback chain handles up to 2 retries per model with exponential backoff. If retries are exhausted it falls through to the next model.</w:t>
      </w:r>
    </w:p>
    <w:p/>
    <w:p>
      <w:pPr>
        <w:pStyle w:val="ListNumber"/>
      </w:pPr>
      <w:r>
        <w:t>If daily quota exhausted on ALL chain models:</w:t>
      </w:r>
    </w:p>
    <w:p>
      <w:r>
        <w:t xml:space="preserve">   - Check Bedrock console for quota increase availability</w:t>
      </w:r>
    </w:p>
    <w:p>
      <w:r>
        <w:t xml:space="preserve">   - If same-day relief needed: request on-demand quota increase via AWS Support</w:t>
      </w:r>
    </w:p>
    <w:p>
      <w:r>
        <w:t xml:space="preserve">   - Executions that failed can be re-driven after midnight UTC (quota reset)</w:t>
      </w:r>
    </w:p>
    <w:p>
      <w:r>
        <w:t xml:space="preserve">   - Consider reserving Bedrock throughput (Provisioned Throughput) for the extraction model if this is recurring</w:t>
      </w:r>
    </w:p>
    <w:p/>
    <w:p>
      <w:pPr>
        <w:pStyle w:val="ListNumber"/>
      </w:pPr>
      <w:r>
        <w:t>If Lambda timeout (300s for extract-eob): The PDF may be unusually large. Check s3Key from the failed execution. If the PDF is &gt; 10 MB, Bedrock PDF processing may exceed the timeout. No immediate fix — requires architecture change to pre-split large PDFs.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RB-004: SQS Ingest Queue Blocked</w:t>
      </w:r>
    </w:p>
    <w:p/>
    <w:p>
      <w:r>
        <w:t>Symptoms:</w:t>
      </w:r>
    </w:p>
    <w:p>
      <w:pPr>
        <w:pStyle w:val="ListBullet"/>
      </w:pPr>
      <w:r>
        <w:t>eob-extractor-ingest ApproximateAgeOfOldestMessage &gt; 5 minutes</w:t>
      </w:r>
    </w:p>
    <w:p>
      <w:pPr>
        <w:pStyle w:val="ListBullet"/>
      </w:pPr>
      <w:r>
        <w:t>No new SFN executions starting</w:t>
      </w:r>
    </w:p>
    <w:p>
      <w:pPr>
        <w:pStyle w:val="ListBullet"/>
      </w:pPr>
      <w:r>
        <w:t>eob-trigger Lambda invocation count drops to zero</w:t>
      </w:r>
    </w:p>
    <w:p/>
    <w:p>
      <w:r>
        <w:t>Triage:</w:t>
      </w:r>
    </w:p>
    <w:p/>
    <w:p>
      <w:pPr>
        <w:pStyle w:val="ListNumber"/>
      </w:pPr>
      <w:r>
        <w:t>Check if eob-trigger Lambda is enabled: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lambda get-event-source-mapping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--uuid $(aws lambda list-event-source-mappings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--function-name eob-trigger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--query 'EventSourceMappings[0].UUID' --output text)</w:t>
      </w:r>
    </w:p>
    <w:p/>
    <w:p>
      <w:r>
        <w:t>If State is Disabled, re-enable: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lambda update-event-source-mapping --uuid {uuid} --enabled</w:t>
      </w:r>
    </w:p>
    <w:p/>
    <w:p>
      <w:pPr>
        <w:pStyle w:val="ListNumber"/>
      </w:pPr>
      <w:r>
        <w:t>Check eob-trigger Lambda for throttling (reserved concurrency = 2):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cloudwatch get-metric-statistics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--namespace AWS/Lambda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--metric-name Throttles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--dimensions Name=FunctionName,Value=eob-trigger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--start-time $(date -u -d '30 minutes ago' +%Y-%m-%dT%H:%M:%SZ)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--end-time $(date -u +%Y-%m-%dT%H:%M:%SZ)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--period 300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--statistics Sum</w:t>
      </w:r>
    </w:p>
    <w:p/>
    <w:p>
      <w:pPr>
        <w:pStyle w:val="ListNumber"/>
      </w:pPr>
      <w:r>
        <w:t>Check if the ingest queue KMS key (alias/eob-extractor/phi) is accessible: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kms describe-key --key-id alias/eob-extractor/phi</w:t>
      </w:r>
    </w:p>
    <w:p/>
    <w:p>
      <w:pPr>
        <w:pStyle w:val="ListNumber"/>
      </w:pPr>
      <w:r>
        <w:t>Verify SFN state machine is not at maximum concurrent executions (no hard limit for STANDARD type, but check account-level quota).</w:t>
      </w:r>
    </w:p>
    <w:p/>
    <w:p>
      <w:pPr>
        <w:pStyle w:val="ListNumber"/>
      </w:pPr>
      <w:r>
        <w:t>If messages are piling up and eob-trigger is healthy, check if Step Functions is returning errors on StartExecution (duplicate execution name conflict). Review CloudWatch Logs for trigger_sfn_started vs error events.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RB-005: DynamoDB PITR Restore (eob-extractions)</w:t>
      </w:r>
    </w:p>
    <w:p/>
    <w:p>
      <w:r>
        <w:t>Use case: Data corruption, accidental delete, or disaster recovery.</w:t>
      </w:r>
    </w:p>
    <w:p/>
    <w:p>
      <w:r>
        <w:t>Warning: A PITR restore creates a new table with a different name. It does NOT restore in-place. Plan for traffic cutover.</w:t>
      </w:r>
    </w:p>
    <w:p/>
    <w:p>
      <w:r>
        <w:t>Steps:</w:t>
      </w:r>
    </w:p>
    <w:p/>
    <w:p>
      <w:pPr>
        <w:pStyle w:val="ListNumber"/>
      </w:pPr>
      <w:r>
        <w:t>Identify the restore point-in-time (must be within the last 35 days):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dynamodb describe-continuous-backups --table-name eob-extractions</w:t>
      </w:r>
    </w:p>
    <w:p/>
    <w:p>
      <w:pPr>
        <w:pStyle w:val="ListNumber"/>
      </w:pPr>
      <w:r>
        <w:t>Initiate restore: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dynamodb restore-table-to-point-in-time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--source-table-name eob-extractions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--target-table-name eob-extractions-restored-$(date +%Y%m%d%H%M)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--restore-date-time "2026-06-08T06:00:00Z"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--sse-specification-override '{"SSEEnabled":true,"SSEType":"KMS","KMSMasterKeyId":"alias/eob-extractor/phi"}'</w:t>
      </w:r>
    </w:p>
    <w:p/>
    <w:p>
      <w:pPr>
        <w:pStyle w:val="ListNumber"/>
      </w:pPr>
      <w:r>
        <w:t>Wait for restore to complete (can take 30–60 minutes):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dynamodb describe-table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--table-name eob-extractions-restored-{timestamp}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--query 'Table.TableStatus'</w:t>
      </w:r>
    </w:p>
    <w:p/>
    <w:p>
      <w:pPr>
        <w:pStyle w:val="ListNumber"/>
      </w:pPr>
      <w:r>
        <w:t>Validate the restored table data against expected record counts.</w:t>
      </w:r>
    </w:p>
    <w:p/>
    <w:p>
      <w:pPr>
        <w:pStyle w:val="ListNumber"/>
      </w:pPr>
      <w:r>
        <w:t>Update Lambda environment variables to point to the restored table: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lambda update-function-configuration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--function-name eob-trigger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--environment Variables="{STATE_MACHINE_ARN=...,TABLE_NAME=eob-extractions-restored-{timestamp}}"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>aws lambda update-function-configuration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--function-name eob-store-result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--environment Variables="{TABLE_NAME=eob-extractions-restored-{timestamp},REVIEW_QUEUE_URL=...}"</w:t>
      </w:r>
    </w:p>
    <w:p/>
    <w:p>
      <w:pPr>
        <w:pStyle w:val="ListNumber"/>
      </w:pPr>
      <w:r>
        <w:t>Add GSIs to the restored table if they were not preserved (PITR preserves GSIs by default, but verify).</w:t>
      </w:r>
    </w:p>
    <w:p/>
    <w:p>
      <w:pPr>
        <w:pStyle w:val="ListNumber"/>
      </w:pPr>
      <w:r>
        <w:t>Add new S3 Object Lock retention on the audit bucket export if compliance records were also affected.</w:t>
      </w:r>
    </w:p>
    <w:p/>
    <w:p>
      <w:pPr>
        <w:pStyle w:val="ListNumber"/>
      </w:pPr>
      <w:r>
        <w:t>After validation, rename the restored table to the original name (not supported by DynamoDB — requires a CDK deploy with the new table name as context).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RB-006: KMS Key / Credential Rotation</w:t>
      </w:r>
    </w:p>
    <w:p/>
    <w:p>
      <w:pPr>
        <w:pStyle w:val="Heading3"/>
      </w:pPr>
      <w:r>
        <w:t>KMS Key Rotation (Automatic)</w:t>
      </w:r>
    </w:p>
    <w:p/>
    <w:p>
      <w:r>
        <w:t>Both CMKs (alias/eob-extractor/phi and alias/eob-extractor/audit) have enableKeyRotation: true set in CDK. AWS KMS rotates the key material annually. No manual action required. Existing ciphertexts remain decryptable after rotation.</w:t>
      </w:r>
    </w:p>
    <w:p/>
    <w:p>
      <w:r>
        <w:t>To verify rotation is enabled: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kms get-key-rotation-status --key-id alias/eob-extractor/phi</w:t>
      </w:r>
    </w:p>
    <w:p>
      <w:pPr>
        <w:pStyle w:val="NoSpacing"/>
      </w:pPr>
      <w:r>
        <w:rPr>
          <w:rFonts w:ascii="Courier New" w:hAnsi="Courier New"/>
          <w:sz w:val="16"/>
        </w:rPr>
        <w:t>aws kms get-key-rotation-status --key-id alias/eob-extractor/audit</w:t>
      </w:r>
    </w:p>
    <w:p/>
    <w:p>
      <w:pPr>
        <w:pStyle w:val="Heading3"/>
      </w:pPr>
      <w:r>
        <w:t>Lambda IAM Role Credentials</w:t>
      </w:r>
    </w:p>
    <w:p/>
    <w:p>
      <w:r>
        <w:t>Lambda execution roles use short-lived STS credentials managed by AWS. No rotation needed.</w:t>
      </w:r>
    </w:p>
    <w:p/>
    <w:p>
      <w:pPr>
        <w:pStyle w:val="Heading3"/>
      </w:pPr>
      <w:r>
        <w:t>CDK Deploy Role (CI/CD)</w:t>
      </w:r>
    </w:p>
    <w:p/>
    <w:p>
      <w:r>
        <w:t>If OIDC federation is used for CDK deployment (recommended):</w:t>
      </w:r>
    </w:p>
    <w:p>
      <w:pPr>
        <w:pStyle w:val="ListNumber"/>
      </w:pPr>
      <w:r>
        <w:t>Verify the GitHub Actions OIDC provider is not expired</w:t>
      </w:r>
    </w:p>
    <w:p>
      <w:pPr>
        <w:pStyle w:val="ListNumber"/>
      </w:pPr>
      <w:r>
        <w:t>Rotate the CDK bootstrap role if long-lived access keys are in use: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# List access keys for the CDK deploy user</w:t>
      </w:r>
    </w:p>
    <w:p>
      <w:pPr>
        <w:pStyle w:val="NoSpacing"/>
      </w:pPr>
      <w:r>
        <w:rPr>
          <w:rFonts w:ascii="Courier New" w:hAnsi="Courier New"/>
          <w:sz w:val="16"/>
        </w:rPr>
        <w:t>aws iam list-access-keys --user-name {cdk-deploy-user}</w:t>
      </w:r>
    </w:p>
    <w:p>
      <w:pPr>
        <w:pStyle w:val="NoSpacing"/>
      </w:pPr>
      <w:r>
        <w:rPr>
          <w:rFonts w:ascii="Courier New" w:hAnsi="Courier New"/>
          <w:sz w:val="16"/>
        </w:rPr>
        <w:t># Create new key, update CI/CD secret, then delete old key</w:t>
      </w:r>
    </w:p>
    <w:p>
      <w:pPr>
        <w:pStyle w:val="NoSpacing"/>
      </w:pPr>
      <w:r>
        <w:rPr>
          <w:rFonts w:ascii="Courier New" w:hAnsi="Courier New"/>
          <w:sz w:val="16"/>
        </w:rPr>
        <w:t>aws iam create-access-key --user-name {cdk-deploy-user}</w:t>
      </w:r>
    </w:p>
    <w:p>
      <w:pPr>
        <w:pStyle w:val="NoSpacing"/>
      </w:pPr>
      <w:r>
        <w:rPr>
          <w:rFonts w:ascii="Courier New" w:hAnsi="Courier New"/>
          <w:sz w:val="16"/>
        </w:rPr>
        <w:t>aws iam delete-access-key --user-name {cdk-deploy-user} --access-key-id {old-key-id}</w:t>
      </w:r>
    </w:p>
    <w:p/>
    <w:p>
      <w:pPr>
        <w:pStyle w:val="Heading3"/>
      </w:pPr>
      <w:r>
        <w:t>SNS Subscription Credentials (if webhooks use tokens)</w:t>
      </w:r>
    </w:p>
    <w:p/>
    <w:p>
      <w:r>
        <w:t>Check SNS subscription endpoints for eob-extractor-ops-alerts and rotate webhook tokens per the consuming service's rotation process.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RB-007: Review Queue Backlog (eob-extractor-review)</w:t>
      </w:r>
    </w:p>
    <w:p/>
    <w:p>
      <w:r>
        <w:t>Symptoms:</w:t>
      </w:r>
    </w:p>
    <w:p>
      <w:pPr>
        <w:pStyle w:val="ListBullet"/>
      </w:pPr>
      <w:r>
        <w:t>eob-extractor-review ApproximateNumberOfMessagesVisible growing</w:t>
      </w:r>
    </w:p>
    <w:p>
      <w:pPr>
        <w:pStyle w:val="ListBullet"/>
      </w:pPr>
      <w:r>
        <w:t>REVIEW_PENDING extractions accumulating without human action</w:t>
      </w:r>
    </w:p>
    <w:p/>
    <w:p>
      <w:r>
        <w:t>Context: The review queue holds low-confidence (score 0.50–0.84) or insurance-mismatch extraction records that require human validation. There is no DLQ on this queue (Audit finding TD-005). Messages expire after 14 days.</w:t>
      </w:r>
    </w:p>
    <w:p/>
    <w:p>
      <w:r>
        <w:t>Triage:</w:t>
      </w:r>
    </w:p>
    <w:p/>
    <w:p>
      <w:pPr>
        <w:pStyle w:val="ListNumber"/>
      </w:pPr>
      <w:r>
        <w:t>Check queue depth: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sqs get-queue-attributes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--queue-url https://sqs.{region}.amazonaws.com/{account}/eob-extractor-review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--attribute-names ApproximateNumberOfMessagesVisible,ApproximateAgeOfOldestMessage</w:t>
      </w:r>
    </w:p>
    <w:p/>
    <w:p>
      <w:pPr>
        <w:pStyle w:val="ListNumber"/>
      </w:pPr>
      <w:r>
        <w:t>Sample a message to identify the backlog composition: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sqs receive-message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--queue-url https://sqs.{region}.amazonaws.com/{account}/eob-extractor-review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--visibility-timeout 30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--max-number-of-messages 1</w:t>
      </w:r>
    </w:p>
    <w:p/>
    <w:p>
      <w:r>
        <w:t>Message body format: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"extractionId": "01J3DEF...",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"taskId": "9az3bkxh1",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"correlationId": "01J3XYZ...",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"confidenceScore": 0.72,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"status": "REVIEW_PENDING"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pPr>
        <w:pStyle w:val="ListNumber"/>
      </w:pPr>
      <w:r>
        <w:t>Query DynamoDB for pending extractions using GSI-Status: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aws dynamodb query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--table-name eob-extractions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--index-name GSI-Status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--key-condition-expression "#s = :s"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--expression-attribute-names '{"#s":"status"}'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--expression-attribute-values '{":s":{"S":"REVIEW_PENDING"}}' \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--limit 20</w:t>
      </w:r>
    </w:p>
    <w:p/>
    <w:p>
      <w:pPr>
        <w:pStyle w:val="ListNumber"/>
      </w:pPr>
      <w:r>
        <w:t>Resolution options: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t>Normal review backlog</w:t>
            </w:r>
          </w:p>
        </w:tc>
        <w:tc>
          <w:tcPr>
            <w:tcW w:type="dxa" w:w="4680"/>
          </w:tcPr>
          <w:p>
            <w:r>
              <w:t>Notify the review team; no operational action</w:t>
            </w:r>
          </w:p>
        </w:tc>
      </w:tr>
      <w:tr>
        <w:tc>
          <w:tcPr>
            <w:tcW w:type="dxa" w:w="4680"/>
          </w:tcPr>
          <w:p>
            <w:r>
              <w:t>Consumer application crashed</w:t>
            </w:r>
          </w:p>
        </w:tc>
        <w:tc>
          <w:tcPr>
            <w:tcW w:type="dxa" w:w="4680"/>
          </w:tcPr>
          <w:p>
            <w:r>
              <w:t>Restart consumer; verify no messages lost (no DLQ — messages return to queue on visibility timeout)</w:t>
            </w:r>
          </w:p>
        </w:tc>
      </w:tr>
      <w:tr>
        <w:tc>
          <w:tcPr>
            <w:tcW w:type="dxa" w:w="4680"/>
          </w:tcPr>
          <w:p>
            <w:r>
              <w:t>Backlog &gt; 14 days old (messages expiring)</w:t>
            </w:r>
          </w:p>
        </w:tc>
        <w:tc>
          <w:tcPr>
            <w:tcW w:type="dxa" w:w="4680"/>
          </w:tcPr>
          <w:p>
            <w:r>
              <w:t>Fix TD-005 (add DLQ); update `status` in DynamoDB to `FAILED` for expired records</w:t>
            </w:r>
          </w:p>
        </w:tc>
      </w:tr>
      <w:tr>
        <w:tc>
          <w:tcPr>
            <w:tcW w:type="dxa" w:w="4680"/>
          </w:tcPr>
          <w:p>
            <w:r>
              <w:t>False positives (documents correctly extracted but marked REVIEW_PENDING)</w:t>
            </w:r>
          </w:p>
        </w:tc>
        <w:tc>
          <w:tcPr>
            <w:tcW w:type="dxa" w:w="4680"/>
          </w:tcPr>
          <w:p>
            <w:r>
              <w:t>Review confidence threshold — current MEDIUM threshold is 0.50; consider tuning up to 0.65</w:t>
            </w:r>
          </w:p>
        </w:tc>
      </w:tr>
    </w:tbl>
    <w:p/>
    <w:p/>
    <w:p>
      <w:pPr>
        <w:pStyle w:val="ListNumber"/>
      </w:pPr>
      <w:r>
        <w:t>Escalation path for TD-005: Add a DLQ to eob-extractor-review in QueuingConstruct. CDK change required: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this.reviewQueue = new sqs.Queue(this, 'ReviewQueue',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// ...existing props...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deadLetterQueue: 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maxReceiveCount: 5,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queue: this.dlq,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6"/>
        </w:rPr>
        <w:t>});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