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</w:t>
      </w:r>
    </w:p>
    <w:p/>
    <w:p>
      <w:r>
        <w:t>This document is the deep architectural reference for the VIP Connect External Campaigns platform. Pair it with TECHNICAL_HANDOFF.md for environment specifics and DATA_DICTIONARY.md for record schemas.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C4 Container Diagram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flowchart TB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subgraph Browser["Operator Browser"]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UI[VIP Admin UI&lt;br/&gt;React 18 + Vite + TS]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end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subgraph CDN["AWS Edge"]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CF[CloudFront&lt;br/&gt;E3QCDJPG0LCO7E]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S3[(S3&lt;br/&gt;vip-admin-ui-assets-165505826690)]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CF --&gt; S3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end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subgraph Auth["Auth"]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COG[Cognito User Pool&lt;br/&gt;us-east-1_MeEkWO4P4]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end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subgraph Lambdas["Lambda Functions (Python 3.12)"]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APL[api-plans&lt;br/&gt;1024MB, 5min, VPC]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APC[api-campaigns]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APM[api-metrics]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APP[api-profiles]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APS[api-segments]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end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subgraph Layer["Lambda Layer"]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SH[vip_shared&lt;br/&gt;StructuredLogger&lt;br/&gt;OutboundCampaignsClient&lt;br/&gt;RedisLeadSource&lt;br/&gt;CustomerProfilesClient&lt;br/&gt;audit, filter, schedule, ...]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end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subgraph Data["Data Stores"]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DDB[(DynamoDB&lt;br/&gt;VipAdminPlans)]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REDIS[(ElastiCache Redis&lt;br/&gt;wait_list:{team}:list)]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AUDIT[(DynamoDB&lt;br/&gt;VipAdminAudit)]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end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subgraph External["External AWS Services"]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CC[Amazon Connect&lt;br/&gt;Campaigns V2]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CP[Customer Profiles]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SNS[(SNS&lt;br/&gt;vip-plans-alerts)]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EB[EventBridge&lt;br/&gt;Scheduler]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CW[CloudWatch&lt;br/&gt;Logs + Metrics]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KMS[KMS CMK]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end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UI --&gt; CF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UI --&gt; COG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UI --&gt;|REST + JWT| APL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UI --&gt; APC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UI --&gt; APM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UI --&gt; APP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UI --&gt; APS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APL --&gt; SH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APC --&gt; SH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APM --&gt; SH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APP --&gt; SH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APS --&gt; SH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APL --&gt; DDB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APL --&gt; REDIS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APL --&gt; CC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APL --&gt; CP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APL --&gt; SNS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APL --&gt; EB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EB --&gt; APL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APC --&gt; CC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APP --&gt; CP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APS --&gt; CP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APS --&gt; REDIS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APM --&gt; AUDIT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APM --&gt; CW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SH --&gt; CW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SH --&gt; AUDIT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DDB -.encrypt.-&gt; KMS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REDIS -.encrypt.-&gt; KMS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C4 Component Diagram — api-plans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flowchart LR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subgraph Entry["Entry Layer"]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H[handler.py&lt;br/&gt;lambda_handler]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R[router.py&lt;br/&gt;route table]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SM[scheduler_manager.py&lt;br/&gt;EventBridge PutRule/DeleteRule]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end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subgraph Handlers["HTTP Handlers"]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HP[handlers/plans.py&lt;br/&gt;CRUD]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HR[handlers/runs.py&lt;br/&gt;trigger/get/abort]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end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subgraph Core["Orchestration Core"]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E[executor.py&lt;br/&gt;~2500 lines&lt;br/&gt;tick, start_run, _dispatch,&lt;br/&gt;_prestart_plan, _advance_bucket]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B[builders.py&lt;br/&gt;segment names,&lt;br/&gt;campaign params,&lt;br/&gt;flow ARN resolution]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EX[exporter.py&lt;br/&gt;CSV/PDF for runs]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end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subgraph Persistence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ST[store.py&lt;br/&gt;get_plan, save_run,&lt;br/&gt;create_run, lock_plan_run,&lt;br/&gt;optimistic _version write]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end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subgraph Shared["vip_shared (Layer)"]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OC[OutboundCampaignsClient]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CPC[CustomerProfilesClient]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RLS[RedisLeadSource]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SL[StructuredLogger]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AU[audit]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end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H --&gt; R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R --&gt; HP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R --&gt; HR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R --&gt; 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HP --&gt; ST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HR --&gt; ST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HR --&gt; 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 --&gt; ST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 --&gt; B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 --&gt; SM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 --&gt; OC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 --&gt; CPC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 --&gt; RLS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 --&gt; SL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 --&gt; AU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EX --&gt; ST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SM --&gt; SL</w:t>
      </w:r>
    </w:p>
    <w:p/>
    <w:p>
      <w:r>
        <w:t>Key file roles: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680"/>
          </w:tcPr>
          <w:p>
            <w:r>
              <w:t>`handler.py`</w:t>
            </w:r>
          </w:p>
        </w:tc>
        <w:tc>
          <w:tcPr>
            <w:tcW w:type="dxa" w:w="4680"/>
          </w:tcPr>
          <w:p>
            <w:r>
              <w:t>Lambda entry point. Distinguishes HTTP invocation (API Gateway shape) from EventBridge invocation (`detail-type` shape).</w:t>
            </w:r>
          </w:p>
        </w:tc>
      </w:tr>
      <w:tr>
        <w:tc>
          <w:tcPr>
            <w:tcW w:type="dxa" w:w="4680"/>
          </w:tcPr>
          <w:p>
            <w:r>
              <w:t>`router.py`</w:t>
            </w:r>
          </w:p>
        </w:tc>
        <w:tc>
          <w:tcPr>
            <w:tcW w:type="dxa" w:w="4680"/>
          </w:tcPr>
          <w:p>
            <w:r>
              <w:t>Maps method + path to handler module functions.</w:t>
            </w:r>
          </w:p>
        </w:tc>
      </w:tr>
      <w:tr>
        <w:tc>
          <w:tcPr>
            <w:tcW w:type="dxa" w:w="4680"/>
          </w:tcPr>
          <w:p>
            <w:r>
              <w:t>`handlers/plans.py`</w:t>
            </w:r>
          </w:p>
        </w:tc>
        <w:tc>
          <w:tcPr>
            <w:tcW w:type="dxa" w:w="4680"/>
          </w:tcPr>
          <w:p>
            <w:r>
              <w:t>CRUD over Plan META records.</w:t>
            </w:r>
          </w:p>
        </w:tc>
      </w:tr>
      <w:tr>
        <w:tc>
          <w:tcPr>
            <w:tcW w:type="dxa" w:w="4680"/>
          </w:tcPr>
          <w:p>
            <w:r>
              <w:t>`handlers/runs.py`</w:t>
            </w:r>
          </w:p>
        </w:tc>
        <w:tc>
          <w:tcPr>
            <w:tcW w:type="dxa" w:w="4680"/>
          </w:tcPr>
          <w:p>
            <w:r>
              <w:t>Run lifecycle: `trigger_run`, `get_run`, `list_runs`, `abort_run`, `apply_plan_to_run`, `force-finish`.</w:t>
            </w:r>
          </w:p>
        </w:tc>
      </w:tr>
      <w:tr>
        <w:tc>
          <w:tcPr>
            <w:tcW w:type="dxa" w:w="4680"/>
          </w:tcPr>
          <w:p>
            <w:r>
              <w:t>`executor.py`</w:t>
            </w:r>
          </w:p>
        </w:tc>
        <w:tc>
          <w:tcPr>
            <w:tcW w:type="dxa" w:w="4680"/>
          </w:tcPr>
          <w:p>
            <w:r>
              <w:t>The orchestration brain. Implements `start_run`, `tick`, `_prestart_plan`, `_dispatch_ready_campaigns`, `_advance_bucket`, `_expire_bucket`, `_complete_run`, `start_run_chained`.</w:t>
            </w:r>
          </w:p>
        </w:tc>
      </w:tr>
      <w:tr>
        <w:tc>
          <w:tcPr>
            <w:tcW w:type="dxa" w:w="4680"/>
          </w:tcPr>
          <w:p>
            <w:r>
              <w:t>`builders.py`</w:t>
            </w:r>
          </w:p>
        </w:tc>
        <w:tc>
          <w:tcPr>
            <w:tcW w:type="dxa" w:w="4680"/>
          </w:tcPr>
          <w:p>
            <w:r>
              <w:t>Pure-function builders: segment names, segment group filters, campaign parameter dicts, flow ARN resolution (`campaign-{STATE}` and `Test-Journey-Flow`).</w:t>
            </w:r>
          </w:p>
        </w:tc>
      </w:tr>
      <w:tr>
        <w:tc>
          <w:tcPr>
            <w:tcW w:type="dxa" w:w="4680"/>
          </w:tcPr>
          <w:p>
            <w:r>
              <w:t>`store.py`</w:t>
            </w:r>
          </w:p>
        </w:tc>
        <w:tc>
          <w:tcPr>
            <w:tcW w:type="dxa" w:w="4680"/>
          </w:tcPr>
          <w:p>
            <w:r>
              <w:t>DynamoDB persistence layer for `VipAdminPlans`. Owns optimistic locking via `_version`.</w:t>
            </w:r>
          </w:p>
        </w:tc>
      </w:tr>
      <w:tr>
        <w:tc>
          <w:tcPr>
            <w:tcW w:type="dxa" w:w="4680"/>
          </w:tcPr>
          <w:p>
            <w:r>
              <w:t>`scheduler_manager.py`</w:t>
            </w:r>
          </w:p>
        </w:tc>
        <w:tc>
          <w:tcPr>
            <w:tcW w:type="dxa" w:w="4680"/>
          </w:tcPr>
          <w:p>
            <w:r>
              <w:t>Wraps EventBridge `PutRule`/`PutTargets`/`DeleteRule` calls; rule naming `vip-plan-{runId}-{bucketIndex}`.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State Machine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stateDiagram-v2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[*] --&gt; RunRunning : start_run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state "Run.status" as RunState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RunRunning : running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RunCompleted : completed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RunCancelled : cancelled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RunFailed : failed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RunRunning --&gt; RunCompleted : all buckets terminal\n_complete_run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RunRunning --&gt; RunCancelled : abort_run\nor 19:00 COT cutoff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RunRunning --&gt; RunFailed : unrecoverable executor error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}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state "Bucket.status" as BucketState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Queued --&gt; Warming : prestart_next AND in pre-warm window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Queued --&gt; Running : _start_bucket / _activate_warming_bucket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Warming --&gt; Running : trigger time reached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Running --&gt; Completed : all campaigns terminal AND advance_bucket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Running --&gt; Expired : run_duration_minutes exceeded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Running --&gt; Cancelled : abort_run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Running --&gt; Error : dispatch raised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Warming --&gt; Cancelled : abort_run during pre-warm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}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state "Campaign.status" as CampaignState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CQueued --&gt; CCreating : _start_one_campaign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CQueued --&gt; CWarming : _prestart_plan creates+starts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CCreating --&gt; CRunning : Connect returns RUNNING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CWarming --&gt; CRunning : _activate_warming_bucket sees pre-warmed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CRunning --&gt; CCompleted : Connect returns COMPLETED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CRunning --&gt; CCancelled : StopCampaign (abort or 19:00)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CRunning --&gt; CExpired : bucket expired (bucket_expired) or cutoff_too_close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CCreating --&gt; CError : CreateCampaign / StartCampaign failed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CRunning --&gt; CError : poll returned ERROR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CQueued --&gt; CCompleted : skipped_empty (Redis lookup empty after reconcile)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}</w:t>
      </w:r>
    </w:p>
    <w:p/>
    <w:p>
      <w:r>
        <w:t>Guards / invariants:</w:t>
      </w:r>
    </w:p>
    <w:p/>
    <w:p>
      <w:pPr>
        <w:pStyle w:val="ListBullet"/>
      </w:pPr>
      <w:r>
        <w:t>A run transitions to terminal only when every bucket is terminal.</w:t>
      </w:r>
    </w:p>
    <w:p>
      <w:pPr>
        <w:pStyle w:val="ListBullet"/>
      </w:pPr>
      <w:r>
        <w:t>A bucket transitions to completed only when every campaign is terminal.</w:t>
      </w:r>
    </w:p>
    <w:p>
      <w:pPr>
        <w:pStyle w:val="ListBullet"/>
      </w:pPr>
      <w:r>
        <w:t>_version MUST increase on every save_run; concurrent writes are rejected (ConcurrentWriteError).</w:t>
      </w:r>
    </w:p>
    <w:p>
      <w:pPr>
        <w:pStyle w:val="ListBullet"/>
      </w:pPr>
      <w:r>
        <w:t>runLock on the plan METADATA prevents two simultaneous runs of the same plan.</w:t>
      </w:r>
    </w:p>
    <w:p>
      <w:pPr>
        <w:pStyle w:val="ListBullet"/>
      </w:pPr>
      <w:r>
        <w:t>The 19:00 COT cutoff is checked inside tick() and overrides every other transition.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Pre-warm Flow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sequenceDiagram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autonumber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participant EB as EventBridge Scheduler (1/min)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participant L as api-plans Lambda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participant DDB as DynamoDB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participant CP as Customer Profiles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participant CC as Connect Campaigns V2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EB-&gt;&gt;L: prestart_check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L-&gt;&gt;DDB: list_plans (scan)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Note over L: For each plan with trigger.type=time&lt;br/&gt;and trigger_minutes in [4,6] from now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L-&gt;&gt;DDB: get_plan (with pendingWarmup)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alt pendingWarmup absent or partial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loop for each stage-1 campaign of bucket[0]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  L-&gt;&gt;CP: CreateSegmentDefinition (name=timestamp encoded)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  L-&gt;&gt;CC: CreateCampaign (segmentArn, flowArn=campaign-{STATE})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  L-&gt;&gt;CC: StartCampaign (startTime=now+6min)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  L-&gt;&gt;L: collect {campaignId, connectCampaignId, segmentName, segmentArn, warmupStarted=true}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end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L-&gt;&gt;DDB: update_plan_pending_warmup({campaigns:[...]})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else pendingWarmup already complete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Note over L: skip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end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Note over EB,L: ~5 minutes later, trigger time reached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EB-&gt;&gt;L: time-trigger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L-&gt;&gt;DDB: get_plan + read pendingWarmup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L-&gt;&gt;DDB: create_run(plan_snapshot, pendingWarmup applied to bucket[0])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L-&gt;&gt;DDB: update_plan_pending_warmup(None) // clear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L-&gt;&gt;L: _activate_warming_bucket — copies pre-warmed IDs into campaignStates,&lt;br/&gt;marks status=running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L-&gt;&gt;EB: PutRule vip-plan-{runId}-0 (1/min)</w:t>
      </w:r>
    </w:p>
    <w:p/>
    <w:p>
      <w:r>
        <w:t>Why it matters: Connect V2 enforces startTime &gt;= now + 6m. Without pre-warm, a campaign triggered at 08:30 starts dialling at 08:36, losing 6 minutes per bucket. Pre-warm reclaims that.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Architecture Decision Records</w:t>
      </w:r>
    </w:p>
    <w:p/>
    <w:p>
      <w:pPr>
        <w:pStyle w:val="Heading3"/>
      </w:pPr>
      <w:r>
        <w:t>ADR-001 — Amazon Connect V2, segment-driven</w:t>
      </w:r>
    </w:p>
    <w:p/>
    <w:p>
      <w:r>
        <w:t>Status: Accepted.</w:t>
      </w:r>
    </w:p>
    <w:p>
      <w:r>
        <w:t>Context: Connect Campaigns offers two ingestion modes: external push (PutDialRequestBatch) and segment-driven (a Customer Profiles segment ARN attached to the campaign). External push was attempted in prototype; Connect returned Operation is not valid at StartCampaign. The instance is provisioned with segment-driven dialing.</w:t>
      </w:r>
    </w:p>
    <w:p>
      <w:r>
        <w:t>Decision: All campaigns are created with a source.customerProfilesSegment.segmentDefinitionArn. Lead lists in Redis are translated into Customer Profiles segments at runtime.</w:t>
      </w:r>
    </w:p>
    <w:p>
      <w:r>
        <w:t>Consequences: A new segment definition is created per campaign per run (timestamp-encoded name). Segment garbage collection is required eventually (see TD-013).</w:t>
      </w:r>
    </w:p>
    <w:p/>
    <w:p>
      <w:pPr>
        <w:pStyle w:val="Heading3"/>
      </w:pPr>
      <w:r>
        <w:t>ADR-002 — DynamoDB single-table, optimistic locking via `_version`</w:t>
      </w:r>
    </w:p>
    <w:p/>
    <w:p>
      <w:r>
        <w:t>Status: Accepted.</w:t>
      </w:r>
    </w:p>
    <w:p>
      <w:r>
        <w:t>Context: The two access patterns — "get plan by id" and "list runs for plan" — share the same partition. Concurrent writes (tick + abort, tick + prestart) must not lose data.</w:t>
      </w:r>
    </w:p>
    <w:p>
      <w:r>
        <w:t>Decision: PK=PLAN#{planId}, SK=META or RUN#…. Writes to runs use ConditionExpression="attribute_not_exists(#v) OR #v = :current_v" so the very first write succeeds and every subsequent one rejects when stale.</w:t>
      </w:r>
    </w:p>
    <w:p>
      <w:r>
        <w:t>Consequences: Callers must catch ConcurrentWriteError and either retry or bail; ticks bail because the winning writer already applied state.</w:t>
      </w:r>
    </w:p>
    <w:p/>
    <w:p>
      <w:pPr>
        <w:pStyle w:val="Heading3"/>
      </w:pPr>
      <w:r>
        <w:t>ADR-003 — EventBridge Scheduler, one rule per active bucket</w:t>
      </w:r>
    </w:p>
    <w:p/>
    <w:p>
      <w:r>
        <w:t>Status: Accepted.</w:t>
      </w:r>
    </w:p>
    <w:p>
      <w:r>
        <w:t>Context: Earlier designs had one rule per run; that didn't model parallel buckets. A rule per campaign was too many rules.</w:t>
      </w:r>
    </w:p>
    <w:p>
      <w:r>
        <w:t>Decision: Each running or warming bucket has its own rule vip-plan-{runId}-{bucketIndex}. Created on bucket activation, deleted on bucket terminal.</w:t>
      </w:r>
    </w:p>
    <w:p>
      <w:r>
        <w:t>Consequences: Rule cleanup is critical; orphan rules fire ticks against completed runs and silently waste compute. A daily janitor task is on the backlog.</w:t>
      </w:r>
    </w:p>
    <w:p/>
    <w:p>
      <w:pPr>
        <w:pStyle w:val="Heading3"/>
      </w:pPr>
      <w:r>
        <w:t>ADR-004 — COT is UTC-5, no DST, computed without pytz</w:t>
      </w:r>
    </w:p>
    <w:p/>
    <w:p>
      <w:r>
        <w:t>Status: Accepted.</w:t>
      </w:r>
    </w:p>
    <w:p>
      <w:r>
        <w:t>Context: Colombia does not observe DST. Using pytz/zoneinfo with the wrong assumptions caused a 1-hour drift in testing.</w:t>
      </w:r>
    </w:p>
    <w:p>
      <w:r>
        <w:t>Decision: All COT calculations use datetime.now(timezone.utc) + timedelta(hours=-5). The _DAILY_CUTOFF_HOUR = 19 constant lives in executor.py.</w:t>
      </w:r>
    </w:p>
    <w:p>
      <w:r>
        <w:t>Consequences: If Colombia ever adopts DST this constant breaks. No current risk.</w:t>
      </w:r>
    </w:p>
    <w:p/>
    <w:p>
      <w:pPr>
        <w:pStyle w:val="Heading3"/>
      </w:pPr>
      <w:r>
        <w:t>ADR-005 — SNS topic imported by ARN, not CDK-managed</w:t>
      </w:r>
    </w:p>
    <w:p/>
    <w:p>
      <w:r>
        <w:t>Status: Accepted.</w:t>
      </w:r>
    </w:p>
    <w:p>
      <w:r>
        <w:t>Context: The CDK execution role inside the EngineeringPermissionBoundary cannot call SNS:CreateTopic or SNS:GetTopicAttributes. CDK deploys failed at synth-time.</w:t>
      </w:r>
    </w:p>
    <w:p>
      <w:r>
        <w:t>Decision: Topic is created manually once. CDK uses sns.Topic.fromTopicArn to import it. The execution role still gets sns:Publish granted.</w:t>
      </w:r>
    </w:p>
    <w:p>
      <w:r>
        <w:t>Consequences: Subscriptions are managed via console/CLI, not IaC. They are listed in INTEGRATION_CONTRACTS.md.</w:t>
      </w:r>
    </w:p>
    <w:p/>
    <w:p>
      <w:pPr>
        <w:pStyle w:val="Heading3"/>
      </w:pPr>
      <w:r>
        <w:t>ADR-006 — Shared Lambda Layer (`vip_shared`)</w:t>
      </w:r>
    </w:p>
    <w:p/>
    <w:p>
      <w:r>
        <w:t>Status: Accepted.</w:t>
      </w:r>
    </w:p>
    <w:p>
      <w:r>
        <w:t>Context: Five api-* Lambdas share the same StructuredLogger, OutboundCampaignsClient, RedisLeadSource, audit, filter evaluator, schedule evaluator, and Customer Profiles client. Inlining duplicates code and bloats deployment artifacts.</w:t>
      </w:r>
    </w:p>
    <w:p>
      <w:r>
        <w:t>Decision: Publish a single Lambda Layer containing vip_shared/… under python/. Each Lambda imports from vip_shared.infrastructure....</w:t>
      </w:r>
    </w:p>
    <w:p>
      <w:r>
        <w:t>Consequences: Layer version pinning is the source of truth for shared behaviour. A layer bump must be followed by a Lambda code update to pick it up.</w:t>
      </w:r>
    </w:p>
    <w:p/>
    <w:p>
      <w:pPr>
        <w:pStyle w:val="Heading3"/>
      </w:pPr>
      <w:r>
        <w:t>ADR-007 — Pre-warm via `pendingWarmup` on the plan record</w:t>
      </w:r>
    </w:p>
    <w:p/>
    <w:p>
      <w:r>
        <w:t>Status: Accepted.</w:t>
      </w:r>
    </w:p>
    <w:p>
      <w:r>
        <w:t>Context: Connect V2 enforces startTime &gt;= now + 6m. Without pre-warm, every time-triggered bucket starts dialling 6 minutes late.</w:t>
      </w:r>
    </w:p>
    <w:p>
      <w:r>
        <w:t>Decision: A separate prestart_check EventBridge rule scans plans for triggers 4–6 minutes from now and pre-creates + pre-starts stage-1 campaigns. The pre-warmed identifiers are written to pendingWarmup on the Plan META. start_run consumes and clears it.</w:t>
      </w:r>
    </w:p>
    <w:p>
      <w:r>
        <w:t>Consequences: Two writes to the Plan record per pre-warm cycle, partial-warmup recovery on retry, and cleanup of pendingWarmup on abort.</w:t>
      </w:r>
    </w:p>
    <w:p/>
    <w:p>
      <w:pPr>
        <w:pStyle w:val="Heading3"/>
      </w:pPr>
      <w:r>
        <w:t>ADR-008 — Flow ARN resolved by name convention</w:t>
      </w:r>
    </w:p>
    <w:p/>
    <w:p>
      <w:r>
        <w:t>Status: Accepted.</w:t>
      </w:r>
    </w:p>
    <w:p>
      <w:r>
        <w:t>Context: Hardcoding contact-flow ARNs across environments is brittle. Operator-facing UI shouldn't expose ARNs.</w:t>
      </w:r>
    </w:p>
    <w:p>
      <w:r>
        <w:t>Decision: builders.resolve_campaign_flow_arn(state_code) looks up campaign-{STATE} (e.g. campaign-NY) via connect:ListContactFlows. If missing, the function auto-creates a canonical CAMPAIGN-typed flow. resolve_journey_flow_arn() looks up Test-Journey-Flow (singular; same flow for all states).</w:t>
      </w:r>
    </w:p>
    <w:p>
      <w:r>
        <w:t>Consequences: Renaming a flow in the Connect console breaks campaigns. Auto-creation requires connect:CreateContactFlow IAM (granted).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Technical Debt Register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ID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t>TD-001</w:t>
            </w:r>
          </w:p>
        </w:tc>
        <w:tc>
          <w:tcPr>
            <w:tcW w:type="dxa" w:w="1872"/>
          </w:tcPr>
          <w:p>
            <w:r>
              <w:t>No staging environment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Production is the only environment. Smoke tests rely on real traffic.</w:t>
            </w:r>
          </w:p>
        </w:tc>
      </w:tr>
      <w:tr>
        <w:tc>
          <w:tcPr>
            <w:tcW w:type="dxa" w:w="1872"/>
          </w:tcPr>
          <w:p>
            <w:r>
              <w:t>TD-002</w:t>
            </w:r>
          </w:p>
        </w:tc>
        <w:tc>
          <w:tcPr>
            <w:tcW w:type="dxa" w:w="1872"/>
          </w:tcPr>
          <w:p>
            <w:r>
              <w:t>stdlib `logger.*` invisible in CloudWatch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`_slog` (StructuredLogger) works; legacy `logger.info(...)` lines emit nothing useful. Convert remaining call sites.</w:t>
            </w:r>
          </w:p>
        </w:tc>
      </w:tr>
      <w:tr>
        <w:tc>
          <w:tcPr>
            <w:tcW w:type="dxa" w:w="1872"/>
          </w:tcPr>
          <w:p>
            <w:r>
              <w:t>TD-003</w:t>
            </w:r>
          </w:p>
        </w:tc>
        <w:tc>
          <w:tcPr>
            <w:tcW w:type="dxa" w:w="1872"/>
          </w:tcPr>
          <w:p>
            <w:r>
              <w:t>No frontend tests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Vitest + Testing Library scaffolding required.</w:t>
            </w:r>
          </w:p>
        </w:tc>
      </w:tr>
      <w:tr>
        <w:tc>
          <w:tcPr>
            <w:tcW w:type="dxa" w:w="1872"/>
          </w:tcPr>
          <w:p>
            <w:r>
              <w:t>TD-004</w:t>
            </w:r>
          </w:p>
        </w:tc>
        <w:tc>
          <w:tcPr>
            <w:tcW w:type="dxa" w:w="1872"/>
          </w:tcPr>
          <w:p>
            <w:r>
              <w:t>ESLint not configured in frontend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Add `eslint.config.mjs`, plug into `npm run lint`.</w:t>
            </w:r>
          </w:p>
        </w:tc>
      </w:tr>
      <w:tr>
        <w:tc>
          <w:tcPr>
            <w:tcW w:type="dxa" w:w="1872"/>
          </w:tcPr>
          <w:p>
            <w:r>
              <w:t>TD-005</w:t>
            </w:r>
          </w:p>
        </w:tc>
        <w:tc>
          <w:tcPr>
            <w:tcW w:type="dxa" w:w="1872"/>
          </w:tcPr>
          <w:p>
            <w:r>
              <w:t>`reconcileRetryLimit=1` legacy snapshots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Either bump on read or run a one-time migration script. Currently surfaces as false `skipped_empty`.</w:t>
            </w:r>
          </w:p>
        </w:tc>
      </w:tr>
      <w:tr>
        <w:tc>
          <w:tcPr>
            <w:tcW w:type="dxa" w:w="1872"/>
          </w:tcPr>
          <w:p>
            <w:r>
              <w:t>TD-006</w:t>
            </w:r>
          </w:p>
        </w:tc>
        <w:tc>
          <w:tcPr>
            <w:tcW w:type="dxa" w:w="1872"/>
          </w:tcPr>
          <w:p>
            <w:r>
              <w:t>Single-account deployment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Medwork HIPAA policy mandates dedicated account per workload. Inherited shared account.</w:t>
            </w:r>
          </w:p>
        </w:tc>
      </w:tr>
      <w:tr>
        <w:tc>
          <w:tcPr>
            <w:tcW w:type="dxa" w:w="1872"/>
          </w:tcPr>
          <w:p>
            <w:r>
              <w:t>TD-007</w:t>
            </w:r>
          </w:p>
        </w:tc>
        <w:tc>
          <w:tcPr>
            <w:tcW w:type="dxa" w:w="1872"/>
          </w:tcPr>
          <w:p>
            <w:r>
              <w:t>No CI/CD pipeline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All deploys are manual `deploy.sh` runs.</w:t>
            </w:r>
          </w:p>
        </w:tc>
      </w:tr>
      <w:tr>
        <w:tc>
          <w:tcPr>
            <w:tcW w:type="dxa" w:w="1872"/>
          </w:tcPr>
          <w:p>
            <w:r>
              <w:t>TD-008</w:t>
            </w:r>
          </w:p>
        </w:tc>
        <w:tc>
          <w:tcPr>
            <w:tcW w:type="dxa" w:w="1872"/>
          </w:tcPr>
          <w:p>
            <w:r>
              <w:t>No integration tests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All 262 tests are pure unit tests with `boto3` stubbed.</w:t>
            </w:r>
          </w:p>
        </w:tc>
      </w:tr>
      <w:tr>
        <w:tc>
          <w:tcPr>
            <w:tcW w:type="dxa" w:w="1872"/>
          </w:tcPr>
          <w:p>
            <w:r>
              <w:t>TD-009</w:t>
            </w:r>
          </w:p>
        </w:tc>
        <w:tc>
          <w:tcPr>
            <w:tcW w:type="dxa" w:w="1872"/>
          </w:tcPr>
          <w:p>
            <w:r>
              <w:t>No HTTP-layer tests for `handlers/plans.py` or `handlers/runs.py`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Coverage stops at executor + store.</w:t>
            </w:r>
          </w:p>
        </w:tc>
      </w:tr>
      <w:tr>
        <w:tc>
          <w:tcPr>
            <w:tcW w:type="dxa" w:w="1872"/>
          </w:tcPr>
          <w:p>
            <w:r>
              <w:t>TD-010</w:t>
            </w:r>
          </w:p>
        </w:tc>
        <w:tc>
          <w:tcPr>
            <w:tcW w:type="dxa" w:w="1872"/>
          </w:tcPr>
          <w:p>
            <w:r>
              <w:t>Compiled `*.js`/`*.d.ts` in `infra/` untracked / partly committed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Update `.gitignore`.</w:t>
            </w:r>
          </w:p>
        </w:tc>
      </w:tr>
      <w:tr>
        <w:tc>
          <w:tcPr>
            <w:tcW w:type="dxa" w:w="1872"/>
          </w:tcPr>
          <w:p>
            <w:r>
              <w:t>TD-011</w:t>
            </w:r>
          </w:p>
        </w:tc>
        <w:tc>
          <w:tcPr>
            <w:tcW w:type="dxa" w:w="1872"/>
          </w:tcPr>
          <w:p>
            <w:r>
              <w:t>`startTime = now + 6m` permanent on pre-warm failure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Recovery requires next bucket pre-warm cycle.</w:t>
            </w:r>
          </w:p>
        </w:tc>
      </w:tr>
      <w:tr>
        <w:tc>
          <w:tcPr>
            <w:tcW w:type="dxa" w:w="1872"/>
          </w:tcPr>
          <w:p>
            <w:r>
              <w:t>TD-012</w:t>
            </w:r>
          </w:p>
        </w:tc>
        <w:tc>
          <w:tcPr>
            <w:tcW w:type="dxa" w:w="1872"/>
          </w:tcPr>
          <w:p>
            <w:r>
              <w:t>No canary / blue-green Lambda deploy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Hard-cutover `update-function-code`. CodeDeploy alias-shifting would close this.</w:t>
            </w:r>
          </w:p>
        </w:tc>
      </w:tr>
      <w:tr>
        <w:tc>
          <w:tcPr>
            <w:tcW w:type="dxa" w:w="1872"/>
          </w:tcPr>
          <w:p>
            <w:r>
              <w:t>TD-013</w:t>
            </w:r>
          </w:p>
        </w:tc>
        <w:tc>
          <w:tcPr>
            <w:tcW w:type="dxa" w:w="1872"/>
          </w:tcPr>
          <w:p>
            <w:r>
              <w:t>Customer Profiles segment definitions never garbage-collected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Each run creates 1 segment per campaign. Slow leak; add a daily janitor.</w:t>
            </w:r>
          </w:p>
        </w:tc>
      </w:tr>
      <w:tr>
        <w:tc>
          <w:tcPr>
            <w:tcW w:type="dxa" w:w="1872"/>
          </w:tcPr>
          <w:p>
            <w:r>
              <w:t>TD-014</w:t>
            </w:r>
          </w:p>
        </w:tc>
        <w:tc>
          <w:tcPr>
            <w:tcW w:type="dxa" w:w="1872"/>
          </w:tcPr>
          <w:p>
            <w:r>
              <w:t>System `zip` broken on dev host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`deploy.sh` uses Python `zipfile` workaround; document in onboarding.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