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C03744"/>
          <w:sz w:val="56"/>
        </w:rPr>
        <w:t>🧠 Cortex Labs vs Enterprise (Odoo, SAP, Monday, NetSuite)</w:t>
      </w:r>
    </w:p>
    <w:p>
      <w:r>
        <w:rPr>
          <w:b/>
        </w:rPr>
        <w:t>Para:</w:t>
      </w:r>
      <w:r>
        <w:rPr>
          <w:b w:val="0"/>
        </w:rPr>
        <w:t xml:space="preserve"> Sebastián / Alejandro</w:t>
      </w:r>
    </w:p>
    <w:p>
      <w:r>
        <w:rPr>
          <w:b/>
        </w:rPr>
        <w:t>Fecha:</w:t>
      </w:r>
      <w:r>
        <w:rPr>
          <w:b w:val="0"/>
        </w:rPr>
        <w:t xml:space="preserve"> Abril 2026</w:t>
      </w:r>
    </w:p>
    <w:p>
      <w:r>
        <w:rPr>
          <w:b/>
        </w:rPr>
        <w:t>Pregunta:</w:t>
      </w:r>
      <w:r>
        <w:rPr>
          <w:b w:val="0"/>
        </w:rPr>
        <w:t xml:space="preserve"> ¿Qué nos falta para ser "nivel enterprise" como Odoo / SAP?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TL;DR honesto</w:t>
      </w:r>
    </w:p>
    <w:p>
      <w:r>
        <w:rPr>
          <w:b w:val="0"/>
        </w:rPr>
        <w:t xml:space="preserve">Tenemos </w:t>
      </w:r>
      <w:r>
        <w:rPr>
          <w:b/>
        </w:rPr>
        <w:t>el 65-70% de un Odoo Community vertical de cosméticos</w:t>
      </w:r>
      <w:r>
        <w:rPr>
          <w:b w:val="0"/>
        </w:rPr>
        <w:t>.</w:t>
      </w:r>
    </w:p>
    <w:p>
      <w:r>
        <w:rPr>
          <w:b w:val="0"/>
        </w:rPr>
        <w:t xml:space="preserve">Para llegar a </w:t>
      </w:r>
      <w:r>
        <w:rPr>
          <w:b/>
        </w:rPr>
        <w:t>paridad enterprise</w:t>
      </w:r>
      <w:r>
        <w:rPr>
          <w:b w:val="0"/>
        </w:rPr>
        <w:t xml:space="preserve"> (poder venderle a un Quala, una Belcorp local,</w:t>
      </w:r>
    </w:p>
    <w:p>
      <w:r>
        <w:rPr>
          <w:b w:val="0"/>
        </w:rPr>
        <w:t xml:space="preserve">una Recamier) necesitamos cerrar </w:t>
      </w:r>
      <w:r>
        <w:rPr>
          <w:b/>
        </w:rPr>
        <w:t>12 brechas críticas</w:t>
      </w:r>
      <w:r>
        <w:rPr>
          <w:b w:val="0"/>
        </w:rPr>
        <w:t xml:space="preserve"> distribuidas en 3 frentes: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Esfuerzo restante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Funcional</w:t>
            </w:r>
            <w:r>
              <w:rPr>
                <w:b w:val="0"/>
              </w:rPr>
              <w:t xml:space="preserve"> (módulos)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Muy fuerte 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2-3 meses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/>
              </w:rPr>
              <w:t>Plataforma</w:t>
            </w:r>
            <w:r>
              <w:rPr>
                <w:b w:val="0"/>
              </w:rPr>
              <w:t xml:space="preserve"> (multi-tenant, SSO, audit)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Débil ⚠️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4-6 meses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Confianza enterprise</w:t>
            </w:r>
            <w:r>
              <w:rPr>
                <w:b w:val="0"/>
              </w:rPr>
              <w:t xml:space="preserve"> (certificaciones, SLA)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No existe ❌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8-12 meses</w:t>
            </w:r>
          </w:p>
        </w:tc>
      </w:tr>
    </w:tbl>
    <w:p>
      <w:r>
        <w:rPr>
          <w:b/>
        </w:rPr>
        <w:t>Buena noticia:</w:t>
      </w:r>
      <w:r>
        <w:rPr>
          <w:b w:val="0"/>
        </w:rPr>
        <w:t xml:space="preserve"> ya somos mejores que Odoo en </w:t>
      </w:r>
      <w:r>
        <w:rPr>
          <w:b/>
        </w:rPr>
        <w:t>varias cosas verticales</w:t>
      </w:r>
      <w:r>
        <w:rPr>
          <w:b w:val="0"/>
        </w:rPr>
        <w:t>:</w:t>
      </w:r>
    </w:p>
    <w:p>
      <w:r>
        <w:rPr>
          <w:b w:val="0"/>
        </w:rPr>
        <w:t>checklist pre-producción con cálculo agregado, integración Shopify→flujo de caja</w:t>
      </w:r>
    </w:p>
    <w:p>
      <w:r>
        <w:rPr>
          <w:b w:val="0"/>
        </w:rPr>
        <w:t>en tiempo real, IA conversacional para ejecutivos, OCR facturas con regex</w:t>
      </w:r>
    </w:p>
    <w:p>
      <w:r>
        <w:rPr>
          <w:b w:val="0"/>
        </w:rPr>
        <w:t>colombiano-fiscal, RACI integrado a compromisos.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1. Comparativo honesto por dimensión</w:t>
      </w:r>
    </w:p>
    <w:p>
      <w:pPr>
        <w:spacing w:before="200" w:after="80"/>
      </w:pPr>
      <w:r>
        <w:rPr>
          <w:b/>
          <w:color w:val="444444"/>
          <w:sz w:val="28"/>
        </w:rPr>
        <w:t>Funcionalidad core (módulos operativos)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Cortex Labs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Odoo Enterprise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SAP S/4HANA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Monday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Inventario multi-bodega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Lotes y trazabilidad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Fórmulas (BoM)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Producción / programación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</w:rPr>
              <w:t>Checklist pre-producción agregado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 xml:space="preserve">✅ </w:t>
            </w:r>
            <w:r>
              <w:rPr>
                <w:b/>
              </w:rPr>
              <w:t>único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Compras + RFQ + OC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Pagos + conciliación bancaria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P&amp;L multi-empresa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Contabilidad (asientos, mayor)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Facturación electrónica DIAN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pendiente PSP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 vía addon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RRHH / Nómina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CRM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Marketing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Calidad BPM (NC, calibraciones)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vía módulo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</w:rPr>
              <w:t>IA conversacional CEO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 xml:space="preserve">✅ </w:t>
            </w:r>
            <w:r>
              <w:rPr>
                <w:b/>
              </w:rPr>
              <w:t>único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Joule (caro)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OCR de facturas COL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 xml:space="preserve">✅ </w:t>
            </w:r>
            <w:r>
              <w:rPr>
                <w:b/>
              </w:rPr>
              <w:t>único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genérico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genérico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</w:rPr>
              <w:t>RACI integrado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 xml:space="preserve">✅ </w:t>
            </w:r>
            <w:r>
              <w:rPr>
                <w:b/>
              </w:rPr>
              <w:t>único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Shopify sync nativo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vía addon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vía addon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Tareas / Compromisos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Documentos / wiki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Calendario / reuniones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BI / dashboards ad-hoc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fijos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Gestión de proyectos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básico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 vía módulo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</w:tbl>
    <w:p>
      <w:r>
        <w:rPr>
          <w:b/>
        </w:rPr>
        <w:t>Veredicto funcional:</w:t>
      </w:r>
      <w:r>
        <w:rPr>
          <w:b w:val="0"/>
        </w:rPr>
        <w:t xml:space="preserve"> somos </w:t>
      </w:r>
      <w:r>
        <w:rPr>
          <w:b/>
        </w:rPr>
        <w:t>competitivos</w:t>
      </w:r>
      <w:r>
        <w:rPr>
          <w:b w:val="0"/>
        </w:rPr>
        <w:t xml:space="preserve"> en operación de planta cosmética.</w:t>
      </w:r>
    </w:p>
    <w:p>
      <w:r>
        <w:rPr>
          <w:b w:val="0"/>
        </w:rPr>
        <w:t xml:space="preserve">Tenemos cosas que </w:t>
      </w:r>
      <w:r>
        <w:rPr>
          <w:b/>
        </w:rPr>
        <w:t>ellos no tienen</w:t>
      </w:r>
      <w:r>
        <w:rPr>
          <w:b w:val="0"/>
        </w:rPr>
        <w:t xml:space="preserve">. Pero nos faltan </w:t>
      </w:r>
      <w:r>
        <w:rPr>
          <w:b/>
        </w:rPr>
        <w:t>2-3 módulos secundarios</w:t>
      </w:r>
    </w:p>
    <w:p>
      <w:r>
        <w:rPr>
          <w:b w:val="0"/>
        </w:rPr>
        <w:t>para "completitud" (CRM serio, BI ad-hoc, documental).</w:t>
      </w:r>
    </w:p>
    <w:p>
      <w:pPr>
        <w:spacing w:before="200" w:after="80"/>
      </w:pPr>
      <w:r>
        <w:rPr>
          <w:b/>
          <w:color w:val="444444"/>
          <w:sz w:val="28"/>
        </w:rPr>
        <w:t>Plataforma y arquitectura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Cortex Labs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SAP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Estado nuestro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Multi-tenant real (un código → N empresas)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#1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SSO Google Workspace / Microsoft 365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RBAC granular (rol + permisos por acción)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⚠️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#3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Audit log inmutable (qué hizo cada usuario)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parcial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Soft delete / papelera de reciclaje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#5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API REST documentada (OpenAPI)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no doc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Webhooks salientes (eventos a 3ros)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#7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Multi-idioma (i18n)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Multi-moneda real (FX rates)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#9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Workflow engine (BPMN configurable)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Marketplace / addons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Nice-to-have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Backup + restore documentado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⚠️ Render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Brecha #11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Logs centralizados (Datadog/Sentry)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Brecha #12</w:t>
            </w:r>
          </w:p>
        </w:tc>
      </w:tr>
    </w:tbl>
    <w:p>
      <w:r>
        <w:rPr>
          <w:b/>
        </w:rPr>
        <w:t>Veredicto plataforma:</w:t>
      </w:r>
      <w:r>
        <w:rPr>
          <w:b w:val="0"/>
        </w:rPr>
        <w:t xml:space="preserve"> acá es donde duele. Para venderle a una empresa de</w:t>
      </w:r>
    </w:p>
    <w:p>
      <w:r>
        <w:rPr>
          <w:b w:val="0"/>
        </w:rPr>
        <w:t>80+ personas necesitan SSO, RBAC granular, audit log, multi-tenant, y backups</w:t>
      </w:r>
    </w:p>
    <w:p>
      <w:r>
        <w:rPr>
          <w:b w:val="0"/>
        </w:rPr>
        <w:t>documentados. Sin eso es un "no-go" automático.</w:t>
      </w:r>
    </w:p>
    <w:p>
      <w:pPr>
        <w:spacing w:before="200" w:after="80"/>
      </w:pPr>
      <w:r>
        <w:rPr>
          <w:b/>
          <w:color w:val="444444"/>
          <w:sz w:val="28"/>
        </w:rPr>
        <w:t>Confianza enterprise (lo que pide el área de TI del cliente)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Cortex Labs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SAP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Certificación ISO 27001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Certificación SOC 2 Type II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Habeas Data Colombia (Ley 1581)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⚠️ no doc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Cumplimiento INVIMA documentado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⚠️ código sí, doc no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⚠️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Acuerdo de procesamiento de datos (DPA)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SLA 99.9% uptime contractual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Soporte 24/7 (al menos email)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Onboarding profesional (consultor implementador)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Roadmap público + changelog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✅</w:t>
            </w:r>
          </w:p>
        </w:tc>
      </w:tr>
    </w:tbl>
    <w:p>
      <w:r>
        <w:rPr>
          <w:b/>
        </w:rPr>
        <w:t>Veredicto confianza:</w:t>
      </w:r>
      <w:r>
        <w:rPr>
          <w:b w:val="0"/>
        </w:rPr>
        <w:t xml:space="preserve"> para vender a empresa mediana-grande sí necesitas</w:t>
      </w:r>
    </w:p>
    <w:p>
      <w:r>
        <w:rPr>
          <w:b w:val="0"/>
        </w:rPr>
        <w:t xml:space="preserve">ISO 27001 + SLA contractual. Esto </w:t>
      </w:r>
      <w:r>
        <w:rPr>
          <w:b/>
        </w:rPr>
        <w:t>NO</w:t>
      </w:r>
      <w:r>
        <w:rPr>
          <w:b w:val="0"/>
        </w:rPr>
        <w:t xml:space="preserve"> lo solucionas con código. Es proceso,</w:t>
      </w:r>
    </w:p>
    <w:p>
      <w:r>
        <w:rPr>
          <w:b w:val="0"/>
        </w:rPr>
        <w:t>auditoría externa, y dinero ($25-60K USD/año el ISO 27001 inicial).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2. Las 12 brechas críticas — priorizadas</w:t>
      </w:r>
    </w:p>
    <w:p>
      <w:pPr>
        <w:spacing w:before="200" w:after="80"/>
      </w:pPr>
      <w:r>
        <w:rPr>
          <w:b/>
          <w:color w:val="444444"/>
          <w:sz w:val="28"/>
        </w:rPr>
        <w:t>TIER 1 — INDISPENSABLE para vender a otro lab (3-6 meses)</w:t>
      </w:r>
    </w:p>
    <w:p>
      <w:r>
        <w:rPr>
          <w:b/>
          <w:color w:val="555555"/>
          <w:sz w:val="24"/>
        </w:rPr>
        <w:t>Brecha #1: Multi-tenant real</w:t>
      </w:r>
    </w:p>
    <w:p>
      <w:r>
        <w:rPr>
          <w:b/>
        </w:rPr>
        <w:t>Problema:</w:t>
      </w:r>
      <w:r>
        <w:rPr>
          <w:b w:val="0"/>
        </w:rPr>
        <w:t xml:space="preserve"> hoy tenemos UNA base de datos con UN cliente (HHA). Si Belcorp</w:t>
      </w:r>
    </w:p>
    <w:p>
      <w:r>
        <w:rPr>
          <w:b w:val="0"/>
        </w:rPr>
        <w:t>quiere usar Cortex Labs, ¿le levantamos otra instancia? ¿Le creamos otra DB?</w:t>
      </w:r>
    </w:p>
    <w:p>
      <w:r>
        <w:rPr>
          <w:b/>
        </w:rPr>
        <w:t>Solución:</w:t>
      </w:r>
    </w:p>
    <w:p>
      <w:pPr>
        <w:pStyle w:val="ListBullet"/>
      </w:pPr>
      <w:r>
        <w:rPr>
          <w:b w:val="0"/>
        </w:rPr>
        <w:t xml:space="preserve">Opción A (más rápida, "single-DB multi-tenant"): añadir columna </w:t>
      </w:r>
      <w:r>
        <w:rPr>
          <w:rFonts w:ascii="Consolas" w:hAnsi="Consolas"/>
          <w:color w:val="C7254E"/>
          <w:sz w:val="20"/>
        </w:rPr>
        <w:t>tenant_id</w:t>
      </w:r>
    </w:p>
    <w:p>
      <w:r>
        <w:rPr>
          <w:b w:val="0"/>
        </w:rPr>
        <w:t>a TODAS las tablas + middleware Flask que filtre automáticamente por</w:t>
      </w:r>
    </w:p>
    <w:p>
      <w:r>
        <w:rPr>
          <w:rFonts w:ascii="Consolas" w:hAnsi="Consolas"/>
          <w:color w:val="C7254E"/>
          <w:sz w:val="20"/>
        </w:rPr>
        <w:t>tenant_id</w:t>
      </w:r>
      <w:r>
        <w:rPr>
          <w:b w:val="0"/>
        </w:rPr>
        <w:t xml:space="preserve"> del usuario logueado. </w:t>
      </w:r>
      <w:r>
        <w:rPr>
          <w:b/>
        </w:rPr>
        <w:t>Esfuerzo: 6-8 semanas.</w:t>
      </w:r>
    </w:p>
    <w:p>
      <w:pPr>
        <w:pStyle w:val="ListBullet"/>
      </w:pPr>
      <w:r>
        <w:rPr>
          <w:b w:val="0"/>
        </w:rPr>
        <w:t>Opción B (más limpia, "DB-per-tenant"): un schema o DB por cliente, con</w:t>
      </w:r>
    </w:p>
    <w:p>
      <w:r>
        <w:rPr>
          <w:b w:val="0"/>
        </w:rPr>
        <w:t xml:space="preserve">un dispatcher al login. </w:t>
      </w:r>
      <w:r>
        <w:rPr>
          <w:b/>
        </w:rPr>
        <w:t>Esfuerzo: 10-12 semanas.</w:t>
      </w:r>
    </w:p>
    <w:p>
      <w:r>
        <w:rPr>
          <w:b/>
        </w:rPr>
        <w:t>Recomendación:</w:t>
      </w:r>
      <w:r>
        <w:rPr>
          <w:b w:val="0"/>
        </w:rPr>
        <w:t xml:space="preserve"> A para los primeros 5 clientes, B cuando lleguemos a 20+.</w:t>
      </w:r>
    </w:p>
    <w:p>
      <w:r>
        <w:rPr>
          <w:b/>
          <w:color w:val="555555"/>
          <w:sz w:val="24"/>
        </w:rPr>
        <w:t>Brecha #2: SSO Google Workspace</w:t>
      </w:r>
    </w:p>
    <w:p>
      <w:r>
        <w:rPr>
          <w:b/>
        </w:rPr>
        <w:t>Problema:</w:t>
      </w:r>
      <w:r>
        <w:rPr>
          <w:b w:val="0"/>
        </w:rPr>
        <w:t xml:space="preserve"> hoy autenticamos con usuario+password. Toda empresa COL &gt;50</w:t>
      </w:r>
    </w:p>
    <w:p>
      <w:r>
        <w:rPr>
          <w:b w:val="0"/>
        </w:rPr>
        <w:t>personas usa Google Workspace o Microsoft 365 y exige "Login con Google".</w:t>
      </w:r>
    </w:p>
    <w:p>
      <w:r>
        <w:rPr>
          <w:b/>
        </w:rPr>
        <w:t>Solución:</w:t>
      </w:r>
      <w:r>
        <w:rPr>
          <w:b w:val="0"/>
        </w:rPr>
        <w:t xml:space="preserve"> integrar </w:t>
      </w:r>
      <w:r>
        <w:rPr>
          <w:rFonts w:ascii="Consolas" w:hAnsi="Consolas"/>
          <w:color w:val="C7254E"/>
          <w:sz w:val="20"/>
        </w:rPr>
        <w:t>Authlib</w:t>
      </w:r>
      <w:r>
        <w:rPr>
          <w:b w:val="0"/>
        </w:rPr>
        <w:t xml:space="preserve"> con Google OAuth + email matching contra</w:t>
      </w:r>
    </w:p>
    <w:p>
      <w:r>
        <w:rPr>
          <w:b w:val="0"/>
        </w:rPr>
        <w:t xml:space="preserve">tabla </w:t>
      </w:r>
      <w:r>
        <w:rPr>
          <w:rFonts w:ascii="Consolas" w:hAnsi="Consolas"/>
          <w:color w:val="C7254E"/>
          <w:sz w:val="20"/>
        </w:rPr>
        <w:t>usuarios</w:t>
      </w:r>
      <w:r>
        <w:rPr>
          <w:b w:val="0"/>
        </w:rPr>
        <w:t xml:space="preserve">. </w:t>
      </w:r>
      <w:r>
        <w:rPr>
          <w:b/>
        </w:rPr>
        <w:t>Esfuerzo: 1-2 semanas.</w:t>
      </w:r>
    </w:p>
    <w:p>
      <w:r>
        <w:rPr>
          <w:b/>
          <w:color w:val="555555"/>
          <w:sz w:val="24"/>
        </w:rPr>
        <w:t>Brecha #3: RBAC granular</w:t>
      </w:r>
    </w:p>
    <w:p>
      <w:r>
        <w:rPr>
          <w:b/>
        </w:rPr>
        <w:t>Problema:</w:t>
      </w:r>
      <w:r>
        <w:rPr>
          <w:b w:val="0"/>
        </w:rPr>
        <w:t xml:space="preserve"> hoy es "admin sí/no" + roles por módulo. Falta:</w:t>
      </w:r>
    </w:p>
    <w:p>
      <w:pPr>
        <w:pStyle w:val="ListBullet"/>
      </w:pPr>
      <w:r>
        <w:rPr>
          <w:b w:val="0"/>
        </w:rPr>
        <w:t>Permisos por acción (ej. "puede VER OCs pero NO aprobar")</w:t>
      </w:r>
    </w:p>
    <w:p>
      <w:pPr>
        <w:pStyle w:val="ListBullet"/>
      </w:pPr>
      <w:r>
        <w:rPr>
          <w:b w:val="0"/>
        </w:rPr>
        <w:t>Permisos por monto (ej. "aprueba OCs hasta $5M, no más")</w:t>
      </w:r>
    </w:p>
    <w:p>
      <w:pPr>
        <w:pStyle w:val="ListBullet"/>
      </w:pPr>
      <w:r>
        <w:rPr>
          <w:b w:val="0"/>
        </w:rPr>
        <w:t>Permisos por bodega/empresa</w:t>
      </w:r>
    </w:p>
    <w:p>
      <w:r>
        <w:rPr>
          <w:b/>
        </w:rPr>
        <w:t>Solución:</w:t>
      </w:r>
      <w:r>
        <w:rPr>
          <w:b w:val="0"/>
        </w:rPr>
        <w:t xml:space="preserve"> tabla </w:t>
      </w:r>
      <w:r>
        <w:rPr>
          <w:rFonts w:ascii="Consolas" w:hAnsi="Consolas"/>
          <w:color w:val="C7254E"/>
          <w:sz w:val="20"/>
        </w:rPr>
        <w:t>permisos(rol, recurso, accion, condicion)</w:t>
      </w:r>
      <w:r>
        <w:rPr>
          <w:b w:val="0"/>
        </w:rPr>
        <w:t xml:space="preserve"> + decoradores</w:t>
      </w:r>
    </w:p>
    <w:p>
      <w:r>
        <w:rPr>
          <w:rFonts w:ascii="Consolas" w:hAnsi="Consolas"/>
          <w:color w:val="C7254E"/>
          <w:sz w:val="20"/>
        </w:rPr>
        <w:t>@requires_permission('compras.aprobar', monto_max=5000000)</w:t>
      </w:r>
      <w:r>
        <w:rPr>
          <w:b w:val="0"/>
        </w:rPr>
        <w:t>.</w:t>
      </w:r>
    </w:p>
    <w:p>
      <w:r>
        <w:rPr>
          <w:b/>
        </w:rPr>
        <w:t>Esfuerzo: 3-4 semanas.</w:t>
      </w:r>
    </w:p>
    <w:p>
      <w:r>
        <w:rPr>
          <w:b/>
          <w:color w:val="555555"/>
          <w:sz w:val="24"/>
        </w:rPr>
        <w:t>Brecha #4: Audit log inmutable</w:t>
      </w:r>
    </w:p>
    <w:p>
      <w:r>
        <w:rPr>
          <w:b/>
        </w:rPr>
        <w:t>Problema:</w:t>
      </w:r>
      <w:r>
        <w:rPr>
          <w:b w:val="0"/>
        </w:rPr>
        <w:t xml:space="preserve"> hay log parcial (</w:t>
      </w:r>
      <w:r>
        <w:rPr>
          <w:rFonts w:ascii="Consolas" w:hAnsi="Consolas"/>
          <w:color w:val="C7254E"/>
          <w:sz w:val="20"/>
        </w:rPr>
        <w:t>pago_eventos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bitacora</w:t>
      </w:r>
      <w:r>
        <w:rPr>
          <w:b w:val="0"/>
        </w:rPr>
        <w:t>) pero no es</w:t>
      </w:r>
    </w:p>
    <w:p>
      <w:r>
        <w:rPr>
          <w:b w:val="0"/>
        </w:rPr>
        <w:t>sistemático. Cliente de TI pregunta: "¿quién cambió este precio el martes?"</w:t>
      </w:r>
    </w:p>
    <w:p>
      <w:r>
        <w:rPr>
          <w:b/>
        </w:rPr>
        <w:t>Solución:</w:t>
      </w:r>
      <w:r>
        <w:rPr>
          <w:b w:val="0"/>
        </w:rPr>
        <w:t xml:space="preserve"> trigger SQL que copie a `audit_log(tabla, fila_id, campo,</w:t>
      </w:r>
    </w:p>
    <w:p>
      <w:r>
        <w:rPr>
          <w:b w:val="0"/>
        </w:rPr>
        <w:t>valor_antes, valor_despues, usuario, ts)` cualquier UPDATE/DELETE.</w:t>
      </w:r>
    </w:p>
    <w:p>
      <w:r>
        <w:rPr>
          <w:b w:val="0"/>
        </w:rPr>
        <w:t xml:space="preserve">+ vista </w:t>
      </w:r>
      <w:r>
        <w:rPr>
          <w:rFonts w:ascii="Consolas" w:hAnsi="Consolas"/>
          <w:color w:val="C7254E"/>
          <w:sz w:val="20"/>
        </w:rPr>
        <w:t>/admin/audit-log</w:t>
      </w:r>
      <w:r>
        <w:rPr>
          <w:b w:val="0"/>
        </w:rPr>
        <w:t xml:space="preserve"> con filtros.</w:t>
      </w:r>
    </w:p>
    <w:p>
      <w:r>
        <w:rPr>
          <w:b/>
        </w:rPr>
        <w:t>Esfuerzo: 2-3 semanas.</w:t>
      </w:r>
    </w:p>
    <w:p>
      <w:r>
        <w:rPr>
          <w:b/>
          <w:color w:val="555555"/>
          <w:sz w:val="24"/>
        </w:rPr>
        <w:t>Brecha #11: Backup + restore documentado</w:t>
      </w:r>
    </w:p>
    <w:p>
      <w:r>
        <w:rPr>
          <w:b/>
        </w:rPr>
        <w:t>Problema:</w:t>
      </w:r>
      <w:r>
        <w:rPr>
          <w:b w:val="0"/>
        </w:rPr>
        <w:t xml:space="preserve"> Render hace backups, pero no tenemos procedimiento DOCUMENTADO</w:t>
      </w:r>
    </w:p>
    <w:p>
      <w:r>
        <w:rPr>
          <w:b w:val="0"/>
        </w:rPr>
        <w:t>para "si la DB se corrompe, ¿cómo restauramos en &lt;2h?"</w:t>
      </w:r>
    </w:p>
    <w:p>
      <w:r>
        <w:rPr>
          <w:b/>
        </w:rPr>
        <w:t>Solución:</w:t>
      </w:r>
      <w:r>
        <w:rPr>
          <w:b w:val="0"/>
        </w:rPr>
        <w:t xml:space="preserve"> runbook + scripts </w:t>
      </w:r>
      <w:r>
        <w:rPr>
          <w:rFonts w:ascii="Consolas" w:hAnsi="Consolas"/>
          <w:color w:val="C7254E"/>
          <w:sz w:val="20"/>
        </w:rPr>
        <w:t>scripts/backup_full.py</w:t>
      </w:r>
      <w:r>
        <w:rPr>
          <w:b w:val="0"/>
        </w:rPr>
        <w:t xml:space="preserve"> y </w:t>
      </w:r>
      <w:r>
        <w:rPr>
          <w:rFonts w:ascii="Consolas" w:hAnsi="Consolas"/>
          <w:color w:val="C7254E"/>
          <w:sz w:val="20"/>
        </w:rPr>
        <w:t>scripts/restore.py</w:t>
      </w:r>
    </w:p>
    <w:p>
      <w:r>
        <w:rPr>
          <w:b w:val="0"/>
        </w:rPr>
        <w:t>+ test de DR (disaster recovery) trimestral documentado.</w:t>
      </w:r>
    </w:p>
    <w:p>
      <w:r>
        <w:rPr>
          <w:b/>
        </w:rPr>
        <w:t>Esfuerzo: 1 semana + cultura.</w:t>
      </w:r>
    </w:p>
    <w:p>
      <w:pPr>
        <w:spacing w:before="200" w:after="80"/>
      </w:pPr>
      <w:r>
        <w:rPr>
          <w:b/>
          <w:color w:val="444444"/>
          <w:sz w:val="28"/>
        </w:rPr>
        <w:t>TIER 2 — DIFERENCIAL profesional (4-6 meses)</w:t>
      </w:r>
    </w:p>
    <w:p>
      <w:r>
        <w:rPr>
          <w:b/>
          <w:color w:val="555555"/>
          <w:sz w:val="24"/>
        </w:rPr>
        <w:t>Brecha #5: Soft delete / papelera</w:t>
      </w:r>
    </w:p>
    <w:p>
      <w:r>
        <w:rPr>
          <w:b/>
        </w:rPr>
        <w:t>Problema:</w:t>
      </w:r>
      <w:r>
        <w:rPr>
          <w:b w:val="0"/>
        </w:rPr>
        <w:t xml:space="preserve"> si Catalina borra una OC por error, no hay forma de recuperarla.</w:t>
      </w:r>
    </w:p>
    <w:p>
      <w:r>
        <w:rPr>
          <w:b/>
        </w:rPr>
        <w:t>Solución:</w:t>
      </w:r>
      <w:r>
        <w:rPr>
          <w:b w:val="0"/>
        </w:rPr>
        <w:t xml:space="preserve"> columna </w:t>
      </w:r>
      <w:r>
        <w:rPr>
          <w:rFonts w:ascii="Consolas" w:hAnsi="Consolas"/>
          <w:color w:val="C7254E"/>
          <w:sz w:val="20"/>
        </w:rPr>
        <w:t>deleted_at</w:t>
      </w:r>
      <w:r>
        <w:rPr>
          <w:b w:val="0"/>
        </w:rPr>
        <w:t xml:space="preserve"> en tablas core + UI papelera + restore.</w:t>
      </w:r>
    </w:p>
    <w:p>
      <w:r>
        <w:rPr>
          <w:b/>
        </w:rPr>
        <w:t>Esfuerzo: 2 semanas.</w:t>
      </w:r>
    </w:p>
    <w:p>
      <w:r>
        <w:rPr>
          <w:b/>
          <w:color w:val="555555"/>
          <w:sz w:val="24"/>
        </w:rPr>
        <w:t>Brecha #6: API REST documentada (OpenAPI)</w:t>
      </w:r>
    </w:p>
    <w:p>
      <w:r>
        <w:rPr>
          <w:b/>
        </w:rPr>
        <w:t>Problema:</w:t>
      </w:r>
      <w:r>
        <w:rPr>
          <w:b w:val="0"/>
        </w:rPr>
        <w:t xml:space="preserve"> tenemos endpoints pero sin spec. Un cliente que quiere</w:t>
      </w:r>
    </w:p>
    <w:p>
      <w:r>
        <w:rPr>
          <w:b w:val="0"/>
        </w:rPr>
        <w:t>integrarse con su WMS no sabe qué llamar.</w:t>
      </w:r>
    </w:p>
    <w:p>
      <w:r>
        <w:rPr>
          <w:b/>
        </w:rPr>
        <w:t>Solución:</w:t>
      </w:r>
      <w:r>
        <w:rPr>
          <w:b w:val="0"/>
        </w:rPr>
        <w:t xml:space="preserve"> Flask-RESTX o </w:t>
      </w:r>
      <w:r>
        <w:rPr>
          <w:rFonts w:ascii="Consolas" w:hAnsi="Consolas"/>
          <w:color w:val="C7254E"/>
          <w:sz w:val="20"/>
        </w:rPr>
        <w:t>apispec</w:t>
      </w:r>
      <w:r>
        <w:rPr>
          <w:b w:val="0"/>
        </w:rPr>
        <w:t xml:space="preserve"> → genera </w:t>
      </w:r>
      <w:r>
        <w:rPr>
          <w:rFonts w:ascii="Consolas" w:hAnsi="Consolas"/>
          <w:color w:val="C7254E"/>
          <w:sz w:val="20"/>
        </w:rPr>
        <w:t>/api/docs</w:t>
      </w:r>
      <w:r>
        <w:rPr>
          <w:b w:val="0"/>
        </w:rPr>
        <w:t xml:space="preserve"> Swagger UI.</w:t>
      </w:r>
    </w:p>
    <w:p>
      <w:r>
        <w:rPr>
          <w:b/>
        </w:rPr>
        <w:t>Esfuerzo: 2-3 semanas.</w:t>
      </w:r>
    </w:p>
    <w:p>
      <w:r>
        <w:rPr>
          <w:b/>
          <w:color w:val="555555"/>
          <w:sz w:val="24"/>
        </w:rPr>
        <w:t>Brecha #7: Webhooks salientes</w:t>
      </w:r>
    </w:p>
    <w:p>
      <w:r>
        <w:rPr>
          <w:b/>
        </w:rPr>
        <w:t>Problema:</w:t>
      </w:r>
      <w:r>
        <w:rPr>
          <w:b w:val="0"/>
        </w:rPr>
        <w:t xml:space="preserve"> Cuando se aprueba una OC, Cortex no avisa a sistemas externos.</w:t>
      </w:r>
    </w:p>
    <w:p>
      <w:r>
        <w:rPr>
          <w:b/>
        </w:rPr>
        <w:t>Solución:</w:t>
      </w:r>
      <w:r>
        <w:rPr>
          <w:b w:val="0"/>
        </w:rPr>
        <w:t xml:space="preserve"> tabla </w:t>
      </w:r>
      <w:r>
        <w:rPr>
          <w:rFonts w:ascii="Consolas" w:hAnsi="Consolas"/>
          <w:color w:val="C7254E"/>
          <w:sz w:val="20"/>
        </w:rPr>
        <w:t>webhooks(evento, url, secret)</w:t>
      </w:r>
      <w:r>
        <w:rPr>
          <w:b w:val="0"/>
        </w:rPr>
        <w:t xml:space="preserve"> + worker que dispara POST</w:t>
      </w:r>
    </w:p>
    <w:p>
      <w:r>
        <w:rPr>
          <w:b w:val="0"/>
        </w:rPr>
        <w:t>al ocurrir el evento. Con retry exponencial.</w:t>
      </w:r>
    </w:p>
    <w:p>
      <w:r>
        <w:rPr>
          <w:b/>
        </w:rPr>
        <w:t>Esfuerzo: 2 semanas.</w:t>
      </w:r>
    </w:p>
    <w:p>
      <w:r>
        <w:rPr>
          <w:b/>
          <w:color w:val="555555"/>
          <w:sz w:val="24"/>
        </w:rPr>
        <w:t>Brecha #12: Logs centralizados (Sentry)</w:t>
      </w:r>
    </w:p>
    <w:p>
      <w:r>
        <w:rPr>
          <w:b/>
        </w:rPr>
        <w:t>Problema:</w:t>
      </w:r>
      <w:r>
        <w:rPr>
          <w:b w:val="0"/>
        </w:rPr>
        <w:t xml:space="preserve"> si algo falla en producción, miramos logs de Render. No hay</w:t>
      </w:r>
    </w:p>
    <w:p>
      <w:r>
        <w:rPr>
          <w:b w:val="0"/>
        </w:rPr>
        <w:t>alertas, no hay agrupación de errores.</w:t>
      </w:r>
    </w:p>
    <w:p>
      <w:r>
        <w:rPr>
          <w:b/>
        </w:rPr>
        <w:t>Solución:</w:t>
      </w:r>
      <w:r>
        <w:rPr>
          <w:b w:val="0"/>
        </w:rPr>
        <w:t xml:space="preserve"> Sentry SDK (gratis hasta 5K eventos/mes). Para uptime: BetterStack.</w:t>
      </w:r>
    </w:p>
    <w:p>
      <w:r>
        <w:rPr>
          <w:b/>
        </w:rPr>
        <w:t>Esfuerzo: 1 semana.</w:t>
      </w:r>
    </w:p>
    <w:p>
      <w:pPr>
        <w:spacing w:before="200" w:after="80"/>
      </w:pPr>
      <w:r>
        <w:rPr>
          <w:b/>
          <w:color w:val="444444"/>
          <w:sz w:val="28"/>
        </w:rPr>
        <w:t>TIER 3 — INTERNACIONALIZACIÓN (cuando vendamos fuera de COL)</w:t>
      </w:r>
    </w:p>
    <w:p>
      <w:r>
        <w:rPr>
          <w:b/>
          <w:color w:val="555555"/>
          <w:sz w:val="24"/>
        </w:rPr>
        <w:t>Brecha #8: Multi-idioma (i18n)</w:t>
      </w:r>
    </w:p>
    <w:p>
      <w:r>
        <w:rPr>
          <w:b/>
        </w:rPr>
        <w:t>Problema:</w:t>
      </w:r>
      <w:r>
        <w:rPr>
          <w:b w:val="0"/>
        </w:rPr>
        <w:t xml:space="preserve"> todo en español. Para vender a México, Perú, Chile da igual.</w:t>
      </w:r>
    </w:p>
    <w:p>
      <w:r>
        <w:rPr>
          <w:b w:val="0"/>
        </w:rPr>
        <w:t>Para vender a Brasil, USA, Europa, no.</w:t>
      </w:r>
    </w:p>
    <w:p>
      <w:r>
        <w:rPr>
          <w:b/>
        </w:rPr>
        <w:t>Solución:</w:t>
      </w:r>
      <w:r>
        <w:rPr>
          <w:b w:val="0"/>
        </w:rPr>
        <w:t xml:space="preserve"> Flask-Babel + extraer todos los strings a </w:t>
      </w:r>
      <w:r>
        <w:rPr>
          <w:rFonts w:ascii="Consolas" w:hAnsi="Consolas"/>
          <w:color w:val="C7254E"/>
          <w:sz w:val="20"/>
        </w:rPr>
        <w:t>messages.po</w:t>
      </w:r>
      <w:r>
        <w:rPr>
          <w:b w:val="0"/>
        </w:rPr>
        <w:t xml:space="preserve"> →</w:t>
      </w:r>
    </w:p>
    <w:p>
      <w:r>
        <w:rPr>
          <w:b w:val="0"/>
        </w:rPr>
        <w:t xml:space="preserve">inglés / portugués. </w:t>
      </w:r>
      <w:r>
        <w:rPr>
          <w:b/>
        </w:rPr>
        <w:t>Esfuerzo: 4-6 semanas (mucho texto que extraer).</w:t>
      </w:r>
    </w:p>
    <w:p>
      <w:r>
        <w:rPr>
          <w:b/>
          <w:color w:val="555555"/>
          <w:sz w:val="24"/>
        </w:rPr>
        <w:t>Brecha #9: Multi-moneda</w:t>
      </w:r>
    </w:p>
    <w:p>
      <w:r>
        <w:rPr>
          <w:b/>
        </w:rPr>
        <w:t>Problema:</w:t>
      </w:r>
      <w:r>
        <w:rPr>
          <w:b w:val="0"/>
        </w:rPr>
        <w:t xml:space="preserve"> todo en COP. Si vendemos a ANIMUS US o un cliente extranjero,</w:t>
      </w:r>
    </w:p>
    <w:p>
      <w:r>
        <w:rPr>
          <w:b w:val="0"/>
        </w:rPr>
        <w:t>falta tipo de cambio.</w:t>
      </w:r>
    </w:p>
    <w:p>
      <w:r>
        <w:rPr>
          <w:b/>
        </w:rPr>
        <w:t>Solución:</w:t>
      </w:r>
      <w:r>
        <w:rPr>
          <w:b w:val="0"/>
        </w:rPr>
        <w:t xml:space="preserve"> tabla </w:t>
      </w:r>
      <w:r>
        <w:rPr>
          <w:rFonts w:ascii="Consolas" w:hAnsi="Consolas"/>
          <w:color w:val="C7254E"/>
          <w:sz w:val="20"/>
        </w:rPr>
        <w:t>tipo_cambio(moneda, fecha, valor_cop)</w:t>
      </w:r>
      <w:r>
        <w:rPr>
          <w:b w:val="0"/>
        </w:rPr>
        <w:t xml:space="preserve"> con job que</w:t>
      </w:r>
    </w:p>
    <w:p>
      <w:r>
        <w:rPr>
          <w:b w:val="0"/>
        </w:rPr>
        <w:t>trae datos del Banrep. Cada documento puede tener moneda y se reporta en</w:t>
      </w:r>
    </w:p>
    <w:p>
      <w:r>
        <w:rPr>
          <w:b w:val="0"/>
        </w:rPr>
        <w:t>COP funcional.</w:t>
      </w:r>
    </w:p>
    <w:p>
      <w:r>
        <w:rPr>
          <w:b/>
        </w:rPr>
        <w:t>Esfuerzo: 3-4 semanas.</w:t>
      </w:r>
    </w:p>
    <w:p>
      <w:r>
        <w:rPr>
          <w:b/>
          <w:color w:val="555555"/>
          <w:sz w:val="24"/>
        </w:rPr>
        <w:t>Brecha #10: Workflow engine</w:t>
      </w:r>
    </w:p>
    <w:p>
      <w:r>
        <w:rPr>
          <w:b/>
        </w:rPr>
        <w:t>Problema:</w:t>
      </w:r>
      <w:r>
        <w:rPr>
          <w:b w:val="0"/>
        </w:rPr>
        <w:t xml:space="preserve"> hoy los flujos están hardcoded. Cliente quiere "OC &gt; $10M</w:t>
      </w:r>
    </w:p>
    <w:p>
      <w:r>
        <w:rPr>
          <w:b w:val="0"/>
        </w:rPr>
        <w:t>debe pasar por dos aprobaciones" → cambio de código.</w:t>
      </w:r>
    </w:p>
    <w:p>
      <w:r>
        <w:rPr>
          <w:b/>
        </w:rPr>
        <w:t>Solución:</w:t>
      </w:r>
      <w:r>
        <w:rPr>
          <w:b w:val="0"/>
        </w:rPr>
        <w:t xml:space="preserve"> Camunda Lite o construir mini-engine con tabla </w:t>
      </w:r>
      <w:r>
        <w:rPr>
          <w:rFonts w:ascii="Consolas" w:hAnsi="Consolas"/>
          <w:color w:val="C7254E"/>
          <w:sz w:val="20"/>
        </w:rPr>
        <w:t>workflows</w:t>
      </w:r>
      <w:r>
        <w:rPr>
          <w:b w:val="0"/>
        </w:rPr>
        <w:t xml:space="preserve"> +</w:t>
      </w:r>
    </w:p>
    <w:p>
      <w:r>
        <w:rPr>
          <w:b w:val="0"/>
        </w:rPr>
        <w:t>estados + transiciones.</w:t>
      </w:r>
    </w:p>
    <w:p>
      <w:r>
        <w:rPr>
          <w:b/>
        </w:rPr>
        <w:t>Esfuerzo: 6-8 semanas. (Postergable.)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3. Lo que NO se resuelve con código</w:t>
      </w:r>
    </w:p>
    <w:p>
      <w:pPr>
        <w:spacing w:before="200" w:after="80"/>
      </w:pPr>
      <w:r>
        <w:rPr>
          <w:b/>
          <w:color w:val="444444"/>
          <w:sz w:val="28"/>
        </w:rPr>
        <w:t>Certificaciones (TIER 0 enterprise — sin esto no entras a corporativos grandes)</w:t>
      </w:r>
    </w:p>
    <w:p>
      <w:r>
        <w:rPr>
          <w:b/>
          <w:color w:val="555555"/>
          <w:sz w:val="24"/>
        </w:rPr>
        <w:t>ISO 27001</w:t>
      </w:r>
    </w:p>
    <w:p>
      <w:pPr>
        <w:pStyle w:val="ListBullet"/>
      </w:pPr>
      <w:r>
        <w:rPr>
          <w:b/>
        </w:rPr>
        <w:t>Qué es:</w:t>
      </w:r>
      <w:r>
        <w:rPr>
          <w:b w:val="0"/>
        </w:rPr>
        <w:t xml:space="preserve"> estándar internacional de seguridad de información.</w:t>
      </w:r>
    </w:p>
    <w:p>
      <w:pPr>
        <w:pStyle w:val="ListBullet"/>
      </w:pPr>
      <w:r>
        <w:rPr>
          <w:b/>
        </w:rPr>
        <w:t>Costo año 1:</w:t>
      </w:r>
      <w:r>
        <w:rPr>
          <w:b w:val="0"/>
        </w:rPr>
        <w:t xml:space="preserve"> $25K-40K USD (consultor + auditor + remediaciones)</w:t>
      </w:r>
    </w:p>
    <w:p>
      <w:pPr>
        <w:pStyle w:val="ListBullet"/>
      </w:pPr>
      <w:r>
        <w:rPr>
          <w:b/>
        </w:rPr>
        <w:t>Tiempo:</w:t>
      </w:r>
      <w:r>
        <w:rPr>
          <w:b w:val="0"/>
        </w:rPr>
        <w:t xml:space="preserve"> 8-12 meses</w:t>
      </w:r>
    </w:p>
    <w:p>
      <w:pPr>
        <w:pStyle w:val="ListBullet"/>
      </w:pPr>
      <w:r>
        <w:rPr>
          <w:b/>
        </w:rPr>
        <w:t>Cuándo:</w:t>
      </w:r>
      <w:r>
        <w:rPr>
          <w:b w:val="0"/>
        </w:rPr>
        <w:t xml:space="preserve"> cuando tengas 3-5 clientes y empieces a hablar con corporativos</w:t>
      </w:r>
    </w:p>
    <w:p>
      <w:pPr>
        <w:pStyle w:val="ListBullet"/>
      </w:pPr>
      <w:r>
        <w:rPr>
          <w:b/>
        </w:rPr>
        <w:t>Recomendación:</w:t>
      </w:r>
      <w:r>
        <w:rPr>
          <w:b w:val="0"/>
        </w:rPr>
        <w:t xml:space="preserve"> </w:t>
      </w:r>
      <w:r>
        <w:rPr>
          <w:b/>
        </w:rPr>
        <w:t>no antes de mid-2026</w:t>
      </w:r>
      <w:r>
        <w:rPr>
          <w:b w:val="0"/>
        </w:rPr>
        <w:t>. Es prematuro.</w:t>
      </w:r>
    </w:p>
    <w:p>
      <w:r>
        <w:rPr>
          <w:b/>
          <w:color w:val="555555"/>
          <w:sz w:val="24"/>
        </w:rPr>
        <w:t>SOC 2 Type II</w:t>
      </w:r>
    </w:p>
    <w:p>
      <w:pPr>
        <w:pStyle w:val="ListBullet"/>
      </w:pPr>
      <w:r>
        <w:rPr>
          <w:b w:val="0"/>
        </w:rPr>
        <w:t>Más enfocado a SaaS USA/multinacionales</w:t>
      </w:r>
    </w:p>
    <w:p>
      <w:pPr>
        <w:pStyle w:val="ListBullet"/>
      </w:pPr>
      <w:r>
        <w:rPr>
          <w:b w:val="0"/>
        </w:rPr>
        <w:t>Costo y tiempo similar a ISO 27001</w:t>
      </w:r>
    </w:p>
    <w:p>
      <w:pPr>
        <w:pStyle w:val="ListBullet"/>
      </w:pPr>
      <w:r>
        <w:rPr>
          <w:b/>
        </w:rPr>
        <w:t>Cuándo:</w:t>
      </w:r>
      <w:r>
        <w:rPr>
          <w:b w:val="0"/>
        </w:rPr>
        <w:t xml:space="preserve"> solo si vamos a vender afuera de LATAM</w:t>
      </w:r>
    </w:p>
    <w:p>
      <w:r>
        <w:rPr>
          <w:b/>
          <w:color w:val="555555"/>
          <w:sz w:val="24"/>
        </w:rPr>
        <w:t>Habeas Data Colombia (Ley 1581 de 2012)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~$3-8M COP (abogado + registro SIC)</w:t>
      </w:r>
    </w:p>
    <w:p>
      <w:pPr>
        <w:pStyle w:val="ListBullet"/>
      </w:pPr>
      <w:r>
        <w:rPr>
          <w:b/>
        </w:rPr>
        <w:t>Tiempo:</w:t>
      </w:r>
      <w:r>
        <w:rPr>
          <w:b w:val="0"/>
        </w:rPr>
        <w:t xml:space="preserve"> 1-2 meses</w:t>
      </w:r>
    </w:p>
    <w:p>
      <w:pPr>
        <w:pStyle w:val="ListBullet"/>
      </w:pPr>
      <w:r>
        <w:rPr>
          <w:b/>
        </w:rPr>
        <w:t>Cuándo:</w:t>
      </w:r>
      <w:r>
        <w:rPr>
          <w:b w:val="0"/>
        </w:rPr>
        <w:t xml:space="preserve"> ANTES del primer cliente externo</w:t>
      </w:r>
    </w:p>
    <w:p>
      <w:pPr>
        <w:pStyle w:val="ListBullet"/>
      </w:pPr>
      <w:r>
        <w:rPr>
          <w:b/>
        </w:rPr>
        <w:t>Acción:</w:t>
      </w:r>
      <w:r>
        <w:rPr>
          <w:b w:val="0"/>
        </w:rPr>
        <w:t xml:space="preserve"> redactar Política de Tratamiento de Datos + registrar BD ante SIC</w:t>
      </w:r>
    </w:p>
    <w:p>
      <w:pPr>
        <w:spacing w:before="200" w:after="80"/>
      </w:pPr>
      <w:r>
        <w:rPr>
          <w:b/>
          <w:color w:val="444444"/>
          <w:sz w:val="28"/>
        </w:rPr>
        <w:t>SLA contractual</w:t>
      </w:r>
    </w:p>
    <w:p>
      <w:pPr>
        <w:pStyle w:val="ListBullet"/>
      </w:pPr>
      <w:r>
        <w:rPr>
          <w:b/>
        </w:rPr>
        <w:t>Qué es:</w:t>
      </w:r>
      <w:r>
        <w:rPr>
          <w:b w:val="0"/>
        </w:rPr>
        <w:t xml:space="preserve"> compromiso escrito de "estaremos arriba el 99.9% del tiempo"</w:t>
      </w:r>
    </w:p>
    <w:p>
      <w:pPr>
        <w:pStyle w:val="ListBullet"/>
      </w:pPr>
      <w:r>
        <w:rPr>
          <w:b/>
        </w:rPr>
        <w:t>Implica:</w:t>
      </w:r>
      <w:r>
        <w:rPr>
          <w:b w:val="0"/>
        </w:rPr>
        <w:t xml:space="preserve"> monitoreo activo (BetterStack/Pingdom), créditos por</w:t>
      </w:r>
    </w:p>
    <w:p>
      <w:r>
        <w:rPr>
          <w:b w:val="0"/>
        </w:rPr>
        <w:t>incumplimiento, alguien de guardia</w:t>
      </w:r>
    </w:p>
    <w:p>
      <w:pPr>
        <w:pStyle w:val="ListBullet"/>
      </w:pPr>
      <w:r>
        <w:rPr>
          <w:b/>
        </w:rPr>
        <w:t>Costo monitoreo:</w:t>
      </w:r>
      <w:r>
        <w:rPr>
          <w:b w:val="0"/>
        </w:rPr>
        <w:t xml:space="preserve"> $25-100 USD/mes</w:t>
      </w:r>
    </w:p>
    <w:p>
      <w:pPr>
        <w:pStyle w:val="ListBullet"/>
      </w:pPr>
      <w:r>
        <w:rPr>
          <w:b/>
        </w:rPr>
        <w:t>Costo "alguien de guardia":</w:t>
      </w:r>
      <w:r>
        <w:rPr>
          <w:b w:val="0"/>
        </w:rPr>
        <w:t xml:space="preserve"> sueldo de junior dev o contrato con freelancer</w:t>
      </w:r>
    </w:p>
    <w:p>
      <w:pPr>
        <w:pStyle w:val="ListBullet"/>
      </w:pPr>
      <w:r>
        <w:rPr>
          <w:b/>
        </w:rPr>
        <w:t>Cuándo:</w:t>
      </w:r>
      <w:r>
        <w:rPr>
          <w:b w:val="0"/>
        </w:rPr>
        <w:t xml:space="preserve"> desde el primer cliente externo</w:t>
      </w:r>
    </w:p>
    <w:p>
      <w:pPr>
        <w:spacing w:before="200" w:after="80"/>
      </w:pPr>
      <w:r>
        <w:rPr>
          <w:b/>
          <w:color w:val="444444"/>
          <w:sz w:val="28"/>
        </w:rPr>
        <w:t>Soporte</w:t>
      </w:r>
    </w:p>
    <w:p>
      <w:pPr>
        <w:pStyle w:val="ListBullet"/>
      </w:pPr>
      <w:r>
        <w:rPr>
          <w:b/>
        </w:rPr>
        <w:t>Email-only:</w:t>
      </w:r>
      <w:r>
        <w:rPr>
          <w:b w:val="0"/>
        </w:rPr>
        <w:t xml:space="preserve"> ya lo damos a Catalina/Luz</w:t>
      </w:r>
    </w:p>
    <w:p>
      <w:pPr>
        <w:pStyle w:val="ListBullet"/>
      </w:pPr>
      <w:r>
        <w:rPr>
          <w:b/>
        </w:rPr>
        <w:t>Email + WhatsApp Business + Slack Connect:</w:t>
      </w:r>
      <w:r>
        <w:rPr>
          <w:b w:val="0"/>
        </w:rPr>
        <w:t xml:space="preserve"> estándar SaaS COL</w:t>
      </w:r>
    </w:p>
    <w:p>
      <w:pPr>
        <w:pStyle w:val="ListBullet"/>
      </w:pPr>
      <w:r>
        <w:rPr>
          <w:b/>
        </w:rPr>
        <w:t>Telefónico:</w:t>
      </w:r>
      <w:r>
        <w:rPr>
          <w:b w:val="0"/>
        </w:rPr>
        <w:t xml:space="preserve"> no, salvo enterprise</w:t>
      </w:r>
    </w:p>
    <w:p>
      <w:pPr>
        <w:pStyle w:val="ListBullet"/>
      </w:pPr>
      <w:r>
        <w:rPr>
          <w:b/>
        </w:rPr>
        <w:t>Inversión:</w:t>
      </w:r>
      <w:r>
        <w:rPr>
          <w:b w:val="0"/>
        </w:rPr>
        <w:t xml:space="preserve"> Zendesk Suite Team ($55 USD/usuario/mes) cuando seamos</w:t>
      </w:r>
    </w:p>
    <w:p>
      <w:r>
        <w:rPr>
          <w:b w:val="0"/>
        </w:rPr>
        <w:t>3+ vendiendo. Antes, Gmail + plantillas.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4. Roadmap sugerido para "nivel enterprise"</w:t>
      </w:r>
    </w:p>
    <w:p>
      <w:pPr>
        <w:spacing w:before="200" w:after="80"/>
      </w:pPr>
      <w:r>
        <w:rPr>
          <w:b/>
          <w:color w:val="444444"/>
          <w:sz w:val="28"/>
        </w:rPr>
        <w:t>Fase 1 — Q3 2026 (Jul-Sep): Brechas Tier 1</w:t>
      </w:r>
    </w:p>
    <w:p>
      <w:pPr>
        <w:pStyle w:val="ListBullet"/>
      </w:pPr>
      <w:r>
        <w:rPr>
          <w:b w:val="0"/>
        </w:rPr>
        <w:t>Brechas #2 (SSO Google) — 2 semanas</w:t>
      </w:r>
    </w:p>
    <w:p>
      <w:pPr>
        <w:pStyle w:val="ListBullet"/>
      </w:pPr>
      <w:r>
        <w:rPr>
          <w:b w:val="0"/>
        </w:rPr>
        <w:t>Brecha #4 (audit log) — 3 semanas</w:t>
      </w:r>
    </w:p>
    <w:p>
      <w:pPr>
        <w:pStyle w:val="ListBullet"/>
      </w:pPr>
      <w:r>
        <w:rPr>
          <w:b w:val="0"/>
        </w:rPr>
        <w:t>Brecha #11 (backup runbook) — 1 semana</w:t>
      </w:r>
    </w:p>
    <w:p>
      <w:pPr>
        <w:pStyle w:val="ListBullet"/>
      </w:pPr>
      <w:r>
        <w:rPr>
          <w:b w:val="0"/>
        </w:rPr>
        <w:t>Brecha #3 (RBAC granular) — 4 semanas</w:t>
      </w:r>
    </w:p>
    <w:p>
      <w:r>
        <w:rPr>
          <w:b/>
        </w:rPr>
        <w:t>Costo:</w:t>
      </w:r>
      <w:r>
        <w:rPr>
          <w:b w:val="0"/>
        </w:rPr>
        <w:t xml:space="preserve"> ~10 semanas dev = ~$30M COP si lo haces tú.</w:t>
      </w:r>
    </w:p>
    <w:p>
      <w:r>
        <w:rPr>
          <w:b/>
        </w:rPr>
        <w:t>Hito:</w:t>
      </w:r>
      <w:r>
        <w:rPr>
          <w:b w:val="0"/>
        </w:rPr>
        <w:t xml:space="preserve"> podemos venderle a labs medianos con confianza.</w:t>
      </w:r>
    </w:p>
    <w:p>
      <w:pPr>
        <w:spacing w:before="200" w:after="80"/>
      </w:pPr>
      <w:r>
        <w:rPr>
          <w:b/>
          <w:color w:val="444444"/>
          <w:sz w:val="28"/>
        </w:rPr>
        <w:t>Fase 2 — Q4 2026 (Oct-Dic): Multi-tenant</w:t>
      </w:r>
    </w:p>
    <w:p>
      <w:pPr>
        <w:pStyle w:val="ListBullet"/>
      </w:pPr>
      <w:r>
        <w:rPr>
          <w:b w:val="0"/>
        </w:rPr>
        <w:t>Brecha #1 (multi-tenant single-DB) — 8 semanas</w:t>
      </w:r>
    </w:p>
    <w:p>
      <w:pPr>
        <w:pStyle w:val="ListBullet"/>
      </w:pPr>
      <w:r>
        <w:rPr>
          <w:b w:val="0"/>
        </w:rPr>
        <w:t>Brecha #5 (soft delete) — 2 semanas</w:t>
      </w:r>
    </w:p>
    <w:p>
      <w:pPr>
        <w:pStyle w:val="ListBullet"/>
      </w:pPr>
      <w:r>
        <w:rPr>
          <w:b w:val="0"/>
        </w:rPr>
        <w:t>Brecha #12 (Sentry) — 1 semana</w:t>
      </w:r>
    </w:p>
    <w:p>
      <w:r>
        <w:rPr>
          <w:b/>
        </w:rPr>
        <w:t>Costo:</w:t>
      </w:r>
      <w:r>
        <w:rPr>
          <w:b w:val="0"/>
        </w:rPr>
        <w:t xml:space="preserve"> ~11 semanas dev.</w:t>
      </w:r>
    </w:p>
    <w:p>
      <w:r>
        <w:rPr>
          <w:b/>
        </w:rPr>
        <w:t>Hito:</w:t>
      </w:r>
      <w:r>
        <w:rPr>
          <w:b w:val="0"/>
        </w:rPr>
        <w:t xml:space="preserve"> primer cliente externo en producción.</w:t>
      </w:r>
    </w:p>
    <w:p>
      <w:pPr>
        <w:spacing w:before="200" w:after="80"/>
      </w:pPr>
      <w:r>
        <w:rPr>
          <w:b/>
          <w:color w:val="444444"/>
          <w:sz w:val="28"/>
        </w:rPr>
        <w:t>Fase 3 — Q1 2027 (Ene-Mar): API + integraciones</w:t>
      </w:r>
    </w:p>
    <w:p>
      <w:pPr>
        <w:pStyle w:val="ListBullet"/>
      </w:pPr>
      <w:r>
        <w:rPr>
          <w:b w:val="0"/>
        </w:rPr>
        <w:t>Brecha #6 (OpenAPI docs) — 3 semanas</w:t>
      </w:r>
    </w:p>
    <w:p>
      <w:pPr>
        <w:pStyle w:val="ListBullet"/>
      </w:pPr>
      <w:r>
        <w:rPr>
          <w:b w:val="0"/>
        </w:rPr>
        <w:t>Brecha #7 (webhooks) — 2 semanas</w:t>
      </w:r>
    </w:p>
    <w:p>
      <w:pPr>
        <w:pStyle w:val="ListBullet"/>
      </w:pPr>
      <w:r>
        <w:rPr>
          <w:b w:val="0"/>
        </w:rPr>
        <w:t>Habeas Data registro SIC — 1 mes paralelo</w:t>
      </w:r>
    </w:p>
    <w:p>
      <w:r>
        <w:rPr>
          <w:b/>
        </w:rPr>
        <w:t>Hito:</w:t>
      </w:r>
      <w:r>
        <w:rPr>
          <w:b w:val="0"/>
        </w:rPr>
        <w:t xml:space="preserve"> 3 clientes y partners empiezan a integrar.</w:t>
      </w:r>
    </w:p>
    <w:p>
      <w:pPr>
        <w:spacing w:before="200" w:after="80"/>
      </w:pPr>
      <w:r>
        <w:rPr>
          <w:b/>
          <w:color w:val="444444"/>
          <w:sz w:val="28"/>
        </w:rPr>
        <w:t>Fase 4 — Q2-Q4 2027: Confianza enterprise</w:t>
      </w:r>
    </w:p>
    <w:p>
      <w:pPr>
        <w:pStyle w:val="ListBullet"/>
      </w:pPr>
      <w:r>
        <w:rPr>
          <w:b w:val="0"/>
        </w:rPr>
        <w:t>Empezar ISO 27001 (8-12 meses)</w:t>
      </w:r>
    </w:p>
    <w:p>
      <w:pPr>
        <w:pStyle w:val="ListBullet"/>
      </w:pPr>
      <w:r>
        <w:rPr>
          <w:b w:val="0"/>
        </w:rPr>
        <w:t>Multi-idioma + multi-moneda</w:t>
      </w:r>
    </w:p>
    <w:p>
      <w:pPr>
        <w:pStyle w:val="ListBullet"/>
      </w:pPr>
      <w:r>
        <w:rPr>
          <w:b w:val="0"/>
        </w:rPr>
        <w:t>Workflow engine</w:t>
      </w:r>
    </w:p>
    <w:p>
      <w:r>
        <w:rPr>
          <w:b/>
        </w:rPr>
        <w:t>Hito:</w:t>
      </w:r>
      <w:r>
        <w:rPr>
          <w:b w:val="0"/>
        </w:rPr>
        <w:t xml:space="preserve"> 10+ clientes, ARR $1B+ COP, listos para Latam.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5. ¿Realmente queremos competir con SAP?</w:t>
      </w:r>
    </w:p>
    <w:p>
      <w:r>
        <w:rPr>
          <w:b/>
        </w:rPr>
        <w:t>No.</w:t>
      </w:r>
      <w:r>
        <w:rPr>
          <w:b w:val="0"/>
        </w:rPr>
        <w:t xml:space="preserve"> SAP S/4HANA cuesta $5K-50K USD/usuario/año, vendido a Top 500.</w:t>
      </w:r>
    </w:p>
    <w:p>
      <w:r>
        <w:rPr>
          <w:b w:val="0"/>
        </w:rPr>
        <w:t>Su barrera no es funcional, es organizacional (ya está en el cliente,</w:t>
      </w:r>
    </w:p>
    <w:p>
      <w:r>
        <w:rPr>
          <w:b w:val="0"/>
        </w:rPr>
        <w:t>nadie lo saca).</w:t>
      </w:r>
    </w:p>
    <w:p>
      <w:pPr>
        <w:spacing w:before="200" w:after="80"/>
      </w:pPr>
      <w:r>
        <w:rPr>
          <w:b/>
          <w:color w:val="444444"/>
          <w:sz w:val="28"/>
        </w:rPr>
        <w:t>Donde SÍ podemos competir directo:</w:t>
      </w:r>
    </w:p>
    <w:p>
      <w:r>
        <w:rPr>
          <w:b/>
        </w:rPr>
        <w:t>Odoo Community (gratis)</w:t>
      </w:r>
      <w:r>
        <w:rPr>
          <w:b w:val="0"/>
        </w:rPr>
        <w:t xml:space="preserve"> y </w:t>
      </w:r>
      <w:r>
        <w:rPr>
          <w:b/>
        </w:rPr>
        <w:t>Odoo Enterprise ($31 USD/usuario/mes)</w:t>
      </w:r>
    </w:p>
    <w:p>
      <w:r>
        <w:rPr>
          <w:b w:val="0"/>
        </w:rPr>
        <w:t xml:space="preserve">en el segmento </w:t>
      </w:r>
      <w:r>
        <w:rPr>
          <w:b/>
        </w:rPr>
        <w:t>labs cosméticos / farma / nutracéuticos colombianos</w:t>
      </w:r>
      <w:r>
        <w:rPr>
          <w:b w:val="0"/>
        </w:rPr>
        <w:t>.</w:t>
      </w:r>
    </w:p>
    <w:p>
      <w:r>
        <w:rPr>
          <w:b/>
        </w:rPr>
        <w:t>Por qué les ganamos:</w:t>
      </w:r>
    </w:p>
    <w:p>
      <w:pPr>
        <w:pStyle w:val="ListNumber"/>
      </w:pPr>
      <w:r>
        <w:rPr>
          <w:b/>
        </w:rPr>
        <w:t>Vertical:</w:t>
      </w:r>
      <w:r>
        <w:rPr>
          <w:b w:val="0"/>
        </w:rPr>
        <w:t xml:space="preserve"> ellos son ERP genérico, nosotros sabemos de cosméticos</w:t>
      </w:r>
    </w:p>
    <w:p>
      <w:pPr>
        <w:pStyle w:val="ListNumber"/>
      </w:pPr>
      <w:r>
        <w:rPr>
          <w:b/>
        </w:rPr>
        <w:t>DIAN-nativo:</w:t>
      </w:r>
      <w:r>
        <w:rPr>
          <w:b w:val="0"/>
        </w:rPr>
        <w:t xml:space="preserve"> no addon, está integrado al diseño</w:t>
      </w:r>
    </w:p>
    <w:p>
      <w:pPr>
        <w:pStyle w:val="ListNumber"/>
      </w:pPr>
      <w:r>
        <w:rPr>
          <w:b/>
        </w:rPr>
        <w:t>IA-first:</w:t>
      </w:r>
      <w:r>
        <w:rPr>
          <w:b w:val="0"/>
        </w:rPr>
        <w:t xml:space="preserve"> tenemos asistente IA conectado a todos los datos</w:t>
      </w:r>
    </w:p>
    <w:p>
      <w:pPr>
        <w:pStyle w:val="ListNumber"/>
      </w:pPr>
      <w:r>
        <w:rPr>
          <w:b/>
        </w:rPr>
        <w:t>Implementación rápida:</w:t>
      </w:r>
      <w:r>
        <w:rPr>
          <w:b w:val="0"/>
        </w:rPr>
        <w:t xml:space="preserve"> Odoo en un lab toma 6-12 meses con consultor.</w:t>
      </w:r>
    </w:p>
    <w:p>
      <w:r>
        <w:rPr>
          <w:b w:val="0"/>
        </w:rPr>
        <w:t>Cortex Labs en 4-6 semanas.</w:t>
      </w:r>
    </w:p>
    <w:p>
      <w:pPr>
        <w:pStyle w:val="ListNumber"/>
      </w:pPr>
      <w:r>
        <w:rPr>
          <w:b/>
        </w:rPr>
        <w:t>Precio Colombia-realista:</w:t>
      </w:r>
      <w:r>
        <w:rPr>
          <w:b w:val="0"/>
        </w:rPr>
        <w:t xml:space="preserve"> USD ajustado a poder adquisitivo local</w:t>
      </w:r>
    </w:p>
    <w:p>
      <w:pPr>
        <w:pStyle w:val="ListNumber"/>
      </w:pPr>
      <w:r>
        <w:rPr>
          <w:b/>
        </w:rPr>
        <w:t>Soporte en español 100%, hora COL</w:t>
      </w:r>
    </w:p>
    <w:p>
      <w:pPr>
        <w:spacing w:before="200" w:after="80"/>
      </w:pPr>
      <w:r>
        <w:rPr>
          <w:b/>
          <w:color w:val="444444"/>
          <w:sz w:val="28"/>
        </w:rPr>
        <w:t>Donde NO debemos competir:</w:t>
      </w:r>
    </w:p>
    <w:p>
      <w:pPr>
        <w:pStyle w:val="ListBullet"/>
      </w:pPr>
      <w:r>
        <w:rPr>
          <w:b w:val="0"/>
        </w:rPr>
        <w:t>Empresas Top 500 que ya usan SAP/Oracle — perdido por estructura</w:t>
      </w:r>
    </w:p>
    <w:p>
      <w:pPr>
        <w:pStyle w:val="ListBullet"/>
      </w:pPr>
      <w:r>
        <w:rPr>
          <w:b w:val="0"/>
        </w:rPr>
        <w:t>Empresas con TI fuerte que prefieren Odoo Enterprise self-hosted —</w:t>
      </w:r>
    </w:p>
    <w:p>
      <w:r>
        <w:rPr>
          <w:b w:val="0"/>
        </w:rPr>
        <w:t>perdido por escala de soporte</w:t>
      </w:r>
    </w:p>
    <w:p>
      <w:pPr>
        <w:pStyle w:val="ListBullet"/>
      </w:pPr>
      <w:r>
        <w:rPr>
          <w:b w:val="0"/>
        </w:rPr>
        <w:t>Industrias no-cosméticas (alimentos, retail, manufactura no farmacéutica) —</w:t>
      </w:r>
    </w:p>
    <w:p>
      <w:r>
        <w:rPr>
          <w:b w:val="0"/>
        </w:rPr>
        <w:t>fuera del foco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6. Decisiones que necesitamos de Sebastián</w:t>
      </w:r>
    </w:p>
    <w:p>
      <w:pPr>
        <w:pStyle w:val="ListNumber"/>
      </w:pPr>
      <w:r>
        <w:rPr>
          <w:b/>
        </w:rPr>
        <w:t>¿Q3 2026 dedicamos a brechas Tier 1?</w:t>
      </w:r>
      <w:r>
        <w:rPr>
          <w:b w:val="0"/>
        </w:rPr>
        <w:t xml:space="preserve"> (Sí/No)</w:t>
      </w:r>
    </w:p>
    <w:p>
      <w:pPr>
        <w:pStyle w:val="ListNumber"/>
      </w:pPr>
      <w:r>
        <w:rPr>
          <w:b/>
        </w:rPr>
        <w:t>¿Validamos primer cliente externo Q4 2026?</w:t>
      </w:r>
      <w:r>
        <w:rPr>
          <w:b w:val="0"/>
        </w:rPr>
        <w:t xml:space="preserve"> (Sí/No, ¿quién?)</w:t>
      </w:r>
    </w:p>
    <w:p>
      <w:pPr>
        <w:pStyle w:val="ListNumber"/>
      </w:pPr>
      <w:r>
        <w:rPr>
          <w:b/>
        </w:rPr>
        <w:t>¿Empezamos Habeas Data SIC en mayo 2026?</w:t>
      </w:r>
      <w:r>
        <w:rPr>
          <w:b w:val="0"/>
        </w:rPr>
        <w:t xml:space="preserve"> (Sí/No)</w:t>
      </w:r>
    </w:p>
    <w:p>
      <w:pPr>
        <w:pStyle w:val="ListNumber"/>
      </w:pPr>
      <w:r>
        <w:rPr>
          <w:b/>
        </w:rPr>
        <w:t>¿Contratamos consultor ISO 27001 en Q3 2027?</w:t>
      </w:r>
      <w:r>
        <w:rPr>
          <w:b w:val="0"/>
        </w:rPr>
        <w:t xml:space="preserve"> (Sí/No)</w:t>
      </w:r>
    </w:p>
    <w:p>
      <w:pPr>
        <w:pStyle w:val="ListNumber"/>
      </w:pPr>
      <w:r>
        <w:rPr>
          <w:b/>
        </w:rPr>
        <w:t>¿Cuándo paramos de "hacer features" y empezamos a "endurecer plataforma"?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C03744"/>
          <w:sz w:val="36"/>
        </w:rPr>
        <w:t>7. Resumen ejecutivo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Respuesta honesta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¿Somos Odoo?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65% de la funcionalidad, mejor en cosméticos, peor en plataforma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¿Somos SAP?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No, ni queremos ser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¿Podemos vender HOY a otro lab COL?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 xml:space="preserve">Sí, </w:t>
            </w:r>
            <w:r>
              <w:rPr>
                <w:b/>
              </w:rPr>
              <w:t>con riesgo aceptable</w:t>
            </w:r>
            <w:r>
              <w:rPr>
                <w:b w:val="0"/>
              </w:rPr>
              <w:t xml:space="preserve"> si el cliente entiende que somos v1.0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¿Podemos vender HOY a corporativo Top 500?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¿Cuánto para "enterprise serio"?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12-18 meses + $300-500M COP de inversión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¿Vale la pena?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Sí, si llegamos a 20 clientes el margen es 80%+</w:t>
            </w:r>
          </w:p>
        </w:tc>
      </w:tr>
    </w:tbl>
    <w:p>
      <w:pPr>
        <w:pBdr>
          <w:bottom w:val="single" w:sz="6" w:space="1" w:color="CCCCCC"/>
        </w:pBdr>
      </w:pPr>
    </w:p>
    <w:p>
      <w:r>
        <w:rPr>
          <w:b/>
        </w:rPr>
        <w:t>Siguiente paso recomendado:</w:t>
      </w:r>
      <w:r>
        <w:rPr>
          <w:b w:val="0"/>
        </w:rPr>
        <w:t xml:space="preserve"> leer </w:t>
      </w:r>
      <w:r>
        <w:rPr>
          <w:rFonts w:ascii="Consolas" w:hAnsi="Consolas"/>
          <w:color w:val="C7254E"/>
          <w:sz w:val="20"/>
        </w:rPr>
        <w:t>ROADMAP_MOVIL_NATIVO.md</w:t>
      </w:r>
      <w:r>
        <w:rPr>
          <w:b w:val="0"/>
        </w:rPr>
        <w:t xml:space="preserve"> — para</w:t>
      </w:r>
    </w:p>
    <w:p>
      <w:r>
        <w:rPr>
          <w:b w:val="0"/>
        </w:rPr>
        <w:t>que la app esté en App Store y Play Store (no solo PWA).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