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4D" w:rsidRPr="007964E7" w:rsidRDefault="009C2C4D" w:rsidP="008064AA">
      <w:pPr>
        <w:pStyle w:val="Textbody"/>
        <w:tabs>
          <w:tab w:val="left" w:pos="0"/>
        </w:tabs>
        <w:spacing w:before="60" w:after="60"/>
        <w:rPr>
          <w:rFonts w:ascii="Times New Roman" w:hAnsi="Times New Roman" w:cs="Times New Roman"/>
        </w:rPr>
      </w:pPr>
      <w:proofErr w:type="gramStart"/>
      <w:r w:rsidRPr="007964E7">
        <w:rPr>
          <w:rFonts w:ascii="Times New Roman" w:eastAsia="IPNHMB+TimesNewRoman" w:hAnsi="Times New Roman" w:cs="Times New Roman"/>
          <w:b/>
          <w:bCs/>
          <w:sz w:val="144"/>
          <w:szCs w:val="144"/>
        </w:rPr>
        <w:t>4</w:t>
      </w:r>
      <w:proofErr w:type="gramEnd"/>
      <w:r w:rsidR="00D331F6" w:rsidRPr="007964E7">
        <w:rPr>
          <w:rFonts w:ascii="Times New Roman" w:hAnsi="Times New Roman" w:cs="Times New Roman"/>
        </w:rPr>
        <w:fldChar w:fldCharType="begin"/>
      </w:r>
      <w:r w:rsidRPr="007964E7">
        <w:rPr>
          <w:rFonts w:ascii="Times New Roman" w:hAnsi="Times New Roman" w:cs="Times New Roman"/>
        </w:rPr>
        <w:instrText>TC "   " \l 1</w:instrText>
      </w:r>
      <w:r w:rsidR="00D331F6" w:rsidRPr="007964E7">
        <w:rPr>
          <w:rFonts w:ascii="Times New Roman" w:hAnsi="Times New Roman" w:cs="Times New Roman"/>
        </w:rPr>
        <w:fldChar w:fldCharType="end"/>
      </w:r>
    </w:p>
    <w:p w:rsidR="009C2C4D" w:rsidRPr="007964E7" w:rsidRDefault="00D331F6" w:rsidP="009C2C4D">
      <w:pPr>
        <w:pStyle w:val="Textbody"/>
        <w:tabs>
          <w:tab w:val="left" w:pos="0"/>
        </w:tabs>
        <w:spacing w:before="60" w:after="60"/>
        <w:jc w:val="both"/>
        <w:rPr>
          <w:rFonts w:ascii="Times New Roman" w:hAnsi="Times New Roman" w:cs="Times New Roman"/>
        </w:rPr>
      </w:pPr>
      <w:r w:rsidRPr="007964E7">
        <w:rPr>
          <w:rFonts w:ascii="Times New Roman" w:hAnsi="Times New Roman" w:cs="Times New Roman"/>
        </w:rPr>
        <w:fldChar w:fldCharType="begin"/>
      </w:r>
      <w:r w:rsidR="009C2C4D" w:rsidRPr="007964E7">
        <w:rPr>
          <w:rFonts w:ascii="Times New Roman" w:hAnsi="Times New Roman" w:cs="Times New Roman"/>
        </w:rPr>
        <w:instrText>TC "   " \l 1</w:instrText>
      </w:r>
      <w:r w:rsidRPr="007964E7">
        <w:rPr>
          <w:rFonts w:ascii="Times New Roman" w:hAnsi="Times New Roman" w:cs="Times New Roman"/>
        </w:rPr>
        <w:fldChar w:fldCharType="end"/>
      </w:r>
    </w:p>
    <w:p w:rsidR="009C2C4D" w:rsidRPr="007964E7" w:rsidRDefault="00D331F6" w:rsidP="009C2C4D">
      <w:pPr>
        <w:pStyle w:val="Textbody"/>
        <w:tabs>
          <w:tab w:val="left" w:pos="0"/>
        </w:tabs>
        <w:spacing w:before="60" w:after="60"/>
        <w:jc w:val="both"/>
        <w:rPr>
          <w:rFonts w:ascii="Times New Roman" w:hAnsi="Times New Roman" w:cs="Times New Roman"/>
        </w:rPr>
      </w:pPr>
      <w:r w:rsidRPr="007964E7">
        <w:rPr>
          <w:rFonts w:ascii="Times New Roman" w:hAnsi="Times New Roman" w:cs="Times New Roman"/>
        </w:rPr>
        <w:fldChar w:fldCharType="begin"/>
      </w:r>
      <w:r w:rsidR="009C2C4D" w:rsidRPr="007964E7">
        <w:rPr>
          <w:rFonts w:ascii="Times New Roman" w:hAnsi="Times New Roman" w:cs="Times New Roman"/>
        </w:rPr>
        <w:instrText>TC "4 Verificação de viabilidade" \l 1</w:instrText>
      </w:r>
      <w:r w:rsidRPr="007964E7">
        <w:rPr>
          <w:rFonts w:ascii="Times New Roman" w:hAnsi="Times New Roman" w:cs="Times New Roman"/>
        </w:rPr>
        <w:fldChar w:fldCharType="end"/>
      </w:r>
      <w:proofErr w:type="gramStart"/>
      <w:r w:rsidR="009C2C4D" w:rsidRPr="007964E7">
        <w:rPr>
          <w:rFonts w:ascii="Times New Roman" w:eastAsia="IPNHMB+TimesNewRoman" w:hAnsi="Times New Roman" w:cs="Times New Roman"/>
          <w:b/>
          <w:bCs/>
          <w:sz w:val="36"/>
          <w:szCs w:val="36"/>
        </w:rPr>
        <w:t>4</w:t>
      </w:r>
      <w:proofErr w:type="gramEnd"/>
      <w:r w:rsidR="009C2C4D" w:rsidRPr="007964E7">
        <w:rPr>
          <w:rFonts w:ascii="Times New Roman" w:eastAsia="IPNHMB+TimesNewRoman" w:hAnsi="Times New Roman" w:cs="Times New Roman"/>
          <w:b/>
          <w:bCs/>
          <w:sz w:val="36"/>
          <w:szCs w:val="36"/>
        </w:rPr>
        <w:t xml:space="preserve"> A análise de viabilidade de integração</w:t>
      </w:r>
    </w:p>
    <w:p w:rsidR="009C2C4D" w:rsidRPr="007964E7" w:rsidRDefault="009C2C4D" w:rsidP="009C2C4D">
      <w:pPr>
        <w:pStyle w:val="Textbody"/>
        <w:tabs>
          <w:tab w:val="left" w:pos="-16"/>
        </w:tabs>
        <w:spacing w:before="60" w:after="60"/>
        <w:ind w:left="-16"/>
        <w:jc w:val="both"/>
        <w:rPr>
          <w:rFonts w:ascii="Times New Roman" w:eastAsia="IPNHMB+TimesNewRoman" w:hAnsi="Times New Roman" w:cs="Times New Roman"/>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tab/>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b/>
          <w:bCs/>
        </w:rPr>
        <w:tab/>
      </w:r>
      <w:r w:rsidRPr="007964E7">
        <w:rPr>
          <w:rFonts w:ascii="Times New Roman" w:eastAsia="IPNHMB+TimesNewRoman" w:hAnsi="Times New Roman" w:cs="Times New Roman"/>
        </w:rPr>
        <w:t>Aqui serão apresentados os resultados da análise de compatibilidades e incompatibilidades entre as propostas estudadas. Na primeira seção</w:t>
      </w:r>
      <w:r w:rsidR="00095909" w:rsidRPr="007964E7">
        <w:rPr>
          <w:rFonts w:ascii="Times New Roman" w:eastAsia="IPNHMB+TimesNewRoman" w:hAnsi="Times New Roman" w:cs="Times New Roman"/>
        </w:rPr>
        <w:t xml:space="preserve"> (4.1)</w:t>
      </w:r>
      <w:r w:rsidRPr="007964E7">
        <w:rPr>
          <w:rFonts w:ascii="Times New Roman" w:eastAsia="IPNHMB+TimesNewRoman" w:hAnsi="Times New Roman" w:cs="Times New Roman"/>
        </w:rPr>
        <w:t xml:space="preserve"> são expostos a estratégia de pesquisa e os critérios de seleção bibliográfica para análise. Na seção 4.2 é apresentado um texto falando sobre os possíveis relacionamentos a serem estabelecidos com a fusão entre o processo de Ramires e as outras propostas estudadas e</w:t>
      </w:r>
      <w:r w:rsidR="00DC7654">
        <w:rPr>
          <w:rFonts w:ascii="Times New Roman" w:eastAsia="IPNHMB+TimesNewRoman" w:hAnsi="Times New Roman" w:cs="Times New Roman"/>
        </w:rPr>
        <w:t xml:space="preserve"> também </w:t>
      </w:r>
      <w:r w:rsidR="002A421B" w:rsidRPr="007964E7">
        <w:rPr>
          <w:rFonts w:ascii="Times New Roman" w:eastAsia="IPNHMB+TimesNewRoman" w:hAnsi="Times New Roman" w:cs="Times New Roman"/>
        </w:rPr>
        <w:t xml:space="preserve">fala sobre o método de análise utilizado </w:t>
      </w:r>
      <w:r w:rsidR="00217C27">
        <w:rPr>
          <w:rFonts w:ascii="Times New Roman" w:eastAsia="IPNHMB+TimesNewRoman" w:hAnsi="Times New Roman" w:cs="Times New Roman"/>
        </w:rPr>
        <w:t>par</w:t>
      </w:r>
      <w:r w:rsidR="002A421B" w:rsidRPr="007964E7">
        <w:rPr>
          <w:rFonts w:ascii="Times New Roman" w:eastAsia="IPNHMB+TimesNewRoman" w:hAnsi="Times New Roman" w:cs="Times New Roman"/>
        </w:rPr>
        <w:t>a identificação dos</w:t>
      </w:r>
      <w:r w:rsidRPr="007964E7">
        <w:rPr>
          <w:rFonts w:ascii="Times New Roman" w:eastAsia="IPNHMB+TimesNewRoman" w:hAnsi="Times New Roman" w:cs="Times New Roman"/>
        </w:rPr>
        <w:t xml:space="preserve"> relacionamentos</w:t>
      </w:r>
      <w:r w:rsidR="002A421B" w:rsidRPr="007964E7">
        <w:rPr>
          <w:rFonts w:ascii="Times New Roman" w:eastAsia="IPNHMB+TimesNewRoman" w:hAnsi="Times New Roman" w:cs="Times New Roman"/>
        </w:rPr>
        <w:t xml:space="preserve"> </w:t>
      </w:r>
      <w:r w:rsidR="00217C27">
        <w:rPr>
          <w:rFonts w:ascii="Times New Roman" w:eastAsia="IPNHMB+TimesNewRoman" w:hAnsi="Times New Roman" w:cs="Times New Roman"/>
        </w:rPr>
        <w:t xml:space="preserve">e identificação </w:t>
      </w:r>
      <w:r w:rsidR="002A421B" w:rsidRPr="007964E7">
        <w:rPr>
          <w:rFonts w:ascii="Times New Roman" w:eastAsia="IPNHMB+TimesNewRoman" w:hAnsi="Times New Roman" w:cs="Times New Roman"/>
        </w:rPr>
        <w:t>de compatibilidades</w:t>
      </w:r>
      <w:r w:rsidRPr="007964E7">
        <w:rPr>
          <w:rFonts w:ascii="Times New Roman" w:eastAsia="IPNHMB+TimesNewRoman" w:hAnsi="Times New Roman" w:cs="Times New Roman"/>
        </w:rPr>
        <w:t>. Depois, na seção 4.3 são apresentados os critérios da análise e convenções sobre o que é considerado compatibilidade e incompatibilidade, bem como as próprias compatibilidades e incompatibilidades identificadas durante a análise. Na seção 4.4 são resumidas as sugestões de adaptações que surgiram durante a análise. A seção 4.5 explana sobre as facilidades e dificuldades de adaptações identificadas durante a análise.</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b/>
          <w:sz w:val="28"/>
          <w:szCs w:val="28"/>
        </w:rPr>
      </w:pPr>
      <w:r w:rsidRPr="007964E7">
        <w:rPr>
          <w:rFonts w:ascii="Times New Roman" w:eastAsia="IPNHMB+TimesNewRoman" w:hAnsi="Times New Roman" w:cs="Times New Roman"/>
          <w:b/>
          <w:sz w:val="28"/>
          <w:szCs w:val="28"/>
        </w:rPr>
        <w:t>4.1 A estratégia de pesquisa e critérios de seleção bibliográfica</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9C2C4D" w:rsidRPr="007964E7" w:rsidRDefault="009C2C4D" w:rsidP="009C2C4D">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Para que se pudesse chegar ao conjunto final de propostas a serem estudadas e analisadas, um levantamento bibliográfico inicial foi realizado. Um critério estratégico de levantamento bibliográfico utilizado para esta pesquisa foi o de palavras chave em torno do assunto principal, como restrições, qualidade, tempo, negociação, e requisitos não-funcionais. O assunto principal definido foi negociação de requisitos de software. Percebeu-se, durante a pesquisa que seria inviável identificar e listar todas as compatibilidades existentes entre os trabalhos da bibliografia levantada visto que não foi desenvolvida uma metodologia de comparação com passos e ferramentas e lista de critérios que ajudasse a conseguir tanto e que garantisse que fossem feitas a tempo. Devido a essas restrições, optou-se pela realização de uma triagem entre os trabalhos.</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Como as negociações em geral só se iniciam quando algum conflito é percebido procurou-se por formas de exibição de conflitos, que levou ao RNF - Framework, que passou a ser um dos critérios da triagem, utilizados na seleção de trabalhos da bibliografia levantada.</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Os trabalhos abaixo apresentam vários pontos em comum uns com os outros, cada um abordando necessidades de engenharia de requisitos. Dentre os muitos trabalhos lidos, os selecionados para esta análise foram:</w:t>
      </w:r>
    </w:p>
    <w:p w:rsidR="009C2C4D" w:rsidRPr="007964E7" w:rsidRDefault="009C2C4D" w:rsidP="009C2C4D">
      <w:pPr>
        <w:pStyle w:val="Textbody"/>
        <w:tabs>
          <w:tab w:val="left" w:pos="1104"/>
        </w:tabs>
        <w:spacing w:before="60" w:after="60"/>
        <w:ind w:left="-16"/>
        <w:jc w:val="both"/>
        <w:rPr>
          <w:rFonts w:ascii="Times New Roman" w:eastAsia="IPNHMB+TimesNewRoman" w:hAnsi="Times New Roman" w:cs="Times New Roman"/>
        </w:rPr>
      </w:pPr>
    </w:p>
    <w:p w:rsidR="009C2C4D" w:rsidRPr="007964E7" w:rsidRDefault="009C2C4D" w:rsidP="009C2C4D">
      <w:pPr>
        <w:pStyle w:val="Textbody"/>
        <w:numPr>
          <w:ilvl w:val="0"/>
          <w:numId w:val="1"/>
        </w:numPr>
        <w:tabs>
          <w:tab w:val="left" w:pos="2596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A estratégia de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ao modelo conceitual do software de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em “Requisitos Não-Funcionais: Da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ao Modelo Conceitual” (CYSNEIROS, 2001).</w:t>
      </w:r>
    </w:p>
    <w:p w:rsidR="009C2C4D" w:rsidRPr="007964E7" w:rsidRDefault="009C2C4D" w:rsidP="009C2C4D">
      <w:pPr>
        <w:pStyle w:val="Textbody"/>
        <w:numPr>
          <w:ilvl w:val="0"/>
          <w:numId w:val="1"/>
        </w:numPr>
        <w:tabs>
          <w:tab w:val="left" w:pos="2596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lastRenderedPageBreak/>
        <w:t>O processo de Engenharia de Requisitos proposto por Didier em “</w:t>
      </w:r>
      <w:proofErr w:type="spellStart"/>
      <w:r w:rsidRPr="007964E7">
        <w:rPr>
          <w:rFonts w:ascii="Times New Roman" w:eastAsia="IPNHMB+TimesNewRoman" w:hAnsi="Times New Roman" w:cs="Times New Roman"/>
        </w:rPr>
        <w:t>WRE-Process</w:t>
      </w:r>
      <w:proofErr w:type="spellEnd"/>
      <w:r w:rsidRPr="007964E7">
        <w:rPr>
          <w:rFonts w:ascii="Times New Roman" w:eastAsia="IPNHMB+TimesNewRoman" w:hAnsi="Times New Roman" w:cs="Times New Roman"/>
        </w:rPr>
        <w:t>: Um Processo de Engenharia de Requisitos Baseado no RUP” (DIDIER, 2003).</w:t>
      </w:r>
    </w:p>
    <w:p w:rsidR="009C2C4D" w:rsidRPr="007964E7" w:rsidRDefault="009C2C4D" w:rsidP="009C2C4D">
      <w:pPr>
        <w:pStyle w:val="Standard"/>
        <w:numPr>
          <w:ilvl w:val="0"/>
          <w:numId w:val="1"/>
        </w:numPr>
        <w:tabs>
          <w:tab w:val="left" w:pos="2596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O processo de negociação de requisitos proposto por Ramires em “Negociação de Requisitos no Processo de Desenvolvimento de Software” (RAMIRES, 2004)</w:t>
      </w:r>
    </w:p>
    <w:p w:rsidR="009C2C4D" w:rsidRPr="007964E7" w:rsidRDefault="009C2C4D" w:rsidP="009C2C4D">
      <w:pPr>
        <w:pStyle w:val="Textbody"/>
        <w:numPr>
          <w:ilvl w:val="0"/>
          <w:numId w:val="1"/>
        </w:numPr>
        <w:tabs>
          <w:tab w:val="left" w:pos="25964"/>
        </w:tabs>
        <w:spacing w:before="60" w:after="60"/>
        <w:jc w:val="both"/>
        <w:rPr>
          <w:rFonts w:ascii="Times New Roman" w:hAnsi="Times New Roman" w:cs="Times New Roman"/>
        </w:rPr>
      </w:pPr>
      <w:r w:rsidRPr="007964E7">
        <w:rPr>
          <w:rFonts w:ascii="Times New Roman" w:eastAsia="IPNHMB+TimesNewRoman" w:hAnsi="Times New Roman" w:cs="Times New Roman"/>
        </w:rPr>
        <w:t xml:space="preserve">A proposta e Integração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com o BPM proposta por Xavier em</w:t>
      </w:r>
      <w:proofErr w:type="gramStart"/>
      <w:r w:rsidRPr="007964E7">
        <w:rPr>
          <w:rFonts w:ascii="Times New Roman" w:eastAsia="IPNHMB+TimesNewRoman" w:hAnsi="Times New Roman" w:cs="Times New Roman"/>
        </w:rPr>
        <w:t xml:space="preserve">  </w:t>
      </w:r>
      <w:proofErr w:type="gramEnd"/>
      <w:r w:rsidRPr="007964E7">
        <w:rPr>
          <w:rFonts w:ascii="Times New Roman" w:eastAsia="IPNHMB+TimesNewRoman" w:hAnsi="Times New Roman" w:cs="Times New Roman"/>
        </w:rPr>
        <w:t>“</w:t>
      </w:r>
      <w:r w:rsidRPr="007964E7">
        <w:rPr>
          <w:rFonts w:ascii="Times New Roman" w:eastAsia="IPNHMB+TimesNewRoman" w:hAnsi="Times New Roman" w:cs="Times New Roman"/>
          <w:color w:val="000000"/>
        </w:rPr>
        <w:t>Integração de Requisitos Não-Funcionais a Processos de Negócio: Integrando BPMN e RNF”</w:t>
      </w:r>
      <w:r w:rsidRPr="007964E7">
        <w:rPr>
          <w:rFonts w:ascii="Times New Roman" w:eastAsia="IPNHMB+TimesNewRoman" w:hAnsi="Times New Roman" w:cs="Times New Roman"/>
        </w:rPr>
        <w:t xml:space="preserve"> (XAVIER, 2009).</w:t>
      </w:r>
    </w:p>
    <w:p w:rsidR="009C2C4D" w:rsidRPr="007964E7" w:rsidRDefault="009C2C4D" w:rsidP="009C2C4D">
      <w:pPr>
        <w:pStyle w:val="Standard"/>
        <w:spacing w:before="60" w:after="60"/>
        <w:jc w:val="both"/>
        <w:rPr>
          <w:rFonts w:ascii="Times New Roman" w:hAnsi="Times New Roman" w:cs="Times New Roman"/>
        </w:rPr>
      </w:pPr>
      <w:r w:rsidRPr="007964E7">
        <w:rPr>
          <w:rFonts w:ascii="Times New Roman" w:eastAsia="IPNHMB+TimesNewRoman" w:hAnsi="Times New Roman" w:cs="Times New Roman"/>
        </w:rPr>
        <w:tab/>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Dentre os critérios de triagem bibliográfica para a realização das análises das propostas selecionada estão: </w:t>
      </w:r>
      <w:r w:rsidRPr="007964E7">
        <w:rPr>
          <w:rFonts w:ascii="Times New Roman" w:eastAsia="IPNHMB+TimesNewRoman" w:hAnsi="Times New Roman" w:cs="Times New Roman"/>
          <w:i/>
          <w:iCs/>
        </w:rPr>
        <w:t xml:space="preserve">referência a </w:t>
      </w:r>
      <w:proofErr w:type="spellStart"/>
      <w:r w:rsidRPr="007964E7">
        <w:rPr>
          <w:rFonts w:ascii="Times New Roman" w:eastAsia="IPNHMB+TimesNewRoman" w:hAnsi="Times New Roman" w:cs="Times New Roman"/>
          <w:i/>
          <w:iCs/>
        </w:rPr>
        <w:t>RNF-Framework</w:t>
      </w:r>
      <w:proofErr w:type="spellEnd"/>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i/>
          <w:iCs/>
        </w:rPr>
        <w:t>complementaridade de</w:t>
      </w:r>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i/>
          <w:iCs/>
        </w:rPr>
        <w:t>idéias, métodos, notações ou artifícios em comum</w:t>
      </w:r>
      <w:r w:rsidRPr="007964E7">
        <w:rPr>
          <w:rFonts w:ascii="Times New Roman" w:eastAsia="IPNHMB+TimesNewRoman" w:hAnsi="Times New Roman" w:cs="Times New Roman"/>
        </w:rPr>
        <w:t>.</w:t>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Um primeiro ponto que influenciou a triagem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forte presença do </w:t>
      </w:r>
      <w:r w:rsidRPr="007964E7">
        <w:rPr>
          <w:rFonts w:ascii="Times New Roman" w:eastAsia="IPNHMB+TimesNewRoman" w:hAnsi="Times New Roman" w:cs="Times New Roman"/>
          <w:b/>
          <w:bCs/>
        </w:rPr>
        <w:t xml:space="preserve">RNF framework </w:t>
      </w:r>
      <w:r w:rsidRPr="007964E7">
        <w:rPr>
          <w:rFonts w:ascii="Times New Roman" w:eastAsia="IPNHMB+TimesNewRoman" w:hAnsi="Times New Roman" w:cs="Times New Roman"/>
        </w:rPr>
        <w:t>(como comentado anteriormente) entre três trabalhos do conjunto final de quatro seleci</w:t>
      </w:r>
      <w:r w:rsidRPr="008C0619">
        <w:rPr>
          <w:rFonts w:ascii="Times New Roman" w:eastAsia="IPNHMB+TimesNewRoman" w:hAnsi="Times New Roman" w:cs="Times New Roman"/>
        </w:rPr>
        <w:t xml:space="preserve">onados. O único trabalho que não fazia referência ao RNF Framework é o de título de </w:t>
      </w:r>
      <w:r w:rsidRPr="008C0619">
        <w:rPr>
          <w:rFonts w:ascii="Times New Roman" w:eastAsia="IPNHMB+TimesNewRoman" w:hAnsi="Times New Roman" w:cs="Times New Roman"/>
          <w:bCs/>
        </w:rPr>
        <w:t>Negociação de Requisitos no Processo de Desenvolvimento de Software</w:t>
      </w:r>
      <w:r w:rsidRPr="008C0619">
        <w:rPr>
          <w:rFonts w:ascii="Times New Roman" w:eastAsia="IPNHMB+TimesNewRoman" w:hAnsi="Times New Roman" w:cs="Times New Roman"/>
        </w:rPr>
        <w:t xml:space="preserve"> de Ramires (2004</w:t>
      </w:r>
      <w:r w:rsidRPr="007964E7">
        <w:rPr>
          <w:rFonts w:ascii="Times New Roman" w:eastAsia="IPNHMB+TimesNewRoman" w:hAnsi="Times New Roman" w:cs="Times New Roman"/>
        </w:rPr>
        <w:t xml:space="preserve">). Percebeu-se durante a pesquisa que as matrizes do SQFD utilizadas no trabalho de Ramires poderiam ser substituídas pelos grafos de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ou usadas em conjunto com eles, por isso o trabalho de Ramires não foi descartado. Além disso, a tese de Ramires se tornou o fio condutor desta pesquisa</w:t>
      </w:r>
      <w:proofErr w:type="gramStart"/>
      <w:r w:rsidRPr="007964E7">
        <w:rPr>
          <w:rFonts w:ascii="Times New Roman" w:eastAsia="IPNHMB+TimesNewRoman" w:hAnsi="Times New Roman" w:cs="Times New Roman"/>
        </w:rPr>
        <w:t xml:space="preserve"> pois</w:t>
      </w:r>
      <w:proofErr w:type="gramEnd"/>
      <w:r w:rsidRPr="007964E7">
        <w:rPr>
          <w:rFonts w:ascii="Times New Roman" w:eastAsia="IPNHMB+TimesNewRoman" w:hAnsi="Times New Roman" w:cs="Times New Roman"/>
        </w:rPr>
        <w:t xml:space="preserve"> foi a única referência a nível de tese que foi encontrada durante a fase de coleta bibliográfica.</w:t>
      </w:r>
    </w:p>
    <w:p w:rsidR="009C2C4D" w:rsidRPr="007964E7" w:rsidRDefault="009C2C4D" w:rsidP="009C2C4D">
      <w:pPr>
        <w:pStyle w:val="Textbody"/>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O segundo critério de análise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b/>
          <w:bCs/>
        </w:rPr>
        <w:t>complementaridade</w:t>
      </w:r>
      <w:r w:rsidRPr="007964E7">
        <w:rPr>
          <w:rFonts w:ascii="Times New Roman" w:eastAsia="IPNHMB+TimesNewRoman" w:hAnsi="Times New Roman" w:cs="Times New Roman"/>
        </w:rPr>
        <w:t xml:space="preserve"> entre as propostas. Percebeu-se durante a pesquisa que o processo de negociação de requisitos (RAMIRES, 2004) se da dentro do contexto de processo de engenharia de requisitos (DIDIER, 2003) (CYSNEIROS, 2001) e que este ocorre dentro do contexto de processo de desenvolvimento de software (RUP, XP, SCRUM, </w:t>
      </w:r>
      <w:proofErr w:type="spellStart"/>
      <w:r w:rsidRPr="007964E7">
        <w:rPr>
          <w:rFonts w:ascii="Times New Roman" w:eastAsia="IPNHMB+TimesNewRoman" w:hAnsi="Times New Roman" w:cs="Times New Roman"/>
        </w:rPr>
        <w:t>etc</w:t>
      </w:r>
      <w:proofErr w:type="spellEnd"/>
      <w:r w:rsidRPr="007964E7">
        <w:rPr>
          <w:rFonts w:ascii="Times New Roman" w:eastAsia="IPNHMB+TimesNewRoman" w:hAnsi="Times New Roman" w:cs="Times New Roman"/>
        </w:rPr>
        <w:t xml:space="preserve">) (DIDIER, 2004) que, por sua vez existe para produzir software para auxiliar </w:t>
      </w:r>
      <w:proofErr w:type="gramStart"/>
      <w:r w:rsidRPr="007964E7">
        <w:rPr>
          <w:rFonts w:ascii="Times New Roman" w:eastAsia="IPNHMB+TimesNewRoman" w:hAnsi="Times New Roman" w:cs="Times New Roman"/>
        </w:rPr>
        <w:t>processo(</w:t>
      </w:r>
      <w:proofErr w:type="gramEnd"/>
      <w:r w:rsidRPr="007964E7">
        <w:rPr>
          <w:rFonts w:ascii="Times New Roman" w:eastAsia="IPNHMB+TimesNewRoman" w:hAnsi="Times New Roman" w:cs="Times New Roman"/>
        </w:rPr>
        <w:t xml:space="preserve">s) de negócio (XAVIER, 2009). Desta forma a triagem feita entre os trabalhos da bibliografia levantada foi também influenciada levando-se em consideração essa </w:t>
      </w:r>
      <w:r w:rsidRPr="007964E7">
        <w:rPr>
          <w:rFonts w:ascii="Times New Roman" w:eastAsia="IPNHMB+TimesNewRoman" w:hAnsi="Times New Roman" w:cs="Times New Roman"/>
          <w:i/>
          <w:iCs/>
        </w:rPr>
        <w:t>complementaridade de propostas</w:t>
      </w:r>
      <w:r w:rsidRPr="007964E7">
        <w:rPr>
          <w:rFonts w:ascii="Times New Roman" w:eastAsia="IPNHMB+TimesNewRoman" w:hAnsi="Times New Roman" w:cs="Times New Roman"/>
        </w:rPr>
        <w:t xml:space="preserve"> dentro dessa </w:t>
      </w:r>
      <w:r w:rsidRPr="007964E7">
        <w:rPr>
          <w:rFonts w:ascii="Times New Roman" w:eastAsia="IPNHMB+TimesNewRoman" w:hAnsi="Times New Roman" w:cs="Times New Roman"/>
          <w:bCs/>
        </w:rPr>
        <w:t>hierarquia de processos</w:t>
      </w:r>
      <w:r w:rsidRPr="007964E7">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sidRPr="007964E7">
        <w:rPr>
          <w:rFonts w:ascii="Times New Roman" w:eastAsia="IPNHMB+TimesNewRoman" w:hAnsi="Times New Roman" w:cs="Times New Roman"/>
        </w:rPr>
        <w:t>têm</w:t>
      </w:r>
      <w:proofErr w:type="gramEnd"/>
      <w:r w:rsidRPr="007964E7">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Também um ponto que influenciou a seleção foi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presença de idéias, métodos, artifícios ou notações em comum entre as propostas. A pesar de que cada proposta se destinava a um fim específico notou-se que há idéias em comum entre as propostas: como a necessidade de que haja consenso entre os participantes a cerca dos requisitos, a idéia de que as decisões de projeto devem ser tomadas antecipadamente à implementação do software, a importância da boa comunicação e participação dos </w:t>
      </w:r>
      <w:proofErr w:type="spellStart"/>
      <w:r w:rsidRPr="007964E7">
        <w:rPr>
          <w:rFonts w:ascii="Times New Roman" w:eastAsia="IPNHMB+TimesNewRoman" w:hAnsi="Times New Roman" w:cs="Times New Roman"/>
        </w:rPr>
        <w:t>stakeholders</w:t>
      </w:r>
      <w:proofErr w:type="spellEnd"/>
      <w:r w:rsidRPr="007964E7">
        <w:rPr>
          <w:rFonts w:ascii="Times New Roman" w:eastAsia="IPNHMB+TimesNewRoman" w:hAnsi="Times New Roman" w:cs="Times New Roman"/>
        </w:rPr>
        <w:t xml:space="preserve"> no processo, etc. Referências à notação UML, ao Léxico Ampliado da Linguagem (LAL), à notação </w:t>
      </w:r>
      <w:proofErr w:type="gramStart"/>
      <w:r w:rsidRPr="007964E7">
        <w:rPr>
          <w:rFonts w:ascii="Times New Roman" w:eastAsia="IPNHMB+TimesNewRoman" w:hAnsi="Times New Roman" w:cs="Times New Roman"/>
        </w:rPr>
        <w:t>BPMN ,</w:t>
      </w:r>
      <w:proofErr w:type="gramEnd"/>
      <w:r w:rsidRPr="007964E7">
        <w:rPr>
          <w:rFonts w:ascii="Times New Roman" w:eastAsia="IPNHMB+TimesNewRoman" w:hAnsi="Times New Roman" w:cs="Times New Roman"/>
        </w:rPr>
        <w:t xml:space="preserve"> entre outros, foram   determinantes à pesquisa.</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A seção seguinte falará sobre o relacionamento existente entre a proposta de Ramires e as demais propostas estudadas.</w:t>
      </w:r>
    </w:p>
    <w:p w:rsidR="009C2C4D" w:rsidRPr="007964E7" w:rsidRDefault="009C2C4D" w:rsidP="009C2C4D">
      <w:pPr>
        <w:pStyle w:val="Standard"/>
        <w:tabs>
          <w:tab w:val="left" w:pos="1120"/>
        </w:tabs>
        <w:spacing w:before="60" w:after="60"/>
        <w:jc w:val="both"/>
        <w:rPr>
          <w:rFonts w:ascii="Times New Roman" w:eastAsia="IPNHMB+TimesNewRoman" w:hAnsi="Times New Roman" w:cs="Times New Roman"/>
        </w:rPr>
      </w:pPr>
    </w:p>
    <w:p w:rsidR="006F10BA" w:rsidRPr="007964E7" w:rsidRDefault="006F10BA" w:rsidP="009C2C4D">
      <w:pPr>
        <w:pStyle w:val="Standard"/>
        <w:spacing w:before="60" w:after="60"/>
        <w:jc w:val="both"/>
        <w:rPr>
          <w:rFonts w:ascii="Times New Roman" w:eastAsia="IPNHMB+TimesNewRoman" w:hAnsi="Times New Roman" w:cs="Times New Roman"/>
          <w:b/>
          <w:bCs/>
          <w:sz w:val="28"/>
          <w:szCs w:val="28"/>
        </w:rPr>
      </w:pPr>
    </w:p>
    <w:p w:rsidR="009C2C4D" w:rsidRPr="007964E7" w:rsidRDefault="009C2C4D" w:rsidP="009C2C4D">
      <w:pPr>
        <w:pStyle w:val="Standard"/>
        <w:spacing w:before="60" w:after="60"/>
        <w:jc w:val="both"/>
        <w:rPr>
          <w:rFonts w:ascii="Times New Roman" w:eastAsia="IPNHMB+TimesNewRoman" w:hAnsi="Times New Roman" w:cs="Times New Roman"/>
          <w:b/>
          <w:bCs/>
          <w:sz w:val="28"/>
          <w:szCs w:val="28"/>
        </w:rPr>
      </w:pPr>
      <w:proofErr w:type="gramStart"/>
      <w:r w:rsidRPr="007964E7">
        <w:rPr>
          <w:rFonts w:ascii="Times New Roman" w:eastAsia="IPNHMB+TimesNewRoman" w:hAnsi="Times New Roman" w:cs="Times New Roman"/>
          <w:b/>
          <w:bCs/>
          <w:sz w:val="28"/>
          <w:szCs w:val="28"/>
        </w:rPr>
        <w:lastRenderedPageBreak/>
        <w:t>4.2 Análise</w:t>
      </w:r>
      <w:proofErr w:type="gramEnd"/>
      <w:r w:rsidRPr="007964E7">
        <w:rPr>
          <w:rFonts w:ascii="Times New Roman" w:eastAsia="IPNHMB+TimesNewRoman" w:hAnsi="Times New Roman" w:cs="Times New Roman"/>
          <w:b/>
          <w:bCs/>
          <w:sz w:val="28"/>
          <w:szCs w:val="28"/>
        </w:rPr>
        <w:t xml:space="preserve"> de relacionamentos a serem estabelecidos com a fusão entre o processo de Ramires e as outras propostas da triagem   </w:t>
      </w:r>
    </w:p>
    <w:p w:rsidR="009C2C4D" w:rsidRPr="007964E7" w:rsidRDefault="009C2C4D" w:rsidP="009C2C4D">
      <w:pPr>
        <w:pStyle w:val="Standard"/>
        <w:spacing w:before="60" w:after="60"/>
        <w:jc w:val="both"/>
        <w:rPr>
          <w:rFonts w:ascii="Times New Roman" w:eastAsia="IPNHMB+TimesNewRoman" w:hAnsi="Times New Roman" w:cs="Times New Roman"/>
          <w:b/>
          <w:bCs/>
          <w:sz w:val="28"/>
          <w:szCs w:val="28"/>
        </w:rPr>
      </w:pPr>
    </w:p>
    <w:p w:rsidR="009C2C4D" w:rsidRPr="007964E7" w:rsidRDefault="009C2C4D" w:rsidP="009C2C4D">
      <w:pPr>
        <w:pStyle w:val="Standard"/>
        <w:spacing w:before="60" w:after="60"/>
        <w:jc w:val="both"/>
        <w:rPr>
          <w:rFonts w:ascii="Times New Roman" w:eastAsia="IPNHMB+TimesNewRoman" w:hAnsi="Times New Roman" w:cs="Times New Roman"/>
          <w:b/>
          <w:bCs/>
          <w:sz w:val="28"/>
          <w:szCs w:val="28"/>
        </w:rPr>
      </w:pP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Todas as combinações possíveis de tecnologias não são comentadas e analisadas sistematicamente neste trabalho. Porém as principais combinações de tecnologias com a proposta de Ramires são comentadas, pois essa proposta é a referencia mais importante desta pesquisa porque trata diretamente sobre questões de negociação de requisitos. Os relacionamentos analisados foram: solução de Ramires com LAL; Solução de Ramires com BPMN; solução de Ramires com UML; solução de Ramires com RNF – Framework; Solução de Ramires com técnica de </w:t>
      </w:r>
      <w:proofErr w:type="spellStart"/>
      <w:r w:rsidRPr="007964E7">
        <w:rPr>
          <w:rFonts w:ascii="Times New Roman" w:hAnsi="Times New Roman" w:cs="Times New Roman"/>
        </w:rPr>
        <w:t>Toranzo</w:t>
      </w:r>
      <w:proofErr w:type="spellEnd"/>
      <w:r w:rsidRPr="007964E7">
        <w:rPr>
          <w:rFonts w:ascii="Times New Roman" w:hAnsi="Times New Roman" w:cs="Times New Roman"/>
        </w:rPr>
        <w:t>.</w:t>
      </w:r>
    </w:p>
    <w:p w:rsidR="009C2C4D" w:rsidRPr="007964E7" w:rsidRDefault="009C2C4D" w:rsidP="009C2C4D">
      <w:pPr>
        <w:spacing w:before="60" w:after="60"/>
        <w:jc w:val="both"/>
        <w:rPr>
          <w:rFonts w:ascii="Times New Roman" w:hAnsi="Times New Roman" w:cs="Times New Roman"/>
          <w:b/>
        </w:rPr>
      </w:pPr>
    </w:p>
    <w:p w:rsidR="009C2C4D" w:rsidRPr="007964E7" w:rsidRDefault="0017744E" w:rsidP="00F154DB">
      <w:pPr>
        <w:spacing w:before="60" w:after="60"/>
        <w:jc w:val="both"/>
        <w:rPr>
          <w:rFonts w:ascii="Times New Roman" w:hAnsi="Times New Roman" w:cs="Times New Roman"/>
          <w:b/>
        </w:rPr>
      </w:pPr>
      <w:r w:rsidRPr="007964E7">
        <w:rPr>
          <w:rFonts w:ascii="Times New Roman" w:hAnsi="Times New Roman" w:cs="Times New Roman"/>
          <w:b/>
        </w:rPr>
        <w:t xml:space="preserve">4.2.1 </w:t>
      </w:r>
      <w:r w:rsidR="009C2C4D" w:rsidRPr="007964E7">
        <w:rPr>
          <w:rFonts w:ascii="Times New Roman" w:hAnsi="Times New Roman" w:cs="Times New Roman"/>
          <w:b/>
        </w:rPr>
        <w:t>Solução de Ramires com LAL</w:t>
      </w:r>
    </w:p>
    <w:p w:rsidR="009C2C4D" w:rsidRPr="007964E7" w:rsidRDefault="009C2C4D" w:rsidP="00F57527">
      <w:pPr>
        <w:rPr>
          <w:rFonts w:ascii="Times New Roman" w:hAnsi="Times New Roman" w:cs="Times New Roman"/>
        </w:rPr>
      </w:pP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eastAsia="IPNHMB+TimesNewRoman" w:hAnsi="Times New 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7964E7">
        <w:rPr>
          <w:rFonts w:ascii="Times New Roman" w:eastAsia="IPNHMB+TimesNewRoman" w:hAnsi="Times New Roman" w:cs="Times New Roman"/>
          <w:b/>
          <w:color w:val="FF0000"/>
        </w:rPr>
        <w:t xml:space="preserve"> </w:t>
      </w:r>
      <w:r w:rsidRPr="007964E7">
        <w:rPr>
          <w:rFonts w:ascii="Times New Roman" w:eastAsia="IPNHMB+TimesNewRoman" w:hAnsi="Times New Roman" w:cs="Times New Roman"/>
        </w:rPr>
        <w:t xml:space="preserve">pode ser usado como instrumento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apoiado pelo </w:t>
      </w:r>
      <w:proofErr w:type="spellStart"/>
      <w:r w:rsidRPr="007964E7">
        <w:rPr>
          <w:rFonts w:ascii="Times New Roman" w:eastAsia="IPNHMB+TimesNewRoman" w:hAnsi="Times New Roman" w:cs="Times New Roman"/>
        </w:rPr>
        <w:t>C&amp;L</w:t>
      </w:r>
      <w:proofErr w:type="spellEnd"/>
      <w:r w:rsidRPr="007964E7">
        <w:rPr>
          <w:rFonts w:ascii="Times New Roman" w:eastAsia="IPNHMB+TimesNewRoman" w:hAnsi="Times New Roman" w:cs="Times New Roman"/>
        </w:rPr>
        <w:t xml:space="preserve"> que é um software para formação do LAL. Essas características que o LAL possui evidenciam a “complementaridade” entre a</w:t>
      </w:r>
      <w:proofErr w:type="gramStart"/>
      <w:r w:rsidRPr="007964E7">
        <w:rPr>
          <w:rFonts w:ascii="Times New Roman" w:eastAsia="IPNHMB+TimesNewRoman" w:hAnsi="Times New Roman" w:cs="Times New Roman"/>
        </w:rPr>
        <w:t xml:space="preserve">  </w:t>
      </w:r>
      <w:proofErr w:type="gramEnd"/>
      <w:r w:rsidRPr="007964E7">
        <w:rPr>
          <w:rFonts w:ascii="Times New Roman" w:eastAsia="IPNHMB+TimesNewRoman" w:hAnsi="Times New Roman" w:cs="Times New Roman"/>
        </w:rPr>
        <w:t xml:space="preserve">proposta de Ramires e a estratégia de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RNF ao requisitos funcionais de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Enquanto a estratégia de </w:t>
      </w:r>
      <w:proofErr w:type="spellStart"/>
      <w:r w:rsidRPr="007964E7">
        <w:rPr>
          <w:rFonts w:ascii="Times New Roman" w:eastAsia="IPNHMB+TimesNewRoman" w:hAnsi="Times New Roman" w:cs="Times New Roman"/>
        </w:rPr>
        <w:t>Cyneiros</w:t>
      </w:r>
      <w:proofErr w:type="spellEnd"/>
      <w:r w:rsidRPr="007964E7">
        <w:rPr>
          <w:rFonts w:ascii="Times New Roman" w:eastAsia="IPNHMB+TimesNewRoman" w:hAnsi="Times New Roman" w:cs="Times New Roman"/>
        </w:rPr>
        <w:t xml:space="preserve"> se ocupa da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xml:space="preserve"> e integração de RNF a requisitos funcionais, a estratégia de Ramires cuida da negociação de conflitos que surgem durante as analises de requisitos.</w:t>
      </w: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 xml:space="preserve">Uma dificuldade ou incompatibilidade tecnológica do LAL em relação ao MEG esta no fato de que a linguagem de programação utilizada para o desenvolvimento do </w:t>
      </w:r>
      <w:proofErr w:type="spellStart"/>
      <w:r w:rsidRPr="007964E7">
        <w:rPr>
          <w:rFonts w:ascii="Times New Roman" w:eastAsia="IPNHMB+TimesNewRoman" w:hAnsi="Times New Roman" w:cs="Times New Roman"/>
        </w:rPr>
        <w:t>C&amp;L</w:t>
      </w:r>
      <w:proofErr w:type="spellEnd"/>
      <w:r w:rsidRPr="007964E7">
        <w:rPr>
          <w:rFonts w:ascii="Times New Roman" w:eastAsia="IPNHMB+TimesNewRoman" w:hAnsi="Times New Roman" w:cs="Times New Roman"/>
        </w:rPr>
        <w:t xml:space="preserve"> é o PHP a tecnologia de banco de dados é o MYSQL e as tecnologias utilizadas para desenvolver </w:t>
      </w:r>
      <w:proofErr w:type="gramStart"/>
      <w:r w:rsidRPr="007964E7">
        <w:rPr>
          <w:rFonts w:ascii="Times New Roman" w:eastAsia="IPNHMB+TimesNewRoman" w:hAnsi="Times New Roman" w:cs="Times New Roman"/>
        </w:rPr>
        <w:t>o MEG</w:t>
      </w:r>
      <w:proofErr w:type="gramEnd"/>
      <w:r w:rsidRPr="007964E7">
        <w:rPr>
          <w:rFonts w:ascii="Times New Roman" w:eastAsia="IPNHMB+TimesNewRoman" w:hAnsi="Times New Roman" w:cs="Times New Roman"/>
        </w:rPr>
        <w:t xml:space="preserve"> são a linguagem de programação VISUAL BASIC, o SGBD ACCESS e planilha EXCEL.</w:t>
      </w:r>
    </w:p>
    <w:p w:rsidR="009C2C4D" w:rsidRPr="007964E7" w:rsidRDefault="009C2C4D" w:rsidP="009C2C4D">
      <w:pPr>
        <w:spacing w:before="60" w:after="60"/>
        <w:ind w:firstLine="708"/>
        <w:jc w:val="both"/>
        <w:rPr>
          <w:rFonts w:ascii="Times New Roman" w:hAnsi="Times New Roman" w:cs="Times New Roman"/>
          <w:b/>
        </w:rPr>
      </w:pPr>
    </w:p>
    <w:p w:rsidR="009C2C4D" w:rsidRPr="007964E7" w:rsidRDefault="0017744E" w:rsidP="00ED11E0">
      <w:pPr>
        <w:spacing w:before="60" w:after="60"/>
        <w:jc w:val="both"/>
        <w:rPr>
          <w:rFonts w:ascii="Times New Roman" w:hAnsi="Times New Roman" w:cs="Times New Roman"/>
          <w:b/>
        </w:rPr>
      </w:pPr>
      <w:r w:rsidRPr="007964E7">
        <w:rPr>
          <w:rFonts w:ascii="Times New Roman" w:hAnsi="Times New Roman" w:cs="Times New Roman"/>
          <w:b/>
        </w:rPr>
        <w:t xml:space="preserve">4.2.2 </w:t>
      </w:r>
      <w:r w:rsidR="009C2C4D" w:rsidRPr="007964E7">
        <w:rPr>
          <w:rFonts w:ascii="Times New Roman" w:hAnsi="Times New Roman" w:cs="Times New Roman"/>
          <w:b/>
        </w:rPr>
        <w:t>Solução de Ramires com BPMNRNF</w:t>
      </w:r>
    </w:p>
    <w:p w:rsidR="009C2C4D" w:rsidRPr="007964E7" w:rsidRDefault="009C2C4D" w:rsidP="009C2C4D">
      <w:pPr>
        <w:spacing w:before="60" w:after="60"/>
        <w:ind w:firstLine="708"/>
        <w:jc w:val="both"/>
        <w:rPr>
          <w:rFonts w:ascii="Times New Roman" w:hAnsi="Times New Roman" w:cs="Times New Roman"/>
          <w:b/>
        </w:rPr>
      </w:pP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sidRPr="007964E7">
        <w:rPr>
          <w:rFonts w:ascii="Times New Roman" w:eastAsia="IPNHMB+TimesNewRoman" w:hAnsi="Times New Roman" w:cs="Times New Roman"/>
        </w:rPr>
        <w:t>BPDs</w:t>
      </w:r>
      <w:proofErr w:type="spellEnd"/>
      <w:r w:rsidRPr="007964E7">
        <w:rPr>
          <w:rFonts w:ascii="Times New Roman" w:eastAsia="IPNHMB+TimesNewRoman" w:hAnsi="Times New Roman" w:cs="Times New Roman"/>
        </w:rPr>
        <w:t xml:space="preserve"> como ferramentas de comunicação durante o processo de negociação de Ramires (2004). O BPMN tem ganhado popularidade atualmente no mercado por apresentar-se como sendo mais fácil de entender e menos complexo que outras notações e isso </w:t>
      </w:r>
      <w:proofErr w:type="gramStart"/>
      <w:r w:rsidRPr="007964E7">
        <w:rPr>
          <w:rFonts w:ascii="Times New Roman" w:eastAsia="IPNHMB+TimesNewRoman" w:hAnsi="Times New Roman" w:cs="Times New Roman"/>
        </w:rPr>
        <w:t>é</w:t>
      </w:r>
      <w:proofErr w:type="gramEnd"/>
      <w:r w:rsidRPr="007964E7">
        <w:rPr>
          <w:rFonts w:ascii="Times New Roman" w:eastAsia="IPNHMB+TimesNewRoman" w:hAnsi="Times New Roman" w:cs="Times New Roman"/>
        </w:rPr>
        <w:t xml:space="preserve"> uma vantagem quando se deseja implantar o uso dessa notação como forma de documentação e comunicação visual dos processos de trabalho de uma organização.</w:t>
      </w: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9C2C4D" w:rsidRPr="007964E7" w:rsidRDefault="009C2C4D" w:rsidP="009C2C4D">
      <w:pPr>
        <w:spacing w:before="60" w:after="60"/>
        <w:ind w:firstLine="1134"/>
        <w:jc w:val="both"/>
        <w:rPr>
          <w:rFonts w:ascii="Times New Roman" w:eastAsia="IPNHMB+TimesNewRoman" w:hAnsi="Times New Roman" w:cs="Times New Roman"/>
        </w:rPr>
      </w:pPr>
      <w:r w:rsidRPr="007964E7">
        <w:rPr>
          <w:rFonts w:ascii="Times New Roman" w:eastAsia="IPNHMB+TimesNewRoman" w:hAnsi="Times New Roman" w:cs="Times New Roman"/>
        </w:rPr>
        <w:t xml:space="preserve">Um desafio a ser superado com essa integração do BPMNRNF é que não há </w:t>
      </w:r>
      <w:r w:rsidRPr="007964E7">
        <w:rPr>
          <w:rFonts w:ascii="Times New Roman" w:eastAsia="IPNHMB+TimesNewRoman" w:hAnsi="Times New Roman" w:cs="Times New Roman"/>
        </w:rPr>
        <w:lastRenderedPageBreak/>
        <w:t xml:space="preserve">ferramentas atualmente que suportem a abordagem. O analista terá que utilizar duas ferramentas, uma para BPMN e outra para RNF – Framework. O desenvolvimento de uma ferramenta que suportasse a abordagem seria bastante util.  </w:t>
      </w:r>
    </w:p>
    <w:p w:rsidR="009C2C4D" w:rsidRPr="007964E7" w:rsidRDefault="009C2C4D" w:rsidP="009C2C4D">
      <w:pPr>
        <w:spacing w:before="60" w:after="60"/>
        <w:ind w:firstLine="1134"/>
        <w:jc w:val="both"/>
        <w:rPr>
          <w:rFonts w:ascii="Times New Roman" w:eastAsia="IPNHMB+TimesNewRoman" w:hAnsi="Times New Roman" w:cs="Times New Roman"/>
        </w:rPr>
      </w:pPr>
    </w:p>
    <w:p w:rsidR="009C2C4D" w:rsidRPr="007964E7" w:rsidRDefault="009C2C4D" w:rsidP="009C2C4D">
      <w:pPr>
        <w:spacing w:before="60" w:after="60"/>
        <w:jc w:val="both"/>
        <w:rPr>
          <w:rFonts w:ascii="Times New Roman" w:hAnsi="Times New Roman" w:cs="Times New Roman"/>
          <w:b/>
        </w:rPr>
      </w:pPr>
    </w:p>
    <w:p w:rsidR="009C2C4D" w:rsidRPr="007964E7" w:rsidRDefault="0017744E" w:rsidP="00E97F9E">
      <w:pPr>
        <w:spacing w:before="60" w:after="60"/>
        <w:jc w:val="both"/>
        <w:rPr>
          <w:rFonts w:ascii="Times New Roman" w:hAnsi="Times New Roman" w:cs="Times New Roman"/>
        </w:rPr>
      </w:pPr>
      <w:r w:rsidRPr="007964E7">
        <w:rPr>
          <w:rFonts w:ascii="Times New Roman" w:hAnsi="Times New Roman" w:cs="Times New Roman"/>
          <w:b/>
        </w:rPr>
        <w:t xml:space="preserve">4.2.3 </w:t>
      </w:r>
      <w:r w:rsidR="009C2C4D" w:rsidRPr="007964E7">
        <w:rPr>
          <w:rFonts w:ascii="Times New Roman" w:hAnsi="Times New Roman" w:cs="Times New Roman"/>
          <w:b/>
        </w:rPr>
        <w:t>Solução de Ramires com UML</w:t>
      </w:r>
    </w:p>
    <w:p w:rsidR="009C2C4D" w:rsidRPr="007964E7" w:rsidRDefault="009C2C4D" w:rsidP="009C2C4D">
      <w:pPr>
        <w:spacing w:before="60" w:after="60"/>
        <w:ind w:firstLine="708"/>
        <w:jc w:val="both"/>
        <w:rPr>
          <w:rFonts w:ascii="Times New Roman" w:hAnsi="Times New Roman" w:cs="Times New Roman"/>
        </w:rPr>
      </w:pPr>
    </w:p>
    <w:p w:rsidR="009C2C4D" w:rsidRPr="007964E7" w:rsidRDefault="009C2C4D" w:rsidP="009C2C4D">
      <w:pPr>
        <w:spacing w:before="60" w:after="60"/>
        <w:ind w:firstLine="708"/>
        <w:jc w:val="both"/>
        <w:rPr>
          <w:rFonts w:ascii="Times New Roman" w:hAnsi="Times New Roman" w:cs="Times New Roman"/>
        </w:rPr>
      </w:pPr>
      <w:r w:rsidRPr="007964E7">
        <w:rPr>
          <w:rFonts w:ascii="Times New Roman" w:hAnsi="Times New Roman"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9C2C4D" w:rsidRPr="007964E7" w:rsidRDefault="009C2C4D" w:rsidP="009C2C4D">
      <w:pPr>
        <w:pStyle w:val="PargrafodaLista"/>
        <w:numPr>
          <w:ilvl w:val="0"/>
          <w:numId w:val="2"/>
        </w:numPr>
        <w:spacing w:before="60" w:after="60"/>
        <w:jc w:val="both"/>
        <w:rPr>
          <w:rFonts w:ascii="Times New Roman" w:hAnsi="Times New Roman"/>
          <w:sz w:val="24"/>
          <w:szCs w:val="24"/>
        </w:rPr>
      </w:pPr>
      <w:proofErr w:type="gramStart"/>
      <w:r w:rsidRPr="007964E7">
        <w:rPr>
          <w:rFonts w:ascii="Times New Roman" w:hAnsi="Times New Roman"/>
          <w:sz w:val="24"/>
          <w:szCs w:val="24"/>
        </w:rPr>
        <w:t>a</w:t>
      </w:r>
      <w:proofErr w:type="gramEnd"/>
      <w:r w:rsidRPr="007964E7">
        <w:rPr>
          <w:rFonts w:ascii="Times New Roman" w:hAnsi="Times New Roman"/>
          <w:sz w:val="24"/>
          <w:szCs w:val="24"/>
        </w:rPr>
        <w:t xml:space="preserve"> UML é mais robusta;</w:t>
      </w:r>
    </w:p>
    <w:p w:rsidR="009C2C4D" w:rsidRPr="007964E7" w:rsidRDefault="009C2C4D" w:rsidP="009C2C4D">
      <w:pPr>
        <w:pStyle w:val="PargrafodaLista"/>
        <w:numPr>
          <w:ilvl w:val="0"/>
          <w:numId w:val="2"/>
        </w:numPr>
        <w:spacing w:before="60" w:after="60"/>
        <w:jc w:val="both"/>
        <w:rPr>
          <w:rFonts w:ascii="Times New Roman" w:hAnsi="Times New Roman"/>
          <w:sz w:val="24"/>
          <w:szCs w:val="24"/>
        </w:rPr>
      </w:pPr>
      <w:proofErr w:type="gramStart"/>
      <w:r w:rsidRPr="007964E7">
        <w:rPr>
          <w:rFonts w:ascii="Times New Roman" w:hAnsi="Times New Roman"/>
          <w:sz w:val="24"/>
          <w:szCs w:val="24"/>
        </w:rPr>
        <w:t>porem</w:t>
      </w:r>
      <w:proofErr w:type="gramEnd"/>
      <w:r w:rsidRPr="007964E7">
        <w:rPr>
          <w:rFonts w:ascii="Times New Roman" w:hAnsi="Times New Roman"/>
          <w:sz w:val="24"/>
          <w:szCs w:val="24"/>
        </w:rPr>
        <w:t xml:space="preserve">, a BPMN é mais fácil de ser entendida pelos </w:t>
      </w:r>
      <w:proofErr w:type="spellStart"/>
      <w:r w:rsidRPr="007964E7">
        <w:rPr>
          <w:rFonts w:ascii="Times New Roman" w:hAnsi="Times New Roman"/>
          <w:sz w:val="24"/>
          <w:szCs w:val="24"/>
        </w:rPr>
        <w:t>stakeholders</w:t>
      </w:r>
      <w:proofErr w:type="spellEnd"/>
      <w:r w:rsidRPr="007964E7">
        <w:rPr>
          <w:rFonts w:ascii="Times New Roman" w:hAnsi="Times New Roman"/>
          <w:sz w:val="24"/>
          <w:szCs w:val="24"/>
        </w:rPr>
        <w:t>.</w:t>
      </w:r>
    </w:p>
    <w:p w:rsidR="009C2C4D" w:rsidRPr="007964E7" w:rsidRDefault="009C2C4D" w:rsidP="009C2C4D">
      <w:pPr>
        <w:pStyle w:val="PargrafodaLista"/>
        <w:spacing w:before="60" w:after="60"/>
        <w:jc w:val="both"/>
        <w:rPr>
          <w:rFonts w:ascii="Times New Roman" w:hAnsi="Times New Roman"/>
          <w:sz w:val="24"/>
          <w:szCs w:val="24"/>
        </w:rPr>
      </w:pPr>
    </w:p>
    <w:p w:rsidR="009C2C4D" w:rsidRPr="007964E7" w:rsidRDefault="009C2C4D" w:rsidP="009C2C4D">
      <w:pPr>
        <w:pStyle w:val="PargrafodaLista"/>
        <w:spacing w:before="60" w:after="60"/>
        <w:ind w:left="0" w:firstLine="1134"/>
        <w:jc w:val="both"/>
        <w:rPr>
          <w:rFonts w:ascii="Times New Roman" w:hAnsi="Times New Roman"/>
        </w:rPr>
      </w:pPr>
      <w:r w:rsidRPr="007964E7">
        <w:rPr>
          <w:rFonts w:ascii="Times New Roman" w:hAnsi="Times New Roman"/>
          <w:sz w:val="24"/>
          <w:szCs w:val="24"/>
        </w:rPr>
        <w:t xml:space="preserve">A proposta de fusão entre as duas notações é válida pelos seguintes motivos: a estratégia de </w:t>
      </w:r>
      <w:proofErr w:type="spellStart"/>
      <w:r w:rsidRPr="007964E7">
        <w:rPr>
          <w:rFonts w:ascii="Times New Roman" w:hAnsi="Times New Roman"/>
          <w:sz w:val="24"/>
          <w:szCs w:val="24"/>
        </w:rPr>
        <w:t>Cysneiros</w:t>
      </w:r>
      <w:proofErr w:type="spellEnd"/>
      <w:r w:rsidRPr="007964E7">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sidRPr="007964E7">
        <w:rPr>
          <w:rFonts w:ascii="Times New Roman" w:hAnsi="Times New Roman"/>
          <w:sz w:val="24"/>
          <w:szCs w:val="24"/>
        </w:rPr>
        <w:t>Cysneiros</w:t>
      </w:r>
      <w:proofErr w:type="spellEnd"/>
      <w:r w:rsidRPr="007964E7">
        <w:rPr>
          <w:rFonts w:ascii="Times New Roman" w:hAnsi="Times New Roman"/>
          <w:sz w:val="24"/>
          <w:szCs w:val="24"/>
        </w:rPr>
        <w:t xml:space="preserve"> e nem tão pouco o potencial da UML e nem ignorar abordagem BPMNRNF. </w:t>
      </w:r>
    </w:p>
    <w:p w:rsidR="009C2C4D" w:rsidRPr="007964E7" w:rsidRDefault="009C2C4D" w:rsidP="009C2C4D">
      <w:pPr>
        <w:pStyle w:val="PargrafodaLista"/>
        <w:spacing w:before="60" w:after="60"/>
        <w:ind w:left="0" w:firstLine="1134"/>
        <w:jc w:val="both"/>
        <w:rPr>
          <w:rFonts w:ascii="Times New Roman" w:hAnsi="Times New Roman"/>
        </w:rPr>
      </w:pPr>
      <w:r w:rsidRPr="007964E7">
        <w:rPr>
          <w:rFonts w:ascii="Times New Roman" w:hAnsi="Times New Roman"/>
          <w:sz w:val="24"/>
          <w:szCs w:val="24"/>
        </w:rPr>
        <w:t xml:space="preserve">Alguns estudos comparativos (PRIEBE, 2008) evidenciam que </w:t>
      </w:r>
      <w:proofErr w:type="gramStart"/>
      <w:r w:rsidRPr="007964E7">
        <w:rPr>
          <w:rFonts w:ascii="Times New Roman" w:hAnsi="Times New Roman"/>
          <w:sz w:val="24"/>
          <w:szCs w:val="24"/>
        </w:rPr>
        <w:t>essas duas notações tem</w:t>
      </w:r>
      <w:proofErr w:type="gramEnd"/>
      <w:r w:rsidRPr="007964E7">
        <w:rPr>
          <w:rFonts w:ascii="Times New Roman" w:hAnsi="Times New Roman"/>
          <w:sz w:val="24"/>
          <w:szCs w:val="24"/>
        </w:rPr>
        <w:t xml:space="preserve"> muito em comum quando se trata de modelagem de processos de negócio e pode-se realizar adaptações na UML para que ela incorpore características do BPMN. Mas essas semelhanças ficam </w:t>
      </w:r>
      <w:proofErr w:type="gramStart"/>
      <w:r w:rsidRPr="007964E7">
        <w:rPr>
          <w:rFonts w:ascii="Times New Roman" w:hAnsi="Times New Roman"/>
          <w:sz w:val="24"/>
          <w:szCs w:val="24"/>
        </w:rPr>
        <w:t>só</w:t>
      </w:r>
      <w:proofErr w:type="gramEnd"/>
      <w:r w:rsidRPr="007964E7">
        <w:rPr>
          <w:rFonts w:ascii="Times New Roman" w:hAnsi="Times New Roman"/>
          <w:sz w:val="24"/>
          <w:szCs w:val="24"/>
        </w:rPr>
        <w:t xml:space="preserve"> nesse ponto, pois a UML já possui extensões, tal como  a </w:t>
      </w:r>
      <w:r w:rsidRPr="007964E7">
        <w:rPr>
          <w:rFonts w:ascii="Times New Roman" w:eastAsia="Times New Roman" w:hAnsi="Times New Roman"/>
          <w:sz w:val="24"/>
          <w:szCs w:val="24"/>
          <w:lang w:eastAsia="pt-BR"/>
        </w:rPr>
        <w:t>EPBE, que vai além do BPMN.</w:t>
      </w:r>
    </w:p>
    <w:p w:rsidR="009C2C4D" w:rsidRPr="007964E7" w:rsidRDefault="009C2C4D" w:rsidP="009C2C4D">
      <w:pPr>
        <w:spacing w:before="60" w:after="60"/>
        <w:ind w:left="2127"/>
        <w:jc w:val="both"/>
        <w:rPr>
          <w:rFonts w:ascii="Times New Roman" w:hAnsi="Times New Roman" w:cs="Times New Roman"/>
        </w:rPr>
      </w:pPr>
      <w:r w:rsidRPr="007964E7">
        <w:rPr>
          <w:rFonts w:ascii="Times New Roman" w:eastAsia="Times New Roman" w:hAnsi="Times New Roman" w:cs="Times New Roman"/>
          <w:sz w:val="20"/>
          <w:szCs w:val="20"/>
        </w:rPr>
        <w:t xml:space="preserve">A EPBE realmente cobre o essencial na modelagem de negócios, estruturando-se em torno de </w:t>
      </w:r>
      <w:proofErr w:type="gramStart"/>
      <w:r w:rsidRPr="007964E7">
        <w:rPr>
          <w:rFonts w:ascii="Times New Roman" w:eastAsia="Times New Roman" w:hAnsi="Times New Roman" w:cs="Times New Roman"/>
          <w:sz w:val="20"/>
          <w:szCs w:val="20"/>
        </w:rPr>
        <w:t>4</w:t>
      </w:r>
      <w:proofErr w:type="gramEnd"/>
      <w:r w:rsidRPr="007964E7">
        <w:rPr>
          <w:rFonts w:ascii="Times New Roman" w:eastAsia="Times New Roman" w:hAnsi="Times New Roman" w:cs="Times New Roman"/>
          <w:sz w:val="20"/>
          <w:szCs w:val="20"/>
        </w:rPr>
        <w:t xml:space="preserve"> visões: </w:t>
      </w:r>
      <w:r w:rsidRPr="007964E7">
        <w:rPr>
          <w:rFonts w:ascii="Times New Roman" w:eastAsia="Times New Roman" w:hAnsi="Times New Roman" w:cs="Times New Roman"/>
          <w:b/>
          <w:bCs/>
          <w:sz w:val="20"/>
          <w:szCs w:val="20"/>
        </w:rPr>
        <w:t>Visão do Negócio</w:t>
      </w:r>
      <w:r w:rsidRPr="007964E7">
        <w:rPr>
          <w:rFonts w:ascii="Times New Roman" w:eastAsia="Times New Roman" w:hAnsi="Times New Roman" w:cs="Times New Roman"/>
          <w:sz w:val="20"/>
          <w:szCs w:val="20"/>
        </w:rPr>
        <w:t xml:space="preserve">: uma visão geral do negócio, destacando aspectos estratégicos e táticos (problemas a combater ou oportunidades a aproveitar); </w:t>
      </w:r>
      <w:r w:rsidRPr="007964E7">
        <w:rPr>
          <w:rFonts w:ascii="Times New Roman" w:eastAsia="Times New Roman" w:hAnsi="Times New Roman" w:cs="Times New Roman"/>
          <w:b/>
          <w:bCs/>
          <w:sz w:val="20"/>
          <w:szCs w:val="20"/>
        </w:rPr>
        <w:t>Processos de Negócio</w:t>
      </w:r>
      <w:r w:rsidRPr="007964E7">
        <w:rPr>
          <w:rFonts w:ascii="Times New Roman" w:eastAsia="Times New Roman" w:hAnsi="Times New Roman" w:cs="Times New Roman"/>
          <w:sz w:val="20"/>
          <w:szCs w:val="20"/>
        </w:rPr>
        <w:t xml:space="preserve">: mostra a dinâmica da organização, inclusive seu relacionamento com entidades externas. </w:t>
      </w:r>
      <w:r w:rsidRPr="007964E7">
        <w:rPr>
          <w:rFonts w:ascii="Times New Roman" w:eastAsia="Times New Roman" w:hAnsi="Times New Roman" w:cs="Times New Roman"/>
          <w:b/>
          <w:bCs/>
          <w:sz w:val="20"/>
          <w:szCs w:val="20"/>
        </w:rPr>
        <w:t>Estrutura do Negócio</w:t>
      </w:r>
      <w:r w:rsidRPr="007964E7">
        <w:rPr>
          <w:rFonts w:ascii="Times New Roman" w:eastAsia="Times New Roman" w:hAnsi="Times New Roman" w:cs="Times New Roman"/>
          <w:sz w:val="20"/>
          <w:szCs w:val="20"/>
        </w:rPr>
        <w:t xml:space="preserve">: apresenta a estrutura da organização, a divisão de recursos e a carteira de produtos e/ou serviços; </w:t>
      </w:r>
      <w:r w:rsidRPr="007964E7">
        <w:rPr>
          <w:rFonts w:ascii="Times New Roman" w:eastAsia="Times New Roman" w:hAnsi="Times New Roman" w:cs="Times New Roman"/>
          <w:b/>
          <w:bCs/>
          <w:sz w:val="20"/>
          <w:szCs w:val="20"/>
        </w:rPr>
        <w:t>Comportamento do Negócio</w:t>
      </w:r>
      <w:r w:rsidRPr="007964E7">
        <w:rPr>
          <w:rFonts w:ascii="Times New Roman" w:eastAsia="Times New Roman" w:hAnsi="Times New Roman" w:cs="Times New Roman"/>
          <w:sz w:val="20"/>
          <w:szCs w:val="20"/>
        </w:rPr>
        <w:t>: o comportamento individual de cada recurso ou processo no modelo do negócio. (VASCONCELLOS,</w:t>
      </w:r>
      <w:proofErr w:type="gramStart"/>
      <w:r w:rsidRPr="007964E7">
        <w:rPr>
          <w:rFonts w:ascii="Times New Roman" w:eastAsia="Times New Roman" w:hAnsi="Times New Roman" w:cs="Times New Roman"/>
          <w:sz w:val="20"/>
          <w:szCs w:val="20"/>
        </w:rPr>
        <w:t xml:space="preserve"> )</w:t>
      </w:r>
      <w:proofErr w:type="gramEnd"/>
    </w:p>
    <w:p w:rsidR="009C2C4D" w:rsidRPr="007964E7" w:rsidRDefault="009C2C4D" w:rsidP="009C2C4D">
      <w:pPr>
        <w:spacing w:before="60" w:after="60"/>
        <w:jc w:val="both"/>
        <w:rPr>
          <w:rFonts w:ascii="Times New Roman" w:hAnsi="Times New Roman" w:cs="Times New Roman"/>
        </w:rPr>
      </w:pPr>
    </w:p>
    <w:p w:rsidR="009C2C4D" w:rsidRPr="007964E7" w:rsidRDefault="009C2C4D" w:rsidP="00D9044E">
      <w:pPr>
        <w:spacing w:before="60" w:after="60"/>
        <w:ind w:firstLine="1134"/>
        <w:jc w:val="both"/>
        <w:rPr>
          <w:rFonts w:ascii="Times New Roman" w:hAnsi="Times New Roman" w:cs="Times New Roman"/>
          <w:b/>
        </w:rPr>
      </w:pPr>
      <w:r w:rsidRPr="007964E7">
        <w:rPr>
          <w:rFonts w:ascii="Times New Roman" w:eastAsia="IPNHMB+TimesNewRoman" w:hAnsi="Times New Roman" w:cs="Times New Roman"/>
        </w:rPr>
        <w:tab/>
        <w:t xml:space="preserve">Também seria interessante a combinação da estratégia descrita por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(2001) para prover uma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reversa da origem dos requisitos não-funcionais e uma integração entre as visões funcional e não-funcional, que foi conseguido através do uso integrado de UML, OCL (</w:t>
      </w:r>
      <w:proofErr w:type="spellStart"/>
      <w:r w:rsidRPr="007964E7">
        <w:rPr>
          <w:rFonts w:ascii="Times New Roman" w:hAnsi="Times New Roman" w:cs="Times New Roman"/>
        </w:rPr>
        <w:t>Object</w:t>
      </w:r>
      <w:proofErr w:type="spellEnd"/>
      <w:r w:rsidRPr="007964E7">
        <w:rPr>
          <w:rFonts w:ascii="Times New Roman" w:hAnsi="Times New Roman" w:cs="Times New Roman"/>
        </w:rPr>
        <w:t xml:space="preserve"> </w:t>
      </w:r>
      <w:proofErr w:type="spellStart"/>
      <w:r w:rsidRPr="007964E7">
        <w:rPr>
          <w:rFonts w:ascii="Times New Roman" w:hAnsi="Times New Roman" w:cs="Times New Roman"/>
        </w:rPr>
        <w:t>Constraint</w:t>
      </w:r>
      <w:proofErr w:type="spellEnd"/>
      <w:r w:rsidRPr="007964E7">
        <w:rPr>
          <w:rFonts w:ascii="Times New Roman" w:hAnsi="Times New Roman" w:cs="Times New Roman"/>
        </w:rPr>
        <w:t xml:space="preserve"> </w:t>
      </w:r>
      <w:proofErr w:type="spellStart"/>
      <w:r w:rsidRPr="007964E7">
        <w:rPr>
          <w:rFonts w:ascii="Times New Roman" w:hAnsi="Times New Roman" w:cs="Times New Roman"/>
        </w:rPr>
        <w:t>Language</w:t>
      </w:r>
      <w:proofErr w:type="spellEnd"/>
      <w:r w:rsidRPr="007964E7">
        <w:rPr>
          <w:rFonts w:ascii="Times New Roman" w:hAnsi="Times New Roman" w:cs="Times New Roman"/>
        </w:rPr>
        <w:t xml:space="preserve"> – ponto de ligação entre requisitos Funcionais e requisitos Não - Funcionais</w:t>
      </w:r>
      <w:r w:rsidRPr="007964E7">
        <w:rPr>
          <w:rFonts w:ascii="Times New Roman" w:eastAsia="IPNHMB+TimesNewRoman" w:hAnsi="Times New Roman" w:cs="Times New Roman"/>
        </w:rPr>
        <w:t>), RNF - Framework e LAL.</w:t>
      </w:r>
      <w:r w:rsidR="007F51D2" w:rsidRPr="007964E7">
        <w:rPr>
          <w:rFonts w:ascii="Times New Roman" w:eastAsia="IPNHMB+TimesNewRoman" w:hAnsi="Times New Roman" w:cs="Times New Roman"/>
        </w:rPr>
        <w:t xml:space="preserve"> Essa </w:t>
      </w:r>
      <w:proofErr w:type="spellStart"/>
      <w:r w:rsidR="007F51D2" w:rsidRPr="007964E7">
        <w:rPr>
          <w:rFonts w:ascii="Times New Roman" w:eastAsia="IPNHMB+TimesNewRoman" w:hAnsi="Times New Roman" w:cs="Times New Roman"/>
        </w:rPr>
        <w:t>rastreabilidade</w:t>
      </w:r>
      <w:proofErr w:type="spellEnd"/>
      <w:r w:rsidR="007F51D2" w:rsidRPr="007964E7">
        <w:rPr>
          <w:rFonts w:ascii="Times New Roman" w:eastAsia="IPNHMB+TimesNewRoman" w:hAnsi="Times New Roman" w:cs="Times New Roman"/>
        </w:rPr>
        <w:t xml:space="preserve"> reversa </w:t>
      </w:r>
      <w:proofErr w:type="spellStart"/>
      <w:r w:rsidR="007F51D2" w:rsidRPr="007964E7">
        <w:rPr>
          <w:rFonts w:ascii="Times New Roman" w:eastAsia="IPNHMB+TimesNewRoman" w:hAnsi="Times New Roman" w:cs="Times New Roman"/>
        </w:rPr>
        <w:t>extende</w:t>
      </w:r>
      <w:proofErr w:type="spellEnd"/>
      <w:r w:rsidR="007F51D2" w:rsidRPr="007964E7">
        <w:rPr>
          <w:rFonts w:ascii="Times New Roman" w:eastAsia="IPNHMB+TimesNewRoman" w:hAnsi="Times New Roman" w:cs="Times New Roman"/>
        </w:rPr>
        <w:t xml:space="preserve"> a proposta de Ramires facilitando as convocações para reuniões de negociação, o que revela característica de complementaridade de propostas. Tal co</w:t>
      </w:r>
      <w:r w:rsidRPr="007964E7">
        <w:rPr>
          <w:rFonts w:ascii="Times New Roman" w:eastAsia="IPNHMB+TimesNewRoman" w:hAnsi="Times New Roman" w:cs="Times New Roman"/>
        </w:rPr>
        <w:t>modidade</w:t>
      </w:r>
      <w:r w:rsidR="007F51D2" w:rsidRPr="007964E7">
        <w:rPr>
          <w:rFonts w:ascii="Times New Roman" w:eastAsia="IPNHMB+TimesNewRoman" w:hAnsi="Times New Roman" w:cs="Times New Roman"/>
        </w:rPr>
        <w:t xml:space="preserve"> promove </w:t>
      </w:r>
      <w:r w:rsidRPr="007964E7">
        <w:rPr>
          <w:rFonts w:ascii="Times New Roman" w:eastAsia="IPNHMB+TimesNewRoman" w:hAnsi="Times New Roman" w:cs="Times New Roman"/>
        </w:rPr>
        <w:t xml:space="preserve">a participação e </w:t>
      </w:r>
      <w:r w:rsidR="007F51D2" w:rsidRPr="007964E7">
        <w:rPr>
          <w:rFonts w:ascii="Times New Roman" w:eastAsia="IPNHMB+TimesNewRoman" w:hAnsi="Times New Roman" w:cs="Times New Roman"/>
        </w:rPr>
        <w:t>comunicação dos participantes. O LAL</w:t>
      </w:r>
      <w:r w:rsidRPr="007964E7">
        <w:rPr>
          <w:rFonts w:ascii="Times New Roman" w:eastAsia="IPNHMB+TimesNewRoman" w:hAnsi="Times New Roman" w:cs="Times New Roman"/>
        </w:rPr>
        <w:t xml:space="preserve">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r w:rsidRPr="007964E7">
        <w:rPr>
          <w:rFonts w:ascii="Times New Roman" w:eastAsia="IPNHMB+TimesNewRoman" w:hAnsi="Times New Roman" w:cs="Times New Roman"/>
        </w:rPr>
        <w:tab/>
      </w:r>
    </w:p>
    <w:p w:rsidR="009C2C4D" w:rsidRPr="007964E7" w:rsidRDefault="0017744E" w:rsidP="009C2C4D">
      <w:pPr>
        <w:spacing w:before="60" w:after="60"/>
        <w:jc w:val="both"/>
        <w:rPr>
          <w:rFonts w:ascii="Times New Roman" w:hAnsi="Times New Roman" w:cs="Times New Roman"/>
          <w:b/>
        </w:rPr>
      </w:pPr>
      <w:r w:rsidRPr="007964E7">
        <w:rPr>
          <w:rFonts w:ascii="Times New Roman" w:hAnsi="Times New Roman" w:cs="Times New Roman"/>
          <w:b/>
        </w:rPr>
        <w:lastRenderedPageBreak/>
        <w:t xml:space="preserve">4.2.4 </w:t>
      </w:r>
      <w:r w:rsidR="009C2C4D" w:rsidRPr="007964E7">
        <w:rPr>
          <w:rFonts w:ascii="Times New Roman" w:hAnsi="Times New Roman" w:cs="Times New Roman"/>
          <w:b/>
        </w:rPr>
        <w:t>Solução de Ramires com RNF – Framework</w:t>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hAnsi="Times New Roman" w:cs="Times New Roman"/>
        </w:rPr>
        <w:tab/>
      </w:r>
    </w:p>
    <w:p w:rsidR="00A9716F" w:rsidRPr="007964E7" w:rsidRDefault="00A9716F" w:rsidP="009C2C4D">
      <w:pPr>
        <w:pStyle w:val="Standard"/>
        <w:tabs>
          <w:tab w:val="left" w:pos="1120"/>
        </w:tabs>
        <w:spacing w:before="60" w:after="60"/>
        <w:jc w:val="both"/>
        <w:rPr>
          <w:rFonts w:ascii="Times New Roman" w:hAnsi="Times New Roman" w:cs="Times New Roman"/>
        </w:rPr>
      </w:pP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hAnsi="Times New Roman" w:cs="Times New Roman"/>
        </w:rPr>
        <w:tab/>
        <w:t>Nesta pesquisa, v</w:t>
      </w:r>
      <w:r w:rsidRPr="007964E7">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9C2C4D" w:rsidRPr="007964E7" w:rsidRDefault="009C2C4D" w:rsidP="009C2C4D">
      <w:pPr>
        <w:pStyle w:val="Standard"/>
        <w:tabs>
          <w:tab w:val="left" w:pos="1120"/>
        </w:tabs>
        <w:spacing w:before="60" w:after="60"/>
        <w:jc w:val="both"/>
        <w:rPr>
          <w:rFonts w:ascii="Times New Roman" w:hAnsi="Times New Roman" w:cs="Times New Roman"/>
        </w:rPr>
      </w:pPr>
      <w:r w:rsidRPr="007964E7">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sidRPr="007964E7">
        <w:rPr>
          <w:rFonts w:ascii="Times New Roman" w:eastAsia="IPNHMB+TimesNewRoman" w:hAnsi="Times New Roman" w:cs="Times New Roman"/>
        </w:rPr>
        <w:t>um outro</w:t>
      </w:r>
      <w:proofErr w:type="gramEnd"/>
      <w:r w:rsidRPr="007964E7">
        <w:rPr>
          <w:rFonts w:ascii="Times New Roman" w:eastAsia="IPNHMB+TimesNewRoman" w:hAnsi="Times New Roman" w:cs="Times New Roman"/>
        </w:rPr>
        <w:t xml:space="preserve"> software com funcionalidades idênticas às do MEG mas acrescidas de mais funcionalidades que suportem os grafos e a análise de conflitos. Poder-se-ia fazer uso de grafos</w:t>
      </w:r>
      <w:r w:rsidRPr="007964E7">
        <w:rPr>
          <w:rStyle w:val="Refdenotaderodap"/>
          <w:rFonts w:ascii="Times New Roman" w:eastAsia="IPNHMB+TimesNewRoman" w:hAnsi="Times New Roman" w:cs="Times New Roman"/>
        </w:rPr>
        <w:footnoteReference w:id="1"/>
      </w:r>
      <w:r w:rsidRPr="007964E7">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9C2C4D" w:rsidRPr="007964E7" w:rsidRDefault="009C2C4D" w:rsidP="009C2C4D">
      <w:pPr>
        <w:pStyle w:val="Standard"/>
        <w:tabs>
          <w:tab w:val="left" w:pos="1120"/>
        </w:tabs>
        <w:spacing w:before="60" w:after="60"/>
        <w:jc w:val="both"/>
        <w:rPr>
          <w:rFonts w:ascii="Times New Roman" w:hAnsi="Times New Roman" w:cs="Times New Roman"/>
        </w:rPr>
      </w:pPr>
    </w:p>
    <w:p w:rsidR="009C2C4D" w:rsidRPr="007964E7"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o</w:t>
      </w:r>
      <w:proofErr w:type="gramEnd"/>
      <w:r w:rsidRPr="007964E7">
        <w:rPr>
          <w:rFonts w:ascii="Times New Roman" w:eastAsia="IPNHMB+TimesNewRoman" w:hAnsi="Times New Roman" w:cs="Times New Roman"/>
        </w:rPr>
        <w:t xml:space="preserve"> requisito não-funcional,</w:t>
      </w:r>
    </w:p>
    <w:p w:rsidR="009C2C4D" w:rsidRPr="007964E7"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solução proposta pela equipe (operacionalização do RNF) , </w:t>
      </w:r>
    </w:p>
    <w:p w:rsidR="009C2C4D" w:rsidRPr="007964E7"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as</w:t>
      </w:r>
      <w:proofErr w:type="gramEnd"/>
      <w:r w:rsidRPr="007964E7">
        <w:rPr>
          <w:rFonts w:ascii="Times New Roman" w:eastAsia="IPNHMB+TimesNewRoman" w:hAnsi="Times New Roman" w:cs="Times New Roman"/>
        </w:rPr>
        <w:t xml:space="preserve"> notas dadas pelos negociadores à correlação “RNF v.s solução” e </w:t>
      </w:r>
    </w:p>
    <w:p w:rsidR="009C2C4D" w:rsidRPr="007964E7" w:rsidRDefault="009C2C4D" w:rsidP="009C2C4D">
      <w:pPr>
        <w:pStyle w:val="Textbody"/>
        <w:numPr>
          <w:ilvl w:val="0"/>
          <w:numId w:val="3"/>
        </w:numPr>
        <w:tabs>
          <w:tab w:val="left" w:pos="-18935"/>
        </w:tabs>
        <w:spacing w:before="60" w:after="60"/>
        <w:jc w:val="both"/>
        <w:rPr>
          <w:rFonts w:ascii="Times New Roman" w:hAnsi="Times New Roman" w:cs="Times New Roman"/>
        </w:rPr>
      </w:pP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 xml:space="preserve"> árvore binária de prioridades de negócio</w:t>
      </w:r>
      <w:r w:rsidRPr="007964E7">
        <w:rPr>
          <w:rStyle w:val="Refdenotaderodap"/>
          <w:rFonts w:ascii="Times New Roman" w:eastAsia="IPNHMB+TimesNewRoman" w:hAnsi="Times New Roman" w:cs="Times New Roman"/>
        </w:rPr>
        <w:footnoteReference w:id="2"/>
      </w:r>
      <w:r w:rsidRPr="007964E7">
        <w:rPr>
          <w:rFonts w:ascii="Times New Roman" w:eastAsia="IPNHMB+TimesNewRoman" w:hAnsi="Times New Roman" w:cs="Times New Roman"/>
        </w:rPr>
        <w:t>.</w:t>
      </w:r>
    </w:p>
    <w:p w:rsidR="00AB4612" w:rsidRPr="007964E7" w:rsidRDefault="00AB4612" w:rsidP="00AB4612">
      <w:pPr>
        <w:pStyle w:val="Textbody"/>
        <w:tabs>
          <w:tab w:val="left" w:pos="-18935"/>
        </w:tabs>
        <w:spacing w:before="60" w:after="60"/>
        <w:ind w:left="1429"/>
        <w:jc w:val="both"/>
        <w:rPr>
          <w:rFonts w:ascii="Times New Roman" w:hAnsi="Times New Roman" w:cs="Times New Roman"/>
        </w:rPr>
      </w:pPr>
    </w:p>
    <w:p w:rsidR="009C2C4D" w:rsidRPr="007964E7" w:rsidRDefault="009C2C4D" w:rsidP="009C2C4D">
      <w:pPr>
        <w:pStyle w:val="Textbody"/>
        <w:tabs>
          <w:tab w:val="left" w:pos="1104"/>
        </w:tabs>
        <w:spacing w:before="60" w:after="60"/>
        <w:ind w:left="-16"/>
        <w:jc w:val="both"/>
        <w:rPr>
          <w:rFonts w:ascii="Times New Roman" w:eastAsia="IPNHMB+TimesNewRoman" w:hAnsi="Times New Roman" w:cs="Times New Roman"/>
        </w:rPr>
      </w:pPr>
      <w:r w:rsidRPr="007964E7">
        <w:rPr>
          <w:rFonts w:ascii="Times New Roman" w:eastAsia="IPNHMB+TimesNewRoman" w:hAnsi="Times New Roman" w:cs="Times New Roman"/>
        </w:rPr>
        <w:tab/>
        <w:t>O</w:t>
      </w:r>
      <w:r w:rsidR="00E0204D" w:rsidRPr="007964E7">
        <w:rPr>
          <w:rFonts w:ascii="Times New Roman" w:eastAsia="IPNHMB+TimesNewRoman" w:hAnsi="Times New Roman" w:cs="Times New Roman"/>
        </w:rPr>
        <w:t>s</w:t>
      </w:r>
      <w:r w:rsidRPr="007964E7">
        <w:rPr>
          <w:rFonts w:ascii="Times New Roman" w:eastAsia="IPNHMB+TimesNewRoman" w:hAnsi="Times New Roman" w:cs="Times New Roman"/>
        </w:rPr>
        <w:t xml:space="preserve"> benefícios </w:t>
      </w:r>
      <w:proofErr w:type="gramStart"/>
      <w:r w:rsidRPr="007964E7">
        <w:rPr>
          <w:rFonts w:ascii="Times New Roman" w:eastAsia="IPNHMB+TimesNewRoman" w:hAnsi="Times New Roman" w:cs="Times New Roman"/>
        </w:rPr>
        <w:t>a mais trazidos</w:t>
      </w:r>
      <w:proofErr w:type="gramEnd"/>
      <w:r w:rsidRPr="007964E7">
        <w:rPr>
          <w:rFonts w:ascii="Times New Roman" w:eastAsia="IPNHMB+TimesNewRoman" w:hAnsi="Times New Roman" w:cs="Times New Roman"/>
        </w:rPr>
        <w:t xml:space="preserve"> pelo RNF – Framework ao trabalho de Ramires são citados na seção 2.4.1 do capítulo dois (2) deste trabalho. </w:t>
      </w:r>
      <w:r w:rsidRPr="007964E7">
        <w:rPr>
          <w:rFonts w:ascii="Times New Roman" w:eastAsia="IPNHMB+TimesNewRoman" w:hAnsi="Times New Roman" w:cs="Times New Roman"/>
        </w:rPr>
        <w:tab/>
      </w:r>
    </w:p>
    <w:p w:rsidR="009C2C4D" w:rsidRPr="007964E7" w:rsidRDefault="009C2C4D" w:rsidP="009C2C4D">
      <w:pPr>
        <w:pStyle w:val="Textbody"/>
        <w:tabs>
          <w:tab w:val="left" w:pos="1104"/>
        </w:tabs>
        <w:spacing w:before="60" w:after="60"/>
        <w:ind w:left="-16"/>
        <w:jc w:val="both"/>
        <w:rPr>
          <w:rFonts w:ascii="Times New Roman" w:eastAsia="IPNHMB+TimesNewRoman" w:hAnsi="Times New Roman" w:cs="Times New Roman"/>
        </w:rPr>
      </w:pPr>
      <w:r w:rsidRPr="007964E7">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9C2C4D" w:rsidRPr="007964E7" w:rsidRDefault="009C2C4D" w:rsidP="009C2C4D">
      <w:pPr>
        <w:spacing w:before="60" w:after="60"/>
        <w:jc w:val="both"/>
        <w:rPr>
          <w:rFonts w:ascii="Times New Roman" w:hAnsi="Times New Roman" w:cs="Times New Roman"/>
        </w:rPr>
      </w:pPr>
    </w:p>
    <w:p w:rsidR="009C2C4D" w:rsidRPr="007964E7" w:rsidRDefault="0017744E" w:rsidP="00EE5C83">
      <w:pPr>
        <w:spacing w:before="60" w:after="60"/>
        <w:jc w:val="both"/>
        <w:rPr>
          <w:rFonts w:ascii="Times New Roman" w:hAnsi="Times New Roman" w:cs="Times New Roman"/>
          <w:b/>
        </w:rPr>
      </w:pPr>
      <w:r w:rsidRPr="007964E7">
        <w:rPr>
          <w:rFonts w:ascii="Times New Roman" w:hAnsi="Times New Roman" w:cs="Times New Roman"/>
          <w:b/>
        </w:rPr>
        <w:t xml:space="preserve">4.2.5 </w:t>
      </w:r>
      <w:r w:rsidR="009C2C4D" w:rsidRPr="007964E7">
        <w:rPr>
          <w:rFonts w:ascii="Times New Roman" w:hAnsi="Times New Roman" w:cs="Times New Roman"/>
          <w:b/>
        </w:rPr>
        <w:t xml:space="preserve">Solução de Ramires com Técnica de </w:t>
      </w:r>
      <w:proofErr w:type="spellStart"/>
      <w:r w:rsidR="009C2C4D" w:rsidRPr="007964E7">
        <w:rPr>
          <w:rFonts w:ascii="Times New Roman" w:hAnsi="Times New Roman" w:cs="Times New Roman"/>
          <w:b/>
        </w:rPr>
        <w:t>rastreabilidade</w:t>
      </w:r>
      <w:proofErr w:type="spellEnd"/>
      <w:r w:rsidR="009C2C4D" w:rsidRPr="007964E7">
        <w:rPr>
          <w:rFonts w:ascii="Times New Roman" w:hAnsi="Times New Roman" w:cs="Times New Roman"/>
          <w:b/>
        </w:rPr>
        <w:t xml:space="preserve"> de </w:t>
      </w:r>
      <w:proofErr w:type="spellStart"/>
      <w:r w:rsidR="009C2C4D" w:rsidRPr="007964E7">
        <w:rPr>
          <w:rFonts w:ascii="Times New Roman" w:hAnsi="Times New Roman" w:cs="Times New Roman"/>
          <w:b/>
        </w:rPr>
        <w:t>Toranzo</w:t>
      </w:r>
      <w:proofErr w:type="spellEnd"/>
    </w:p>
    <w:p w:rsidR="009C2C4D" w:rsidRPr="007964E7" w:rsidRDefault="009C2C4D" w:rsidP="009C2C4D">
      <w:pPr>
        <w:spacing w:before="60" w:after="60"/>
        <w:jc w:val="both"/>
        <w:rPr>
          <w:rFonts w:ascii="Times New Roman" w:hAnsi="Times New Roman" w:cs="Times New Roman"/>
        </w:rPr>
      </w:pP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A solução de Ramires não contempla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w:t>
      </w: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A proposta de processo de Engenharia de Requisitos de Didier (2003) fala sobre a técnica de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 xml:space="preserve"> (TECNICA DE TORANZO), faz referência ao uso do LAL e dos grafos de RNF que são referenciados por </w:t>
      </w:r>
      <w:proofErr w:type="spellStart"/>
      <w:r w:rsidRPr="007964E7">
        <w:rPr>
          <w:rFonts w:ascii="Times New Roman" w:hAnsi="Times New Roman" w:cs="Times New Roman"/>
        </w:rPr>
        <w:t>Cysneiros</w:t>
      </w:r>
      <w:proofErr w:type="spellEnd"/>
      <w:r w:rsidRPr="007964E7">
        <w:rPr>
          <w:rFonts w:ascii="Times New Roman" w:hAnsi="Times New Roman" w:cs="Times New Roman"/>
        </w:rPr>
        <w:t xml:space="preserve"> (2001). O RNF também é referenciado por Xavier (2009). Esse fato evidencia o alto grau de complementaridade entre as propostas e </w:t>
      </w:r>
      <w:r w:rsidRPr="007964E7">
        <w:rPr>
          <w:rFonts w:ascii="Times New Roman" w:hAnsi="Times New Roman" w:cs="Times New Roman"/>
        </w:rPr>
        <w:lastRenderedPageBreak/>
        <w:t>também mostram uma oportunidade de integração entre essas propostas.</w:t>
      </w:r>
    </w:p>
    <w:p w:rsidR="009C2C4D" w:rsidRPr="007964E7" w:rsidRDefault="009C2C4D" w:rsidP="009C2C4D">
      <w:pPr>
        <w:spacing w:before="60" w:after="60"/>
        <w:ind w:firstLine="1134"/>
        <w:jc w:val="both"/>
        <w:rPr>
          <w:rFonts w:ascii="Times New Roman" w:hAnsi="Times New Roman" w:cs="Times New Roman"/>
        </w:rPr>
      </w:pPr>
      <w:r w:rsidRPr="007964E7">
        <w:rPr>
          <w:rFonts w:ascii="Times New Roman" w:hAnsi="Times New Roman" w:cs="Times New Roman"/>
        </w:rPr>
        <w:t xml:space="preserve">Percebeu-se durante esta pesquisa, como foi dito anteriormente que a </w:t>
      </w:r>
      <w:proofErr w:type="spellStart"/>
      <w:r w:rsidRPr="007964E7">
        <w:rPr>
          <w:rFonts w:ascii="Times New Roman" w:hAnsi="Times New Roman" w:cs="Times New Roman"/>
        </w:rPr>
        <w:t>rastreabilidade</w:t>
      </w:r>
      <w:proofErr w:type="spellEnd"/>
      <w:r w:rsidRPr="007964E7">
        <w:rPr>
          <w:rFonts w:ascii="Times New Roman" w:hAnsi="Times New Roman" w:cs="Times New Roman"/>
        </w:rPr>
        <w:t xml:space="preserve"> traz mais racionalidade às argumentações dos </w:t>
      </w:r>
      <w:proofErr w:type="spellStart"/>
      <w:r w:rsidRPr="007964E7">
        <w:rPr>
          <w:rFonts w:ascii="Times New Roman" w:hAnsi="Times New Roman" w:cs="Times New Roman"/>
        </w:rPr>
        <w:t>stakeholders</w:t>
      </w:r>
      <w:proofErr w:type="spellEnd"/>
      <w:r w:rsidRPr="007964E7">
        <w:rPr>
          <w:rFonts w:ascii="Times New Roman" w:hAnsi="Times New Roman" w:cs="Times New Roman"/>
        </w:rPr>
        <w:t xml:space="preserve"> por que </w:t>
      </w:r>
      <w:proofErr w:type="gramStart"/>
      <w:r w:rsidRPr="007964E7">
        <w:rPr>
          <w:rFonts w:ascii="Times New Roman" w:hAnsi="Times New Roman" w:cs="Times New Roman"/>
        </w:rPr>
        <w:t>alimenta</w:t>
      </w:r>
      <w:proofErr w:type="gramEnd"/>
      <w:r w:rsidRPr="007964E7">
        <w:rPr>
          <w:rFonts w:ascii="Times New Roman" w:hAnsi="Times New Roman" w:cs="Times New Roman"/>
        </w:rPr>
        <w:t xml:space="preserve"> o processo com informações uteis, os que pode ser bastante interessante para as negociações.</w:t>
      </w: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17744E" w:rsidRPr="007964E7" w:rsidRDefault="0017744E" w:rsidP="0017744E">
      <w:pPr>
        <w:pStyle w:val="Textbody"/>
        <w:tabs>
          <w:tab w:val="left" w:pos="1120"/>
        </w:tabs>
        <w:spacing w:before="60" w:after="60"/>
        <w:jc w:val="both"/>
        <w:rPr>
          <w:rFonts w:ascii="Times New Roman" w:eastAsia="IPNHMB+TimesNewRoman" w:hAnsi="Times New Roman" w:cs="Times New Roman"/>
          <w:b/>
        </w:rPr>
      </w:pPr>
      <w:r w:rsidRPr="007964E7">
        <w:rPr>
          <w:rFonts w:ascii="Times New Roman" w:eastAsia="IPNHMB+TimesNewRoman" w:hAnsi="Times New Roman" w:cs="Times New Roman"/>
          <w:b/>
        </w:rPr>
        <w:t>4.2.6 O Método de Análise</w:t>
      </w:r>
    </w:p>
    <w:p w:rsidR="0017744E" w:rsidRPr="007964E7" w:rsidRDefault="0017744E" w:rsidP="0017744E">
      <w:pPr>
        <w:pStyle w:val="Textbody"/>
        <w:tabs>
          <w:tab w:val="left" w:pos="1120"/>
        </w:tabs>
        <w:spacing w:before="60" w:after="60"/>
        <w:jc w:val="both"/>
        <w:rPr>
          <w:rFonts w:ascii="Times New Roman" w:eastAsia="IPNHMB+TimesNewRoman" w:hAnsi="Times New Roman" w:cs="Times New Roman"/>
          <w:b/>
        </w:rPr>
      </w:pPr>
    </w:p>
    <w:p w:rsidR="0017744E" w:rsidRPr="007964E7" w:rsidRDefault="0017744E" w:rsidP="00AC3317">
      <w:pPr>
        <w:pStyle w:val="Textbody"/>
        <w:tabs>
          <w:tab w:val="left" w:pos="1120"/>
        </w:tabs>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rPr>
        <w:tab/>
      </w:r>
    </w:p>
    <w:p w:rsidR="009C2C4D" w:rsidRPr="007964E7" w:rsidRDefault="009C2C4D" w:rsidP="00FF193E">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b/>
          <w:bCs/>
        </w:rPr>
        <w:tab/>
      </w:r>
      <w:r w:rsidR="001C6865" w:rsidRPr="007964E7">
        <w:rPr>
          <w:rFonts w:ascii="Times New Roman" w:eastAsia="IPNHMB+TimesNewRoman" w:hAnsi="Times New Roman" w:cs="Times New Roman"/>
          <w:bCs/>
        </w:rPr>
        <w:t>No a</w:t>
      </w:r>
      <w:r w:rsidR="00801DDC" w:rsidRPr="007964E7">
        <w:rPr>
          <w:rFonts w:ascii="Times New Roman" w:eastAsia="IPNHMB+TimesNewRoman" w:hAnsi="Times New Roman" w:cs="Times New Roman"/>
          <w:bCs/>
        </w:rPr>
        <w:t xml:space="preserve">pêndice </w:t>
      </w:r>
      <w:r w:rsidR="003F47C7" w:rsidRPr="007964E7">
        <w:rPr>
          <w:rFonts w:ascii="Times New Roman" w:eastAsia="IPNHMB+TimesNewRoman" w:hAnsi="Times New Roman" w:cs="Times New Roman"/>
          <w:bCs/>
        </w:rPr>
        <w:t>A</w:t>
      </w:r>
      <w:r w:rsidR="001C6865" w:rsidRPr="007964E7">
        <w:rPr>
          <w:rFonts w:ascii="Times New Roman" w:eastAsia="IPNHMB+TimesNewRoman" w:hAnsi="Times New Roman" w:cs="Times New Roman"/>
          <w:bCs/>
        </w:rPr>
        <w:t>, são</w:t>
      </w:r>
      <w:r w:rsidRPr="007964E7">
        <w:rPr>
          <w:rFonts w:ascii="Times New Roman" w:eastAsia="IPNHMB+TimesNewRoman" w:hAnsi="Times New Roman" w:cs="Times New Roman"/>
          <w:bCs/>
        </w:rPr>
        <w:t xml:space="preserve"> exibido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quadro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utilizado</w:t>
      </w:r>
      <w:r w:rsidR="001C6865" w:rsidRPr="007964E7">
        <w:rPr>
          <w:rFonts w:ascii="Times New Roman" w:eastAsia="IPNHMB+TimesNewRoman" w:hAnsi="Times New Roman" w:cs="Times New Roman"/>
          <w:bCs/>
        </w:rPr>
        <w:t>s</w:t>
      </w:r>
      <w:r w:rsidRPr="007964E7">
        <w:rPr>
          <w:rFonts w:ascii="Times New Roman" w:eastAsia="IPNHMB+TimesNewRoman" w:hAnsi="Times New Roman" w:cs="Times New Roman"/>
          <w:bCs/>
        </w:rPr>
        <w:t xml:space="preserve"> como ferramenta para análise de </w:t>
      </w:r>
      <w:r w:rsidR="009473AF" w:rsidRPr="007964E7">
        <w:rPr>
          <w:rFonts w:ascii="Times New Roman" w:eastAsia="IPNHMB+TimesNewRoman" w:hAnsi="Times New Roman" w:cs="Times New Roman"/>
          <w:bCs/>
        </w:rPr>
        <w:t>correlações tecnologia/proposta</w:t>
      </w:r>
      <w:r w:rsidR="003F47C7" w:rsidRPr="007964E7">
        <w:rPr>
          <w:rFonts w:ascii="Times New Roman" w:eastAsia="IPNHMB+TimesNewRoman" w:hAnsi="Times New Roman" w:cs="Times New Roman"/>
          <w:bCs/>
        </w:rPr>
        <w:t xml:space="preserve"> e correlações tecnologia/tecnologia</w:t>
      </w:r>
      <w:r w:rsidR="009473AF" w:rsidRPr="007964E7">
        <w:rPr>
          <w:rFonts w:ascii="Times New Roman" w:eastAsia="IPNHMB+TimesNewRoman" w:hAnsi="Times New Roman" w:cs="Times New Roman"/>
          <w:bCs/>
        </w:rPr>
        <w:t>.</w:t>
      </w:r>
      <w:r w:rsidR="009473AF" w:rsidRPr="007964E7">
        <w:rPr>
          <w:rFonts w:ascii="Times New Roman" w:eastAsia="IPNHMB+TimesNewRoman" w:hAnsi="Times New Roman" w:cs="Times New Roman"/>
        </w:rPr>
        <w:t xml:space="preserve"> </w:t>
      </w:r>
      <w:r w:rsidR="001C6865" w:rsidRPr="007964E7">
        <w:rPr>
          <w:rFonts w:ascii="Times New Roman" w:eastAsia="IPNHMB+TimesNewRoman" w:hAnsi="Times New Roman" w:cs="Times New Roman"/>
        </w:rPr>
        <w:t>Esses</w:t>
      </w:r>
      <w:r w:rsidR="009473AF" w:rsidRPr="007964E7">
        <w:rPr>
          <w:rFonts w:ascii="Times New Roman" w:eastAsia="IPNHMB+TimesNewRoman" w:hAnsi="Times New Roman" w:cs="Times New Roman"/>
        </w:rPr>
        <w:t xml:space="preserve"> quadro</w:t>
      </w:r>
      <w:r w:rsidR="001C6865" w:rsidRPr="007964E7">
        <w:rPr>
          <w:rFonts w:ascii="Times New Roman" w:eastAsia="IPNHMB+TimesNewRoman" w:hAnsi="Times New Roman" w:cs="Times New Roman"/>
        </w:rPr>
        <w:t>s tê</w:t>
      </w:r>
      <w:r w:rsidR="009473AF" w:rsidRPr="007964E7">
        <w:rPr>
          <w:rFonts w:ascii="Times New Roman" w:eastAsia="IPNHMB+TimesNewRoman" w:hAnsi="Times New Roman" w:cs="Times New Roman"/>
        </w:rPr>
        <w:t xml:space="preserve">m a finalidade </w:t>
      </w:r>
      <w:r w:rsidR="00DA7D80" w:rsidRPr="007964E7">
        <w:rPr>
          <w:rFonts w:ascii="Times New Roman" w:eastAsia="IPNHMB+TimesNewRoman" w:hAnsi="Times New Roman" w:cs="Times New Roman"/>
        </w:rPr>
        <w:t xml:space="preserve">de realizar a </w:t>
      </w:r>
      <w:r w:rsidR="009473AF" w:rsidRPr="007964E7">
        <w:rPr>
          <w:rFonts w:ascii="Times New Roman" w:eastAsia="IPNHMB+TimesNewRoman" w:hAnsi="Times New Roman" w:cs="Times New Roman"/>
        </w:rPr>
        <w:t>exposição visual do mapeamento feito das referências a tecnologias ou processos para as propostas selecionadas. É uma forma de identificar os pontos de convergência entre as propostas bem como o grau de importância da tecnologia ou processo dentro da proposta.</w:t>
      </w:r>
      <w:r w:rsidR="008F6110" w:rsidRPr="007964E7">
        <w:rPr>
          <w:rFonts w:ascii="Times New Roman" w:eastAsia="IPNHMB+TimesNewRoman" w:hAnsi="Times New Roman" w:cs="Times New Roman"/>
        </w:rPr>
        <w:t xml:space="preserve"> No primeiro quadro</w:t>
      </w:r>
      <w:r w:rsidR="005D3824" w:rsidRPr="007964E7">
        <w:rPr>
          <w:rFonts w:ascii="Times New Roman" w:eastAsia="IPNHMB+TimesNewRoman" w:hAnsi="Times New Roman" w:cs="Times New Roman"/>
        </w:rPr>
        <w:t>,</w:t>
      </w:r>
      <w:r w:rsidR="008F6110" w:rsidRPr="007964E7">
        <w:rPr>
          <w:rFonts w:ascii="Times New Roman" w:eastAsia="IPNHMB+TimesNewRoman" w:hAnsi="Times New Roman" w:cs="Times New Roman"/>
        </w:rPr>
        <w:t xml:space="preserve"> a</w:t>
      </w:r>
      <w:r w:rsidR="009473AF" w:rsidRPr="007964E7">
        <w:rPr>
          <w:rFonts w:ascii="Times New Roman" w:eastAsia="IPNHMB+TimesNewRoman" w:hAnsi="Times New Roman" w:cs="Times New Roman"/>
        </w:rPr>
        <w:t>s correlações que estão preenchidas com asterisco representam que a tecnologia correlacionada à proposta faz part</w:t>
      </w:r>
      <w:r w:rsidR="00DA7D80" w:rsidRPr="007964E7">
        <w:rPr>
          <w:rFonts w:ascii="Times New Roman" w:eastAsia="IPNHMB+TimesNewRoman" w:hAnsi="Times New Roman" w:cs="Times New Roman"/>
        </w:rPr>
        <w:t>e da própria</w:t>
      </w:r>
      <w:r w:rsidR="009473AF" w:rsidRPr="007964E7">
        <w:rPr>
          <w:rFonts w:ascii="Times New Roman" w:eastAsia="IPNHMB+TimesNewRoman" w:hAnsi="Times New Roman" w:cs="Times New Roman"/>
        </w:rPr>
        <w:t>, dispensando-se assim o uso de comentários. As lacunas foram preenchidas com comentários que revelam os relacionamentos entre as propostas, embora na maioria dos casos não haja nenhuma menção a elas</w:t>
      </w:r>
      <w:r w:rsidR="00FF193E" w:rsidRPr="007964E7">
        <w:rPr>
          <w:rFonts w:ascii="Times New Roman" w:eastAsia="IPNHMB+TimesNewRoman" w:hAnsi="Times New Roman" w:cs="Times New Roman"/>
        </w:rPr>
        <w:t xml:space="preserve">. No segundo quadro, foram correlacionadas as tecnologias/tecnologias com o fim realizar uma analise mais especifica sobre as </w:t>
      </w:r>
      <w:proofErr w:type="gramStart"/>
      <w:r w:rsidR="00FF193E" w:rsidRPr="007964E7">
        <w:rPr>
          <w:rFonts w:ascii="Times New Roman" w:eastAsia="IPNHMB+TimesNewRoman" w:hAnsi="Times New Roman" w:cs="Times New Roman"/>
        </w:rPr>
        <w:t>tecnologias</w:t>
      </w:r>
      <w:r w:rsidR="000F0FE2" w:rsidRPr="007964E7">
        <w:rPr>
          <w:rFonts w:ascii="Times New Roman" w:eastAsia="IPNHMB+TimesNewRoman" w:hAnsi="Times New Roman" w:cs="Times New Roman"/>
        </w:rPr>
        <w:t>.</w:t>
      </w:r>
      <w:proofErr w:type="gramEnd"/>
      <w:r w:rsidR="00D331F6" w:rsidRPr="007964E7">
        <w:rPr>
          <w:rFonts w:ascii="Times New Roman" w:hAnsi="Times New Roman" w:cs="Times New Roman"/>
        </w:rPr>
        <w:fldChar w:fldCharType="begin"/>
      </w:r>
      <w:r w:rsidR="00FF193E" w:rsidRPr="007964E7">
        <w:rPr>
          <w:rFonts w:ascii="Times New Roman" w:hAnsi="Times New Roman" w:cs="Times New Roman"/>
        </w:rPr>
        <w:instrText>TC "4 Verificação de viabilidade" \l 1</w:instrText>
      </w:r>
      <w:r w:rsidR="00D331F6" w:rsidRPr="007964E7">
        <w:rPr>
          <w:rFonts w:ascii="Times New Roman" w:hAnsi="Times New Roman" w:cs="Times New Roman"/>
        </w:rPr>
        <w:fldChar w:fldCharType="end"/>
      </w:r>
      <w:r w:rsidR="000F0FE2" w:rsidRPr="007964E7">
        <w:rPr>
          <w:rFonts w:ascii="Times New Roman" w:hAnsi="Times New Roman" w:cs="Times New Roman"/>
        </w:rPr>
        <w:t xml:space="preserve"> </w:t>
      </w:r>
      <w:r w:rsidR="00FF193E" w:rsidRPr="007964E7">
        <w:rPr>
          <w:rFonts w:ascii="Times New Roman" w:eastAsia="IPNHMB+TimesNewRoman" w:hAnsi="Times New Roman" w:cs="Times New Roman"/>
        </w:rPr>
        <w:t>I</w:t>
      </w:r>
      <w:r w:rsidR="009473AF" w:rsidRPr="007964E7">
        <w:rPr>
          <w:rFonts w:ascii="Times New Roman" w:eastAsia="IPNHMB+TimesNewRoman" w:hAnsi="Times New Roman" w:cs="Times New Roman"/>
        </w:rPr>
        <w:t>dentificou-se</w:t>
      </w:r>
      <w:r w:rsidR="00FA4303" w:rsidRPr="007964E7">
        <w:rPr>
          <w:rFonts w:ascii="Times New Roman" w:eastAsia="IPNHMB+TimesNewRoman" w:hAnsi="Times New Roman" w:cs="Times New Roman"/>
        </w:rPr>
        <w:t>,</w:t>
      </w:r>
      <w:r w:rsidR="009473AF" w:rsidRPr="007964E7">
        <w:rPr>
          <w:rFonts w:ascii="Times New Roman" w:eastAsia="IPNHMB+TimesNewRoman" w:hAnsi="Times New Roman" w:cs="Times New Roman"/>
        </w:rPr>
        <w:t xml:space="preserve"> através desta pesquisa</w:t>
      </w:r>
      <w:r w:rsidR="00FA4303" w:rsidRPr="007964E7">
        <w:rPr>
          <w:rFonts w:ascii="Times New Roman" w:eastAsia="IPNHMB+TimesNewRoman" w:hAnsi="Times New Roman" w:cs="Times New Roman"/>
        </w:rPr>
        <w:t>,</w:t>
      </w:r>
      <w:r w:rsidR="009473AF" w:rsidRPr="007964E7">
        <w:rPr>
          <w:rFonts w:ascii="Times New Roman" w:eastAsia="IPNHMB+TimesNewRoman" w:hAnsi="Times New Roman" w:cs="Times New Roman"/>
        </w:rPr>
        <w:t xml:space="preserve"> oportunidades de mel</w:t>
      </w:r>
      <w:r w:rsidR="00FA4303" w:rsidRPr="007964E7">
        <w:rPr>
          <w:rFonts w:ascii="Times New Roman" w:eastAsia="IPNHMB+TimesNewRoman" w:hAnsi="Times New Roman" w:cs="Times New Roman"/>
        </w:rPr>
        <w:t>horias e adaptações que tendem a promover</w:t>
      </w:r>
      <w:r w:rsidR="000F42B8" w:rsidRPr="007964E7">
        <w:rPr>
          <w:rFonts w:ascii="Times New Roman" w:eastAsia="IPNHMB+TimesNewRoman" w:hAnsi="Times New Roman" w:cs="Times New Roman"/>
        </w:rPr>
        <w:t xml:space="preserve"> a</w:t>
      </w:r>
      <w:r w:rsidR="00AD5ED3" w:rsidRPr="007964E7">
        <w:rPr>
          <w:rFonts w:ascii="Times New Roman" w:eastAsia="IPNHMB+TimesNewRoman" w:hAnsi="Times New Roman" w:cs="Times New Roman"/>
        </w:rPr>
        <w:t xml:space="preserve"> integração entre as propostas.</w:t>
      </w:r>
      <w:r w:rsidR="00F365D3" w:rsidRPr="007964E7">
        <w:rPr>
          <w:rFonts w:ascii="Times New Roman" w:eastAsia="IPNHMB+TimesNewRoman" w:hAnsi="Times New Roman" w:cs="Times New Roman"/>
        </w:rPr>
        <w:t xml:space="preserve"> </w:t>
      </w:r>
    </w:p>
    <w:p w:rsidR="009C2C4D" w:rsidRPr="007964E7" w:rsidRDefault="009C2C4D" w:rsidP="009C2C4D">
      <w:pPr>
        <w:pStyle w:val="Textbody"/>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A95622" w:rsidRPr="007964E7" w:rsidRDefault="00A95622"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CB7468" w:rsidRPr="007964E7" w:rsidRDefault="00CB7468" w:rsidP="00A95622">
      <w:pPr>
        <w:pStyle w:val="Textbody"/>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Textbody"/>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Standard"/>
        <w:spacing w:before="60" w:after="60"/>
        <w:jc w:val="both"/>
        <w:rPr>
          <w:rFonts w:ascii="Times New Roman" w:eastAsia="IPNHMB+TimesNewRoman" w:hAnsi="Times New Roman" w:cs="Times New Roman"/>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081C62" w:rsidRPr="007964E7" w:rsidRDefault="00081C62" w:rsidP="009C2C4D">
      <w:pPr>
        <w:pStyle w:val="Standard"/>
        <w:spacing w:before="60" w:after="60"/>
        <w:jc w:val="both"/>
        <w:rPr>
          <w:rFonts w:ascii="Times New Roman" w:eastAsia="IPNHMB+TimesNewRoman" w:hAnsi="Times New Roman" w:cs="Times New Roman"/>
          <w:b/>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lastRenderedPageBreak/>
        <w:t xml:space="preserve">4.3 </w:t>
      </w:r>
      <w:r w:rsidR="00B82B33" w:rsidRPr="007964E7">
        <w:rPr>
          <w:rFonts w:ascii="Times New Roman" w:eastAsia="IPNHMB+TimesNewRoman" w:hAnsi="Times New Roman" w:cs="Times New Roman"/>
          <w:b/>
          <w:bCs/>
        </w:rPr>
        <w:t>Critérios de análise de integração dos trabalhos selecionados</w:t>
      </w: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9C2C4D" w:rsidRPr="007964E7" w:rsidRDefault="009C2C4D" w:rsidP="009C2C4D">
      <w:pPr>
        <w:pStyle w:val="Standard"/>
        <w:spacing w:before="60" w:after="60"/>
        <w:ind w:firstLine="709"/>
        <w:jc w:val="both"/>
        <w:rPr>
          <w:rFonts w:ascii="Times New Roman" w:eastAsia="IPNHMB+TimesNewRoman" w:hAnsi="Times New Roman" w:cs="Times New Roman"/>
        </w:rPr>
      </w:pPr>
    </w:p>
    <w:p w:rsidR="009C2C4D" w:rsidRPr="007964E7" w:rsidRDefault="009C2C4D" w:rsidP="00FF00B9">
      <w:pPr>
        <w:pStyle w:val="Standard"/>
        <w:tabs>
          <w:tab w:val="left" w:pos="1134"/>
        </w:tabs>
        <w:spacing w:before="60" w:after="60"/>
        <w:ind w:firstLine="709"/>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r w:rsidR="00FF00B9" w:rsidRPr="007964E7">
        <w:rPr>
          <w:rFonts w:ascii="Times New Roman" w:eastAsia="IPNHMB+TimesNewRoman" w:hAnsi="Times New Roman" w:cs="Times New Roman"/>
        </w:rPr>
        <w:tab/>
      </w:r>
      <w:r w:rsidRPr="007964E7">
        <w:rPr>
          <w:rFonts w:ascii="Times New Roman" w:eastAsia="IPNHMB+TimesNewRoman" w:hAnsi="Times New Roman" w:cs="Times New Roman"/>
        </w:rPr>
        <w:t xml:space="preserve">Nesta seção são apresentados os critérios usados para realização da análise dos trabalhos selecionados e convenções sobre o que é considerado compatibilidade e incompatibilidade, bem como o método de análise e o resultado com as próprias compatibilidades e incompatibilidades identificadas durante a análise. </w:t>
      </w:r>
    </w:p>
    <w:p w:rsidR="00DA3FE9" w:rsidRPr="007964E7" w:rsidRDefault="00020606" w:rsidP="00020606">
      <w:pPr>
        <w:pStyle w:val="Textbody"/>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Além dos critérios de seleção bibliográfica citados na seção 4.1, </w:t>
      </w:r>
      <w:r w:rsidR="008064AA" w:rsidRPr="007964E7">
        <w:rPr>
          <w:rFonts w:ascii="Times New Roman" w:eastAsia="IPNHMB+TimesNewRoman" w:hAnsi="Times New Roman" w:cs="Times New Roman"/>
        </w:rPr>
        <w:t>notou-se</w:t>
      </w:r>
      <w:r w:rsidRPr="007964E7">
        <w:rPr>
          <w:rFonts w:ascii="Times New Roman" w:eastAsia="IPNHMB+TimesNewRoman" w:hAnsi="Times New Roman" w:cs="Times New Roman"/>
        </w:rPr>
        <w:t xml:space="preserve"> que a presença de determinadas tecnologias, métodos, notações e processos iria ser utilizada como determinante para caracterização de compatibilidades</w:t>
      </w:r>
      <w:r w:rsidR="008064AA"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rPr>
        <w:t>/</w:t>
      </w:r>
      <w:r w:rsidR="008064AA"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rPr>
        <w:t xml:space="preserve">incompatibilidades. Esta subseção responde à questão o que é compatibilidade e incompatibilidade? E Quais foram </w:t>
      </w:r>
      <w:proofErr w:type="gramStart"/>
      <w:r w:rsidRPr="007964E7">
        <w:rPr>
          <w:rFonts w:ascii="Times New Roman" w:eastAsia="IPNHMB+TimesNewRoman" w:hAnsi="Times New Roman" w:cs="Times New Roman"/>
        </w:rPr>
        <w:t>as</w:t>
      </w:r>
      <w:proofErr w:type="gramEnd"/>
      <w:r w:rsidRPr="007964E7">
        <w:rPr>
          <w:rFonts w:ascii="Times New Roman" w:eastAsia="IPNHMB+TimesNewRoman" w:hAnsi="Times New Roman" w:cs="Times New Roman"/>
        </w:rPr>
        <w:t xml:space="preserve"> compatibilidades e incompatibilidades encontradas?</w:t>
      </w:r>
    </w:p>
    <w:p w:rsidR="005578CB" w:rsidRPr="007964E7" w:rsidRDefault="00DA3FE9" w:rsidP="00624C9F">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do trabalho que seria necessário pra a realização da analise de viabilidade de integração </w:t>
      </w:r>
      <w:r w:rsidR="00624C9F" w:rsidRPr="007964E7">
        <w:rPr>
          <w:rFonts w:ascii="Times New Roman" w:eastAsia="IPNHMB+TimesNewRoman" w:hAnsi="Times New Roman" w:cs="Times New Roman"/>
        </w:rPr>
        <w:t>entre as propostas.</w:t>
      </w:r>
    </w:p>
    <w:p w:rsidR="00B67DDA" w:rsidRPr="007964E7" w:rsidRDefault="00B67DDA" w:rsidP="00624C9F">
      <w:pPr>
        <w:pStyle w:val="Standard"/>
        <w:tabs>
          <w:tab w:val="left" w:pos="1134"/>
        </w:tabs>
        <w:spacing w:before="60" w:after="60"/>
        <w:jc w:val="both"/>
        <w:rPr>
          <w:rFonts w:ascii="Times New Roman" w:eastAsia="IPNHMB+TimesNewRoman" w:hAnsi="Times New Roman" w:cs="Times New Roman"/>
        </w:rPr>
      </w:pPr>
    </w:p>
    <w:p w:rsidR="00B67DDA" w:rsidRPr="007964E7" w:rsidRDefault="00B67DDA" w:rsidP="00624C9F">
      <w:pPr>
        <w:pStyle w:val="Standard"/>
        <w:tabs>
          <w:tab w:val="left" w:pos="1134"/>
        </w:tabs>
        <w:spacing w:before="60" w:after="60"/>
        <w:jc w:val="both"/>
        <w:rPr>
          <w:rFonts w:ascii="Times New Roman" w:eastAsia="IPNHMB+TimesNewRoman" w:hAnsi="Times New Roman" w:cs="Times New Roman"/>
        </w:rPr>
      </w:pPr>
    </w:p>
    <w:p w:rsidR="00E83E0C" w:rsidRPr="007964E7" w:rsidRDefault="00E83E0C" w:rsidP="00624C9F">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noProof/>
        </w:rPr>
        <w:drawing>
          <wp:inline distT="0" distB="0" distL="0" distR="0">
            <wp:extent cx="4886325" cy="3943350"/>
            <wp:effectExtent l="19050" t="0" r="9525" b="0"/>
            <wp:docPr id="3"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3TODAS_WBS\1emFormatoWBS\TCC_vinicius\analiseDeViabilidade.png"/>
                    <pic:cNvPicPr>
                      <a:picLocks noChangeAspect="1" noChangeArrowheads="1"/>
                    </pic:cNvPicPr>
                  </pic:nvPicPr>
                  <pic:blipFill>
                    <a:blip r:embed="rId7" cstate="print"/>
                    <a:srcRect/>
                    <a:stretch>
                      <a:fillRect/>
                    </a:stretch>
                  </pic:blipFill>
                  <pic:spPr bwMode="auto">
                    <a:xfrm>
                      <a:off x="0" y="0"/>
                      <a:ext cx="4886325" cy="3943350"/>
                    </a:xfrm>
                    <a:prstGeom prst="rect">
                      <a:avLst/>
                    </a:prstGeom>
                    <a:noFill/>
                    <a:ln w="9525">
                      <a:noFill/>
                      <a:miter lim="800000"/>
                      <a:headEnd/>
                      <a:tailEnd/>
                    </a:ln>
                  </pic:spPr>
                </pic:pic>
              </a:graphicData>
            </a:graphic>
          </wp:inline>
        </w:drawing>
      </w:r>
    </w:p>
    <w:p w:rsidR="009C2C4D" w:rsidRPr="007964E7" w:rsidRDefault="009C2C4D" w:rsidP="009C2C4D">
      <w:pPr>
        <w:pStyle w:val="Standard"/>
        <w:spacing w:before="60" w:after="60"/>
        <w:jc w:val="both"/>
        <w:rPr>
          <w:rFonts w:ascii="Times New Roman" w:eastAsia="IPNHMB+TimesNewRoman" w:hAnsi="Times New Roman" w:cs="Times New Roman"/>
        </w:rPr>
      </w:pPr>
    </w:p>
    <w:p w:rsidR="009C2C4D" w:rsidRPr="007964E7" w:rsidRDefault="009C2C4D" w:rsidP="009C2C4D">
      <w:pPr>
        <w:pStyle w:val="Standard"/>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B67DDA" w:rsidRPr="007964E7" w:rsidRDefault="00B67DDA" w:rsidP="009C2C4D">
      <w:pPr>
        <w:pStyle w:val="Standard"/>
        <w:spacing w:before="60" w:after="60"/>
        <w:jc w:val="both"/>
        <w:rPr>
          <w:rFonts w:ascii="Times New Roman" w:eastAsia="IPNHMB+TimesNewRoman" w:hAnsi="Times New Roman" w:cs="Times New Roman"/>
          <w:b/>
          <w:bCs/>
        </w:rPr>
      </w:pPr>
    </w:p>
    <w:p w:rsidR="00B67DDA" w:rsidRPr="007964E7" w:rsidRDefault="00B67DDA" w:rsidP="009C2C4D">
      <w:pPr>
        <w:pStyle w:val="Standard"/>
        <w:spacing w:before="60" w:after="60"/>
        <w:jc w:val="both"/>
        <w:rPr>
          <w:rFonts w:ascii="Times New Roman" w:eastAsia="IPNHMB+TimesNewRoman" w:hAnsi="Times New Roman" w:cs="Times New Roman"/>
          <w:b/>
          <w:bCs/>
        </w:rPr>
      </w:pPr>
    </w:p>
    <w:p w:rsidR="00B67DDA" w:rsidRPr="007964E7" w:rsidRDefault="00B67DDA" w:rsidP="009C2C4D">
      <w:pPr>
        <w:pStyle w:val="Standard"/>
        <w:spacing w:before="60" w:after="60"/>
        <w:jc w:val="both"/>
        <w:rPr>
          <w:rFonts w:ascii="Times New Roman" w:eastAsia="IPNHMB+TimesNewRoman" w:hAnsi="Times New Roman" w:cs="Times New Roman"/>
          <w:b/>
          <w:bCs/>
        </w:rPr>
      </w:pPr>
    </w:p>
    <w:p w:rsidR="009C2C4D" w:rsidRPr="007964E7" w:rsidRDefault="00FE1CF4" w:rsidP="009C2C4D">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lastRenderedPageBreak/>
        <w:t>4.3</w:t>
      </w:r>
      <w:r w:rsidR="009C2C4D" w:rsidRPr="007964E7">
        <w:rPr>
          <w:rFonts w:ascii="Times New Roman" w:eastAsia="IPNHMB+TimesNewRoman" w:hAnsi="Times New Roman" w:cs="Times New Roman"/>
          <w:b/>
          <w:bCs/>
        </w:rPr>
        <w:t xml:space="preserve">.1 </w:t>
      </w:r>
      <w:r w:rsidR="00B82B33" w:rsidRPr="007964E7">
        <w:rPr>
          <w:rFonts w:ascii="Times New Roman" w:eastAsia="IPNHMB+TimesNewRoman" w:hAnsi="Times New Roman" w:cs="Times New Roman"/>
          <w:b/>
          <w:bCs/>
        </w:rPr>
        <w:t>Compatibilidades e incompatibilidades</w:t>
      </w: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9C2C4D" w:rsidRPr="007964E7" w:rsidRDefault="009C2C4D" w:rsidP="009C2C4D">
      <w:pPr>
        <w:pStyle w:val="Standard"/>
        <w:spacing w:before="60" w:after="60"/>
        <w:jc w:val="both"/>
        <w:rPr>
          <w:rFonts w:ascii="Times New Roman" w:eastAsia="IPNHMB+TimesNewRoman" w:hAnsi="Times New Roman" w:cs="Times New Roman"/>
          <w:b/>
          <w:bCs/>
        </w:rPr>
      </w:pPr>
    </w:p>
    <w:p w:rsidR="00903330" w:rsidRPr="007964E7" w:rsidRDefault="00DA3FE9" w:rsidP="00B67DDA">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r w:rsidR="00E121E3" w:rsidRPr="007964E7">
        <w:rPr>
          <w:rFonts w:ascii="Times New Roman" w:eastAsia="IPNHMB+TimesNewRoman" w:hAnsi="Times New Roman" w:cs="Times New Roman"/>
        </w:rPr>
        <w:t>Primeiramente,</w:t>
      </w:r>
      <w:r w:rsidR="002A672C" w:rsidRPr="007964E7">
        <w:rPr>
          <w:rFonts w:ascii="Times New Roman" w:eastAsia="IPNHMB+TimesNewRoman" w:hAnsi="Times New Roman" w:cs="Times New Roman"/>
        </w:rPr>
        <w:t xml:space="preserve"> </w:t>
      </w:r>
      <w:r w:rsidR="00E121E3" w:rsidRPr="007964E7">
        <w:rPr>
          <w:rFonts w:ascii="Times New Roman" w:eastAsia="IPNHMB+TimesNewRoman" w:hAnsi="Times New Roman" w:cs="Times New Roman"/>
        </w:rPr>
        <w:t xml:space="preserve">considera-se compatibilidade a </w:t>
      </w:r>
      <w:r w:rsidR="002A672C" w:rsidRPr="007964E7">
        <w:rPr>
          <w:rFonts w:ascii="Times New Roman" w:eastAsia="IPNHMB+TimesNewRoman" w:hAnsi="Times New Roman" w:cs="Times New Roman"/>
        </w:rPr>
        <w:t>concordância ou alinh</w:t>
      </w:r>
      <w:r w:rsidR="004B0768" w:rsidRPr="007964E7">
        <w:rPr>
          <w:rFonts w:ascii="Times New Roman" w:eastAsia="IPNHMB+TimesNewRoman" w:hAnsi="Times New Roman" w:cs="Times New Roman"/>
        </w:rPr>
        <w:t>amento de idéias e facilidade</w:t>
      </w:r>
      <w:r w:rsidR="002A672C" w:rsidRPr="007964E7">
        <w:rPr>
          <w:rFonts w:ascii="Times New Roman" w:eastAsia="IPNHMB+TimesNewRoman" w:hAnsi="Times New Roman" w:cs="Times New Roman"/>
        </w:rPr>
        <w:t xml:space="preserve"> de integração entre tecnologias que se apresentam complementares.</w:t>
      </w:r>
      <w:r w:rsidR="00E121E3" w:rsidRPr="007964E7">
        <w:rPr>
          <w:rFonts w:ascii="Times New Roman" w:eastAsia="IPNHMB+TimesNewRoman" w:hAnsi="Times New Roman" w:cs="Times New Roman"/>
        </w:rPr>
        <w:t xml:space="preserve"> Se duas propostas fazem referência a uma mesma notação</w:t>
      </w:r>
      <w:r w:rsidR="002A672C" w:rsidRPr="007964E7">
        <w:rPr>
          <w:rFonts w:ascii="Times New Roman" w:eastAsia="IPNHMB+TimesNewRoman" w:hAnsi="Times New Roman" w:cs="Times New Roman"/>
        </w:rPr>
        <w:t xml:space="preserve"> ou notações que contêm características que se somam</w:t>
      </w:r>
      <w:r w:rsidR="00BA6940" w:rsidRPr="007964E7">
        <w:rPr>
          <w:rFonts w:ascii="Times New Roman" w:eastAsia="IPNHMB+TimesNewRoman" w:hAnsi="Times New Roman" w:cs="Times New Roman"/>
        </w:rPr>
        <w:t xml:space="preserve"> </w:t>
      </w:r>
      <w:r w:rsidR="004B0768" w:rsidRPr="007964E7">
        <w:rPr>
          <w:rFonts w:ascii="Times New Roman" w:eastAsia="IPNHMB+TimesNewRoman" w:hAnsi="Times New Roman" w:cs="Times New Roman"/>
        </w:rPr>
        <w:t xml:space="preserve">e são fáceis de integrar </w:t>
      </w:r>
      <w:r w:rsidR="00BA6940" w:rsidRPr="007964E7">
        <w:rPr>
          <w:rFonts w:ascii="Times New Roman" w:eastAsia="IPNHMB+TimesNewRoman" w:hAnsi="Times New Roman" w:cs="Times New Roman"/>
        </w:rPr>
        <w:t>formando um conjunto tecnológico mais abrangente e poderoso</w:t>
      </w:r>
      <w:r w:rsidR="00E121E3" w:rsidRPr="007964E7">
        <w:rPr>
          <w:rFonts w:ascii="Times New Roman" w:eastAsia="IPNHMB+TimesNewRoman" w:hAnsi="Times New Roman" w:cs="Times New Roman"/>
        </w:rPr>
        <w:t>, por exemplo, essas propostas nesse ponto de vista são compatíveis.</w:t>
      </w:r>
      <w:r w:rsidR="00BA6940" w:rsidRPr="007964E7">
        <w:rPr>
          <w:rFonts w:ascii="Times New Roman" w:eastAsia="IPNHMB+TimesNewRoman" w:hAnsi="Times New Roman" w:cs="Times New Roman"/>
        </w:rPr>
        <w:t xml:space="preserve"> Se duas propostas apresentam idéias ou tecnologias diferentes uma das outras e isso provocar conflito ou dificuldades de uso em conjunto das propostas caracteriza-se incompatibilidade.</w:t>
      </w:r>
      <w:r w:rsidR="009845B0" w:rsidRPr="007964E7">
        <w:rPr>
          <w:rFonts w:ascii="Times New Roman" w:eastAsia="IPNHMB+TimesNewRoman" w:hAnsi="Times New Roman" w:cs="Times New Roman"/>
        </w:rPr>
        <w:t xml:space="preserve"> </w:t>
      </w:r>
      <w:r w:rsidR="00E121E3" w:rsidRPr="007964E7">
        <w:rPr>
          <w:rFonts w:ascii="Times New Roman" w:eastAsia="IPNHMB+TimesNewRoman" w:hAnsi="Times New Roman" w:cs="Times New Roman"/>
        </w:rPr>
        <w:t>Se duas propostas não citam nenhuma referência a determinada tecnologia ocorre uma lacuna</w:t>
      </w:r>
      <w:r w:rsidR="00E05EC9" w:rsidRPr="007964E7">
        <w:rPr>
          <w:rFonts w:ascii="Times New Roman" w:eastAsia="IPNHMB+TimesNewRoman" w:hAnsi="Times New Roman" w:cs="Times New Roman"/>
        </w:rPr>
        <w:t xml:space="preserve">.  Nesses dois últimos casos percebe-se </w:t>
      </w:r>
      <w:r w:rsidR="004B0768" w:rsidRPr="007964E7">
        <w:rPr>
          <w:rFonts w:ascii="Times New Roman" w:eastAsia="IPNHMB+TimesNewRoman" w:hAnsi="Times New Roman" w:cs="Times New Roman"/>
        </w:rPr>
        <w:t xml:space="preserve">que </w:t>
      </w:r>
      <w:r w:rsidR="00E05EC9" w:rsidRPr="007964E7">
        <w:rPr>
          <w:rFonts w:ascii="Times New Roman" w:eastAsia="IPNHMB+TimesNewRoman" w:hAnsi="Times New Roman" w:cs="Times New Roman"/>
        </w:rPr>
        <w:t xml:space="preserve">tanto </w:t>
      </w:r>
      <w:r w:rsidR="004B0768" w:rsidRPr="007964E7">
        <w:rPr>
          <w:rFonts w:ascii="Times New Roman" w:eastAsia="IPNHMB+TimesNewRoman" w:hAnsi="Times New Roman" w:cs="Times New Roman"/>
        </w:rPr>
        <w:t>n</w:t>
      </w:r>
      <w:r w:rsidR="00E05EC9" w:rsidRPr="007964E7">
        <w:rPr>
          <w:rFonts w:ascii="Times New Roman" w:eastAsia="IPNHMB+TimesNewRoman" w:hAnsi="Times New Roman" w:cs="Times New Roman"/>
        </w:rPr>
        <w:t>a presença</w:t>
      </w:r>
      <w:r w:rsidR="004B0768" w:rsidRPr="007964E7">
        <w:rPr>
          <w:rFonts w:ascii="Times New Roman" w:eastAsia="IPNHMB+TimesNewRoman" w:hAnsi="Times New Roman" w:cs="Times New Roman"/>
        </w:rPr>
        <w:t xml:space="preserve"> de tecnologias conflitantes quanto na ausência de tecnologias</w:t>
      </w:r>
      <w:r w:rsidR="00522BA6" w:rsidRPr="007964E7">
        <w:rPr>
          <w:rFonts w:ascii="Times New Roman" w:eastAsia="IPNHMB+TimesNewRoman" w:hAnsi="Times New Roman" w:cs="Times New Roman"/>
        </w:rPr>
        <w:t xml:space="preserve"> há dificuldades. No caso de presença de conflito depara-se como o retrabalho</w:t>
      </w:r>
      <w:r w:rsidR="00862935" w:rsidRPr="007964E7">
        <w:rPr>
          <w:rFonts w:ascii="Times New Roman" w:eastAsia="IPNHMB+TimesNewRoman" w:hAnsi="Times New Roman" w:cs="Times New Roman"/>
        </w:rPr>
        <w:t xml:space="preserve">, </w:t>
      </w:r>
      <w:proofErr w:type="gramStart"/>
      <w:r w:rsidR="00862935" w:rsidRPr="007964E7">
        <w:rPr>
          <w:rFonts w:ascii="Times New Roman" w:eastAsia="IPNHMB+TimesNewRoman" w:hAnsi="Times New Roman" w:cs="Times New Roman"/>
        </w:rPr>
        <w:t>ou seja</w:t>
      </w:r>
      <w:proofErr w:type="gramEnd"/>
      <w:r w:rsidR="00862935" w:rsidRPr="007964E7">
        <w:rPr>
          <w:rFonts w:ascii="Times New Roman" w:eastAsia="IPNHMB+TimesNewRoman" w:hAnsi="Times New Roman" w:cs="Times New Roman"/>
        </w:rPr>
        <w:t xml:space="preserve"> </w:t>
      </w:r>
      <w:r w:rsidR="00D06A47" w:rsidRPr="007964E7">
        <w:rPr>
          <w:rFonts w:ascii="Times New Roman" w:eastAsia="IPNHMB+TimesNewRoman" w:hAnsi="Times New Roman" w:cs="Times New Roman"/>
        </w:rPr>
        <w:t xml:space="preserve">a migração de uma tecnologia para outra com o fim de eliminar a </w:t>
      </w:r>
      <w:proofErr w:type="spellStart"/>
      <w:r w:rsidR="00D06A47" w:rsidRPr="007964E7">
        <w:rPr>
          <w:rFonts w:ascii="Times New Roman" w:eastAsia="IPNHMB+TimesNewRoman" w:hAnsi="Times New Roman" w:cs="Times New Roman"/>
        </w:rPr>
        <w:t>heterogenidade</w:t>
      </w:r>
      <w:proofErr w:type="spellEnd"/>
      <w:r w:rsidR="00D06A47" w:rsidRPr="007964E7">
        <w:rPr>
          <w:rFonts w:ascii="Times New Roman" w:eastAsia="IPNHMB+TimesNewRoman" w:hAnsi="Times New Roman" w:cs="Times New Roman"/>
        </w:rPr>
        <w:t xml:space="preserve"> de tecnologias</w:t>
      </w:r>
      <w:r w:rsidR="00862935" w:rsidRPr="007964E7">
        <w:rPr>
          <w:rFonts w:ascii="Times New Roman" w:eastAsia="IPNHMB+TimesNewRoman" w:hAnsi="Times New Roman" w:cs="Times New Roman"/>
        </w:rPr>
        <w:t xml:space="preserve">.  Isso </w:t>
      </w:r>
      <w:r w:rsidR="00522BA6" w:rsidRPr="007964E7">
        <w:rPr>
          <w:rFonts w:ascii="Times New Roman" w:eastAsia="IPNHMB+TimesNewRoman" w:hAnsi="Times New Roman" w:cs="Times New Roman"/>
        </w:rPr>
        <w:t>pode re</w:t>
      </w:r>
      <w:r w:rsidR="007062DC" w:rsidRPr="007964E7">
        <w:rPr>
          <w:rFonts w:ascii="Times New Roman" w:eastAsia="IPNHMB+TimesNewRoman" w:hAnsi="Times New Roman" w:cs="Times New Roman"/>
        </w:rPr>
        <w:t>presentar em custos maiores que a criação de uma adaptação.</w:t>
      </w:r>
      <w:r w:rsidR="00F57527" w:rsidRPr="007964E7">
        <w:rPr>
          <w:rFonts w:ascii="Times New Roman" w:eastAsia="IPNHMB+TimesNewRoman" w:hAnsi="Times New Roman" w:cs="Times New Roman"/>
        </w:rPr>
        <w:t xml:space="preserve"> </w:t>
      </w:r>
    </w:p>
    <w:p w:rsidR="00903330" w:rsidRPr="007964E7" w:rsidRDefault="00903330" w:rsidP="009C2C4D">
      <w:pPr>
        <w:pStyle w:val="Textbody"/>
        <w:tabs>
          <w:tab w:val="left" w:pos="1120"/>
        </w:tabs>
        <w:spacing w:before="60" w:after="60"/>
        <w:jc w:val="both"/>
        <w:rPr>
          <w:rFonts w:ascii="Times New Roman" w:eastAsia="IPNHMB+TimesNewRoman" w:hAnsi="Times New Roman" w:cs="Times New Roman"/>
        </w:rPr>
      </w:pPr>
    </w:p>
    <w:p w:rsidR="00903330" w:rsidRPr="007964E7" w:rsidRDefault="00903330" w:rsidP="009C2C4D">
      <w:pPr>
        <w:pStyle w:val="Textbody"/>
        <w:tabs>
          <w:tab w:val="left" w:pos="1120"/>
        </w:tabs>
        <w:spacing w:before="60" w:after="60"/>
        <w:jc w:val="both"/>
        <w:rPr>
          <w:rFonts w:ascii="Times New Roman" w:eastAsia="IPNHMB+TimesNewRoman" w:hAnsi="Times New Roman" w:cs="Times New Roman"/>
        </w:rPr>
      </w:pPr>
    </w:p>
    <w:p w:rsidR="00FE1CF4" w:rsidRPr="007964E7" w:rsidRDefault="00FE1CF4" w:rsidP="00FE1CF4">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bCs/>
        </w:rPr>
        <w:t>4.3.2 Compatibilidades</w:t>
      </w:r>
    </w:p>
    <w:p w:rsidR="00FE1CF4" w:rsidRPr="007964E7" w:rsidRDefault="00FE1CF4" w:rsidP="00FE1CF4">
      <w:pPr>
        <w:pStyle w:val="Standard"/>
        <w:spacing w:before="60" w:after="60"/>
        <w:jc w:val="both"/>
        <w:rPr>
          <w:rFonts w:ascii="Times New Roman" w:eastAsia="IPNHMB+TimesNewRoman" w:hAnsi="Times New Roman" w:cs="Times New Roman"/>
        </w:rPr>
      </w:pPr>
    </w:p>
    <w:p w:rsidR="000105AE" w:rsidRPr="007964E7" w:rsidRDefault="00FE1CF4" w:rsidP="00E121E3">
      <w:pPr>
        <w:pStyle w:val="Standard"/>
        <w:tabs>
          <w:tab w:val="left" w:pos="113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Como resultados da verificação de compatibilidades foram obtidas as seguintes constatações referentes </w:t>
      </w:r>
      <w:proofErr w:type="gramStart"/>
      <w:r w:rsidRPr="007964E7">
        <w:rPr>
          <w:rFonts w:ascii="Times New Roman" w:eastAsia="IPNHMB+TimesNewRoman" w:hAnsi="Times New Roman" w:cs="Times New Roman"/>
        </w:rPr>
        <w:t>a</w:t>
      </w:r>
      <w:proofErr w:type="gramEnd"/>
      <w:r w:rsidRPr="007964E7">
        <w:rPr>
          <w:rFonts w:ascii="Times New Roman" w:eastAsia="IPNHMB+TimesNewRoman" w:hAnsi="Times New Roman" w:cs="Times New Roman"/>
        </w:rPr>
        <w:t>:</w:t>
      </w: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RNF – Framework com SQFD:</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t>é</w:t>
      </w:r>
      <w:proofErr w:type="gramEnd"/>
      <w:r w:rsidRPr="007964E7">
        <w:rPr>
          <w:rFonts w:ascii="Times New Roman" w:eastAsia="IPNHMB+TimesNewRoman" w:hAnsi="Times New Roman" w:cs="Times New Roman"/>
        </w:rPr>
        <w:t xml:space="preserve"> compatível com a proposta de Ramires e a metodologia SQFD, podendo-se utilizá-los em conjunto e servir de meio para integrar a proposta de Ramires às propostas de Didier,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 </w:t>
      </w:r>
      <w:proofErr w:type="spellStart"/>
      <w:r w:rsidRPr="007964E7">
        <w:rPr>
          <w:rFonts w:ascii="Times New Roman" w:eastAsia="IPNHMB+TimesNewRoman" w:hAnsi="Times New Roman" w:cs="Times New Roman"/>
        </w:rPr>
        <w:t>elicitação</w:t>
      </w:r>
      <w:proofErr w:type="spellEnd"/>
      <w:r w:rsidRPr="007964E7">
        <w:rPr>
          <w:rFonts w:ascii="Times New Roman" w:eastAsia="IPNHMB+TimesNewRoman" w:hAnsi="Times New Roman" w:cs="Times New Roman"/>
        </w:rPr>
        <w:t>, análise de requisitos).</w:t>
      </w:r>
    </w:p>
    <w:p w:rsidR="000105AE" w:rsidRPr="007964E7" w:rsidRDefault="000105AE" w:rsidP="000105AE">
      <w:pPr>
        <w:pStyle w:val="Standard"/>
        <w:tabs>
          <w:tab w:val="left" w:pos="1120"/>
        </w:tabs>
        <w:spacing w:before="60" w:after="60"/>
        <w:ind w:left="2565"/>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ind w:left="2565"/>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ind w:left="2205"/>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LAL com a proposta de Ramires</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LAL com MEG</w:t>
      </w:r>
    </w:p>
    <w:p w:rsidR="000105AE" w:rsidRPr="007964E7"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Viabiliza a formação de uma ontologia comum entre os </w:t>
      </w:r>
      <w:proofErr w:type="spellStart"/>
      <w:r w:rsidRPr="007964E7">
        <w:rPr>
          <w:rFonts w:ascii="Times New Roman" w:eastAsia="IPNHMB+TimesNewRoman" w:hAnsi="Times New Roman" w:cs="Times New Roman"/>
        </w:rPr>
        <w:t>stakeholders</w:t>
      </w:r>
      <w:proofErr w:type="spellEnd"/>
      <w:r w:rsidRPr="007964E7">
        <w:rPr>
          <w:rFonts w:ascii="Times New Roman" w:eastAsia="IPNHMB+TimesNewRoman" w:hAnsi="Times New Roman" w:cs="Times New Roman"/>
        </w:rPr>
        <w:t xml:space="preserve"> nas propostas de Xavier, Didier,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e Ramires;</w:t>
      </w:r>
    </w:p>
    <w:p w:rsidR="000105AE" w:rsidRPr="007964E7"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A racionalização das negociações na proposta de Ramires que é baseada no sistema IBS pode ser sustentando e </w:t>
      </w:r>
      <w:proofErr w:type="gramStart"/>
      <w:r w:rsidRPr="007964E7">
        <w:rPr>
          <w:rFonts w:ascii="Times New Roman" w:eastAsia="IPNHMB+TimesNewRoman" w:hAnsi="Times New Roman" w:cs="Times New Roman"/>
        </w:rPr>
        <w:t>agilizado</w:t>
      </w:r>
      <w:proofErr w:type="gramEnd"/>
      <w:r w:rsidRPr="007964E7">
        <w:rPr>
          <w:rFonts w:ascii="Times New Roman" w:eastAsia="IPNHMB+TimesNewRoman" w:hAnsi="Times New Roman" w:cs="Times New Roman"/>
        </w:rPr>
        <w:t xml:space="preserve"> pelo LAL e também pela Técnica de </w:t>
      </w:r>
      <w:proofErr w:type="spellStart"/>
      <w:r w:rsidRPr="007964E7">
        <w:rPr>
          <w:rFonts w:ascii="Times New Roman" w:eastAsia="IPNHMB+TimesNewRoman" w:hAnsi="Times New Roman" w:cs="Times New Roman"/>
        </w:rPr>
        <w:t>Toranzo</w:t>
      </w:r>
      <w:proofErr w:type="spellEnd"/>
      <w:r w:rsidRPr="007964E7">
        <w:rPr>
          <w:rFonts w:ascii="Times New Roman" w:eastAsia="IPNHMB+TimesNewRoman" w:hAnsi="Times New Roman" w:cs="Times New Roman"/>
        </w:rPr>
        <w:t>.</w:t>
      </w:r>
    </w:p>
    <w:p w:rsidR="000105AE" w:rsidRPr="007964E7" w:rsidRDefault="000105AE" w:rsidP="000105AE">
      <w:pPr>
        <w:pStyle w:val="Standard"/>
        <w:tabs>
          <w:tab w:val="left" w:pos="1120"/>
        </w:tabs>
        <w:spacing w:before="60" w:after="60"/>
        <w:ind w:left="2925"/>
        <w:jc w:val="both"/>
        <w:rPr>
          <w:rFonts w:ascii="Times New Roman" w:eastAsia="IPNHMB+TimesNewRoman" w:hAnsi="Times New Roman" w:cs="Times New Roman"/>
        </w:rPr>
      </w:pPr>
      <w:r w:rsidRPr="007964E7">
        <w:rPr>
          <w:rFonts w:ascii="Times New Roman" w:eastAsia="IPNHMB+TimesNewRoman" w:hAnsi="Times New Roman" w:cs="Times New Roman"/>
        </w:rPr>
        <w:t xml:space="preserve"> </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roofErr w:type="gramStart"/>
      <w:r w:rsidRPr="007964E7">
        <w:rPr>
          <w:rFonts w:ascii="Times New Roman" w:eastAsia="IPNHMB+TimesNewRoman" w:hAnsi="Times New Roman" w:cs="Times New Roman"/>
        </w:rPr>
        <w:lastRenderedPageBreak/>
        <w:t>servi</w:t>
      </w:r>
      <w:proofErr w:type="gramEnd"/>
      <w:r w:rsidRPr="007964E7">
        <w:rPr>
          <w:rFonts w:ascii="Times New Roman" w:eastAsia="IPNHMB+TimesNewRoman" w:hAnsi="Times New Roman" w:cs="Times New Roman"/>
        </w:rPr>
        <w:t xml:space="pre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É meio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reversa das origens dos </w:t>
      </w:r>
      <w:proofErr w:type="spellStart"/>
      <w:r w:rsidRPr="007964E7">
        <w:rPr>
          <w:rFonts w:ascii="Times New Roman" w:eastAsia="IPNHMB+TimesNewRoman" w:hAnsi="Times New Roman" w:cs="Times New Roman"/>
        </w:rPr>
        <w:t>RNFs</w:t>
      </w:r>
      <w:proofErr w:type="spellEnd"/>
      <w:r w:rsidRPr="007964E7">
        <w:rPr>
          <w:rFonts w:ascii="Times New Roman" w:eastAsia="IPNHMB+TimesNewRoman" w:hAnsi="Times New Roman" w:cs="Times New Roman"/>
        </w:rPr>
        <w:t xml:space="preserve">, o que facilita o trabalho da gerência de projetos a controlar a participação dos </w:t>
      </w:r>
      <w:proofErr w:type="spellStart"/>
      <w:r w:rsidRPr="007964E7">
        <w:rPr>
          <w:rFonts w:ascii="Times New Roman" w:eastAsia="IPNHMB+TimesNewRoman" w:hAnsi="Times New Roman" w:cs="Times New Roman"/>
        </w:rPr>
        <w:t>stakeholders</w:t>
      </w:r>
      <w:proofErr w:type="spellEnd"/>
      <w:r w:rsidRPr="007964E7">
        <w:rPr>
          <w:rFonts w:ascii="Times New Roman" w:eastAsia="IPNHMB+TimesNewRoman" w:hAnsi="Times New Roman" w:cs="Times New Roman"/>
        </w:rPr>
        <w:t xml:space="preserve"> que originam os RNF nas negociações de conflitos de requisitos. </w:t>
      </w:r>
    </w:p>
    <w:p w:rsidR="000105AE" w:rsidRPr="007964E7" w:rsidRDefault="000105AE" w:rsidP="000105AE">
      <w:pPr>
        <w:pStyle w:val="Standard"/>
        <w:tabs>
          <w:tab w:val="left" w:pos="1120"/>
        </w:tabs>
        <w:spacing w:before="60" w:after="60"/>
        <w:ind w:left="2565"/>
        <w:jc w:val="both"/>
        <w:rPr>
          <w:rFonts w:ascii="Times New Roman" w:eastAsia="IPNHMB+TimesNewRoman" w:hAnsi="Times New Roman" w:cs="Times New Roman"/>
        </w:rPr>
      </w:pPr>
      <w:r w:rsidRPr="007964E7">
        <w:rPr>
          <w:rFonts w:ascii="Times New Roman" w:eastAsia="IPNHMB+TimesNewRoman" w:hAnsi="Times New Roman" w:cs="Times New Roman"/>
        </w:rPr>
        <w:t>.</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TECNICA DE TORANZO</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Pode ser utilizada em conjunto com o LAL formando uma solução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de referências cruzadas bastante poderosa, combinando-se o hipertexto do LAL com as matrizes de </w:t>
      </w:r>
      <w:proofErr w:type="spellStart"/>
      <w:r w:rsidRPr="007964E7">
        <w:rPr>
          <w:rFonts w:ascii="Times New Roman" w:eastAsia="IPNHMB+TimesNewRoman" w:hAnsi="Times New Roman" w:cs="Times New Roman"/>
        </w:rPr>
        <w:t>rastreabilidade</w:t>
      </w:r>
      <w:proofErr w:type="spellEnd"/>
      <w:r w:rsidRPr="007964E7">
        <w:rPr>
          <w:rFonts w:ascii="Times New Roman" w:eastAsia="IPNHMB+TimesNewRoman" w:hAnsi="Times New Roman" w:cs="Times New Roman"/>
        </w:rPr>
        <w:t xml:space="preserve"> da técnica de TORANZO.</w:t>
      </w: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OCL</w:t>
      </w:r>
    </w:p>
    <w:p w:rsidR="000105AE" w:rsidRPr="007964E7"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Pode servir de ponte de integração com o BPMN, tendo potencial para demonstração da complexidade de processos de negócio, como algumas pesquisas recentes mostram (PORCIÚNCULO, 2010).</w:t>
      </w: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 xml:space="preserve">Como já demonstrado em </w:t>
      </w:r>
      <w:proofErr w:type="spellStart"/>
      <w:r w:rsidRPr="007964E7">
        <w:rPr>
          <w:rFonts w:ascii="Times New Roman" w:eastAsia="IPNHMB+TimesNewRoman" w:hAnsi="Times New Roman" w:cs="Times New Roman"/>
        </w:rPr>
        <w:t>Cysneiros</w:t>
      </w:r>
      <w:proofErr w:type="spellEnd"/>
      <w:r w:rsidRPr="007964E7">
        <w:rPr>
          <w:rFonts w:ascii="Times New Roman" w:eastAsia="IPNHMB+TimesNewRoman" w:hAnsi="Times New Roman" w:cs="Times New Roman"/>
        </w:rPr>
        <w:t xml:space="preserve"> (2001), pode-se demonstrar restrições de negócio ou de processo ou restrições técnicas em diagramas UML.</w:t>
      </w:r>
    </w:p>
    <w:p w:rsidR="000105AE" w:rsidRPr="007964E7" w:rsidRDefault="000105AE" w:rsidP="00CB177D">
      <w:pPr>
        <w:pStyle w:val="Standard"/>
        <w:tabs>
          <w:tab w:val="left" w:pos="1120"/>
        </w:tabs>
        <w:spacing w:before="60" w:after="60"/>
        <w:ind w:left="2565"/>
        <w:jc w:val="both"/>
        <w:rPr>
          <w:rFonts w:ascii="Times New Roman" w:eastAsia="IPNHMB+TimesNewRoman" w:hAnsi="Times New Roman" w:cs="Times New Roman"/>
        </w:rPr>
      </w:pPr>
    </w:p>
    <w:p w:rsidR="000105AE" w:rsidRPr="007964E7"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RUP</w:t>
      </w:r>
    </w:p>
    <w:p w:rsidR="000105AE" w:rsidRPr="007964E7" w:rsidRDefault="000105AE" w:rsidP="000105AE">
      <w:pPr>
        <w:pStyle w:val="Standard"/>
        <w:tabs>
          <w:tab w:val="left" w:pos="1120"/>
        </w:tabs>
        <w:spacing w:before="60" w:after="60"/>
        <w:ind w:left="1485"/>
        <w:jc w:val="both"/>
        <w:rPr>
          <w:rFonts w:ascii="Times New Roman" w:eastAsia="IPNHMB+TimesNewRoman" w:hAnsi="Times New Roman" w:cs="Times New Roman"/>
        </w:rPr>
      </w:pPr>
    </w:p>
    <w:p w:rsidR="000105AE" w:rsidRPr="007964E7"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Percebeu-se que o SQFD utilizado em Ramires (2004) pode ser utilizado juntamente com a metodologia RUP.</w:t>
      </w:r>
    </w:p>
    <w:p w:rsidR="00FE1CF4" w:rsidRPr="007964E7" w:rsidRDefault="000105AE" w:rsidP="00207EC3">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r>
    </w:p>
    <w:p w:rsidR="00E415F0" w:rsidRPr="007964E7" w:rsidRDefault="00E415F0" w:rsidP="00FE1CF4">
      <w:pPr>
        <w:pStyle w:val="Standard"/>
        <w:spacing w:before="60" w:after="60"/>
        <w:jc w:val="both"/>
        <w:rPr>
          <w:rFonts w:ascii="Times New Roman" w:eastAsia="IPNHMB+TimesNewRoman" w:hAnsi="Times New Roman" w:cs="Times New Roman"/>
          <w:b/>
        </w:rPr>
      </w:pPr>
    </w:p>
    <w:p w:rsidR="00FE1CF4" w:rsidRPr="007964E7" w:rsidRDefault="00FE1CF4" w:rsidP="00FE1CF4">
      <w:pPr>
        <w:pStyle w:val="Standard"/>
        <w:spacing w:before="60" w:after="60"/>
        <w:jc w:val="both"/>
        <w:rPr>
          <w:rFonts w:ascii="Times New Roman" w:eastAsia="IPNHMB+TimesNewRoman" w:hAnsi="Times New Roman" w:cs="Times New Roman"/>
          <w:b/>
          <w:bCs/>
        </w:rPr>
      </w:pPr>
      <w:r w:rsidRPr="007964E7">
        <w:rPr>
          <w:rFonts w:ascii="Times New Roman" w:eastAsia="IPNHMB+TimesNewRoman" w:hAnsi="Times New Roman" w:cs="Times New Roman"/>
          <w:b/>
        </w:rPr>
        <w:t>4.3.</w:t>
      </w:r>
      <w:r w:rsidR="00727AA1" w:rsidRPr="007964E7">
        <w:rPr>
          <w:rFonts w:ascii="Times New Roman" w:eastAsia="IPNHMB+TimesNewRoman" w:hAnsi="Times New Roman" w:cs="Times New Roman"/>
          <w:b/>
        </w:rPr>
        <w:t>3</w:t>
      </w:r>
      <w:r w:rsidRPr="007964E7">
        <w:rPr>
          <w:rFonts w:ascii="Times New Roman" w:eastAsia="IPNHMB+TimesNewRoman" w:hAnsi="Times New Roman" w:cs="Times New Roman"/>
        </w:rPr>
        <w:t xml:space="preserve"> </w:t>
      </w:r>
      <w:r w:rsidRPr="007964E7">
        <w:rPr>
          <w:rFonts w:ascii="Times New Roman" w:eastAsia="IPNHMB+TimesNewRoman" w:hAnsi="Times New Roman" w:cs="Times New Roman"/>
          <w:b/>
          <w:bCs/>
        </w:rPr>
        <w:t>Incompatibilidades</w:t>
      </w:r>
    </w:p>
    <w:p w:rsidR="00F00C76" w:rsidRPr="007964E7" w:rsidRDefault="00F00C76" w:rsidP="00FE1CF4">
      <w:pPr>
        <w:pStyle w:val="Standard"/>
        <w:spacing w:before="60" w:after="60"/>
        <w:jc w:val="both"/>
        <w:rPr>
          <w:rFonts w:ascii="Times New Roman" w:eastAsia="IPNHMB+TimesNewRoman" w:hAnsi="Times New Roman" w:cs="Times New Roman"/>
          <w:b/>
          <w:bCs/>
        </w:rPr>
      </w:pPr>
    </w:p>
    <w:p w:rsidR="00F00C76" w:rsidRPr="007964E7" w:rsidRDefault="00F00C76" w:rsidP="00F00C76">
      <w:pPr>
        <w:pStyle w:val="Standard"/>
        <w:tabs>
          <w:tab w:val="left" w:pos="1134"/>
        </w:tabs>
        <w:spacing w:before="60" w:after="60"/>
        <w:jc w:val="both"/>
        <w:rPr>
          <w:rFonts w:ascii="Times New Roman" w:eastAsia="IPNHMB+TimesNewRoman" w:hAnsi="Times New Roman" w:cs="Times New Roman"/>
        </w:rPr>
      </w:pPr>
    </w:p>
    <w:p w:rsidR="00FE1CF4" w:rsidRPr="007964E7" w:rsidRDefault="00F00C76" w:rsidP="0019105E">
      <w:pPr>
        <w:pStyle w:val="Standard"/>
        <w:tabs>
          <w:tab w:val="left" w:pos="1104"/>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rPr>
        <w:tab/>
        <w:t xml:space="preserve">Durante a análise técnica realizada nas propostas, seguindo o critério de compatibilidade/incompatibilidade verificou-se que fazendo algumas adaptações se poderá ter um alto alinhamento entre as </w:t>
      </w:r>
      <w:proofErr w:type="gramStart"/>
      <w:r w:rsidRPr="007964E7">
        <w:rPr>
          <w:rFonts w:ascii="Times New Roman" w:eastAsia="IPNHMB+TimesNewRoman" w:hAnsi="Times New Roman" w:cs="Times New Roman"/>
        </w:rPr>
        <w:t>4</w:t>
      </w:r>
      <w:proofErr w:type="gramEnd"/>
      <w:r w:rsidRPr="007964E7">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sidRPr="007964E7">
        <w:rPr>
          <w:rFonts w:ascii="Times New Roman" w:eastAsia="IPNHMB+TimesNewRoman" w:hAnsi="Times New Roman" w:cs="Times New Roman"/>
        </w:rPr>
        <w:t>implementação</w:t>
      </w:r>
      <w:proofErr w:type="gramEnd"/>
      <w:r w:rsidRPr="007964E7">
        <w:rPr>
          <w:rFonts w:ascii="Times New Roman" w:eastAsia="IPNHMB+TimesNewRoman" w:hAnsi="Times New Roman" w:cs="Times New Roman"/>
        </w:rPr>
        <w:t xml:space="preserve"> das soluções as incompatibilidades, segundo o conceito de incompatibilidade utilizado nesta pesquisa, foram encontrados. Como casos que chamaram atenção, foram encontrados UML com BPMN e </w:t>
      </w:r>
      <w:proofErr w:type="spellStart"/>
      <w:r w:rsidRPr="007964E7">
        <w:rPr>
          <w:rFonts w:ascii="Times New Roman" w:eastAsia="IPNHMB+TimesNewRoman" w:hAnsi="Times New Roman" w:cs="Times New Roman"/>
        </w:rPr>
        <w:t>RNF-Framework</w:t>
      </w:r>
      <w:proofErr w:type="spellEnd"/>
      <w:r w:rsidRPr="007964E7">
        <w:rPr>
          <w:rFonts w:ascii="Times New Roman" w:eastAsia="IPNHMB+TimesNewRoman" w:hAnsi="Times New Roman" w:cs="Times New Roman"/>
        </w:rPr>
        <w:t xml:space="preserve"> com SQFD que </w:t>
      </w:r>
      <w:r w:rsidRPr="007964E7">
        <w:rPr>
          <w:rFonts w:ascii="Times New Roman" w:eastAsia="IPNHMB+TimesNewRoman" w:hAnsi="Times New Roman" w:cs="Times New Roman"/>
        </w:rPr>
        <w:lastRenderedPageBreak/>
        <w:t xml:space="preserve">embora em parte se destinassem ao mesmo fim foram vistas como mais complementares do que concorrentes. </w:t>
      </w:r>
      <w:r w:rsidR="00FE1CF4" w:rsidRPr="007964E7">
        <w:rPr>
          <w:rFonts w:ascii="Times New Roman" w:eastAsia="IPNHMB+TimesNewRoman" w:hAnsi="Times New Roman" w:cs="Times New Roman"/>
        </w:rPr>
        <w:tab/>
        <w:t xml:space="preserve"> </w:t>
      </w:r>
    </w:p>
    <w:p w:rsidR="00081C62" w:rsidRPr="007964E7" w:rsidRDefault="00081C62" w:rsidP="0019105E">
      <w:pPr>
        <w:pStyle w:val="Standard"/>
        <w:tabs>
          <w:tab w:val="left" w:pos="1104"/>
        </w:tabs>
        <w:spacing w:before="60" w:after="60"/>
        <w:jc w:val="both"/>
        <w:rPr>
          <w:rFonts w:ascii="Times New Roman" w:eastAsia="IPNHMB+TimesNewRoman" w:hAnsi="Times New Roman" w:cs="Times New Roman"/>
        </w:rPr>
      </w:pPr>
    </w:p>
    <w:p w:rsidR="00081C62" w:rsidRPr="007964E7" w:rsidRDefault="00081C62" w:rsidP="009C2C4D">
      <w:pPr>
        <w:pStyle w:val="Textbody"/>
        <w:tabs>
          <w:tab w:val="left" w:pos="1120"/>
        </w:tabs>
        <w:spacing w:before="60" w:after="60"/>
        <w:jc w:val="both"/>
        <w:rPr>
          <w:rFonts w:ascii="Times New Roman" w:eastAsia="IPNHMB+TimesNewRoman" w:hAnsi="Times New Roman" w:cs="Times New Roman"/>
          <w:b/>
        </w:rPr>
      </w:pPr>
    </w:p>
    <w:p w:rsidR="007964E7" w:rsidRPr="007964E7" w:rsidRDefault="00081C62" w:rsidP="009C2C4D">
      <w:pPr>
        <w:pStyle w:val="Textbody"/>
        <w:tabs>
          <w:tab w:val="left" w:pos="1120"/>
        </w:tabs>
        <w:spacing w:before="60" w:after="60"/>
        <w:jc w:val="both"/>
        <w:rPr>
          <w:rFonts w:ascii="Times New Roman" w:eastAsia="IPNHMB+TimesNewRoman" w:hAnsi="Times New Roman" w:cs="Times New Roman"/>
          <w:b/>
        </w:rPr>
      </w:pPr>
      <w:r w:rsidRPr="007964E7">
        <w:rPr>
          <w:rFonts w:ascii="Times New Roman" w:eastAsia="IPNHMB+TimesNewRoman" w:hAnsi="Times New Roman" w:cs="Times New Roman"/>
          <w:b/>
        </w:rPr>
        <w:t>4.4 Sugestões de Pontos Para Adaptação</w:t>
      </w:r>
      <w:r w:rsidR="00332D86">
        <w:rPr>
          <w:rFonts w:ascii="Times New Roman" w:eastAsia="IPNHMB+TimesNewRoman" w:hAnsi="Times New Roman" w:cs="Times New Roman"/>
          <w:b/>
        </w:rPr>
        <w:t xml:space="preserve"> e Melhorias</w:t>
      </w:r>
    </w:p>
    <w:p w:rsidR="00011497" w:rsidRDefault="00011497" w:rsidP="009C2C4D">
      <w:pPr>
        <w:pStyle w:val="Textbody"/>
        <w:tabs>
          <w:tab w:val="left" w:pos="1120"/>
        </w:tabs>
        <w:spacing w:before="60" w:after="60"/>
        <w:jc w:val="both"/>
        <w:rPr>
          <w:rFonts w:ascii="Times New Roman" w:eastAsia="IPNHMB+TimesNewRoman" w:hAnsi="Times New Roman" w:cs="Times New Roman"/>
          <w:b/>
        </w:rPr>
      </w:pPr>
    </w:p>
    <w:p w:rsidR="00011497" w:rsidRPr="007964E7" w:rsidRDefault="00011497" w:rsidP="009C2C4D">
      <w:pPr>
        <w:pStyle w:val="Textbody"/>
        <w:tabs>
          <w:tab w:val="left" w:pos="1120"/>
        </w:tabs>
        <w:spacing w:before="60" w:after="60"/>
        <w:jc w:val="both"/>
        <w:rPr>
          <w:rFonts w:ascii="Times New Roman" w:eastAsia="IPNHMB+TimesNewRoman" w:hAnsi="Times New Roman" w:cs="Times New Roman"/>
          <w:b/>
        </w:rPr>
      </w:pPr>
    </w:p>
    <w:p w:rsidR="00DC7654" w:rsidRDefault="007964E7" w:rsidP="009F36BA">
      <w:pPr>
        <w:pStyle w:val="Standard"/>
        <w:tabs>
          <w:tab w:val="left" w:pos="1120"/>
        </w:tabs>
        <w:spacing w:before="60" w:after="60"/>
        <w:jc w:val="both"/>
        <w:rPr>
          <w:rFonts w:ascii="Times New Roman" w:eastAsia="IPNHMB+TimesNewRoman" w:hAnsi="Times New Roman" w:cs="Times New Roman"/>
        </w:rPr>
      </w:pPr>
      <w:r w:rsidRPr="007964E7">
        <w:rPr>
          <w:rFonts w:ascii="Times New Roman" w:eastAsia="IPNHMB+TimesNewRoman" w:hAnsi="Times New Roman" w:cs="Times New Roman"/>
          <w:b/>
        </w:rPr>
        <w:tab/>
      </w:r>
      <w:r w:rsidRPr="007964E7">
        <w:rPr>
          <w:rFonts w:ascii="Times New Roman" w:eastAsia="IPNHMB+TimesNewRoman" w:hAnsi="Times New Roman" w:cs="Times New Roman"/>
        </w:rPr>
        <w:t>Como foi comentado anteriormente</w:t>
      </w:r>
      <w:r w:rsidR="005D4E2A">
        <w:rPr>
          <w:rFonts w:ascii="Times New Roman" w:eastAsia="IPNHMB+TimesNewRoman" w:hAnsi="Times New Roman" w:cs="Times New Roman"/>
        </w:rPr>
        <w:t>,</w:t>
      </w:r>
      <w:r w:rsidRPr="007964E7">
        <w:rPr>
          <w:rFonts w:ascii="Times New Roman" w:eastAsia="IPNHMB+TimesNewRoman" w:hAnsi="Times New Roman" w:cs="Times New Roman"/>
        </w:rPr>
        <w:t xml:space="preserve"> </w:t>
      </w:r>
      <w:proofErr w:type="gramStart"/>
      <w:r w:rsidRPr="007964E7">
        <w:rPr>
          <w:rFonts w:ascii="Times New Roman" w:eastAsia="IPNHMB+TimesNewRoman" w:hAnsi="Times New Roman" w:cs="Times New Roman"/>
        </w:rPr>
        <w:t>chamaram</w:t>
      </w:r>
      <w:proofErr w:type="gramEnd"/>
      <w:r w:rsidRPr="007964E7">
        <w:rPr>
          <w:rFonts w:ascii="Times New Roman" w:eastAsia="IPNHMB+TimesNewRoman" w:hAnsi="Times New Roman" w:cs="Times New Roman"/>
        </w:rPr>
        <w:t xml:space="preserve"> atenção</w:t>
      </w:r>
      <w:r w:rsidR="003B1117">
        <w:rPr>
          <w:rFonts w:ascii="Times New Roman" w:eastAsia="IPNHMB+TimesNewRoman" w:hAnsi="Times New Roman" w:cs="Times New Roman"/>
        </w:rPr>
        <w:t xml:space="preserve"> a possibilidade</w:t>
      </w:r>
      <w:r>
        <w:rPr>
          <w:rFonts w:ascii="Times New Roman" w:eastAsia="IPNHMB+TimesNewRoman" w:hAnsi="Times New Roman" w:cs="Times New Roman"/>
        </w:rPr>
        <w:t xml:space="preserve"> </w:t>
      </w:r>
      <w:r w:rsidR="003B1117">
        <w:rPr>
          <w:rFonts w:ascii="Times New Roman" w:eastAsia="IPNHMB+TimesNewRoman" w:hAnsi="Times New Roman" w:cs="Times New Roman"/>
        </w:rPr>
        <w:t>de realização de adaptações n</w:t>
      </w:r>
      <w:r w:rsidR="005D4E2A">
        <w:rPr>
          <w:rFonts w:ascii="Times New Roman" w:eastAsia="IPNHMB+TimesNewRoman" w:hAnsi="Times New Roman" w:cs="Times New Roman"/>
        </w:rPr>
        <w:t>as correlações</w:t>
      </w:r>
      <w:r w:rsidRPr="007964E7">
        <w:rPr>
          <w:rFonts w:ascii="Times New Roman" w:eastAsia="IPNHMB+TimesNewRoman" w:hAnsi="Times New Roman" w:cs="Times New Roman"/>
        </w:rPr>
        <w:t xml:space="preserve"> UML co</w:t>
      </w:r>
      <w:r>
        <w:rPr>
          <w:rFonts w:ascii="Times New Roman" w:eastAsia="IPNHMB+TimesNewRoman" w:hAnsi="Times New Roman" w:cs="Times New Roman"/>
        </w:rPr>
        <w:t>m BPMN e RNF</w:t>
      </w:r>
      <w:r w:rsidR="005D4E2A">
        <w:rPr>
          <w:rFonts w:ascii="Times New Roman" w:eastAsia="IPNHMB+TimesNewRoman" w:hAnsi="Times New Roman" w:cs="Times New Roman"/>
        </w:rPr>
        <w:t xml:space="preserve"> </w:t>
      </w:r>
      <w:r>
        <w:rPr>
          <w:rFonts w:ascii="Times New Roman" w:eastAsia="IPNHMB+TimesNewRoman" w:hAnsi="Times New Roman" w:cs="Times New Roman"/>
        </w:rPr>
        <w:t>-</w:t>
      </w:r>
      <w:r w:rsidR="005D4E2A">
        <w:rPr>
          <w:rFonts w:ascii="Times New Roman" w:eastAsia="IPNHMB+TimesNewRoman" w:hAnsi="Times New Roman" w:cs="Times New Roman"/>
        </w:rPr>
        <w:t xml:space="preserve"> </w:t>
      </w:r>
      <w:r>
        <w:rPr>
          <w:rFonts w:ascii="Times New Roman" w:eastAsia="IPNHMB+TimesNewRoman" w:hAnsi="Times New Roman" w:cs="Times New Roman"/>
        </w:rPr>
        <w:t>Framework com SQFD</w:t>
      </w:r>
      <w:r w:rsidR="005D4E2A">
        <w:rPr>
          <w:rFonts w:ascii="Times New Roman" w:eastAsia="IPNHMB+TimesNewRoman" w:hAnsi="Times New Roman" w:cs="Times New Roman"/>
        </w:rPr>
        <w:t xml:space="preserve">. Mas também </w:t>
      </w:r>
      <w:r w:rsidR="009F36BA">
        <w:rPr>
          <w:rFonts w:ascii="Times New Roman" w:eastAsia="IPNHMB+TimesNewRoman" w:hAnsi="Times New Roman" w:cs="Times New Roman"/>
        </w:rPr>
        <w:t xml:space="preserve">há outros pontos </w:t>
      </w:r>
      <w:r w:rsidR="003B1117">
        <w:rPr>
          <w:rFonts w:ascii="Times New Roman" w:eastAsia="IPNHMB+TimesNewRoman" w:hAnsi="Times New Roman" w:cs="Times New Roman"/>
        </w:rPr>
        <w:t>possíveis de</w:t>
      </w:r>
      <w:r w:rsidR="009F36BA">
        <w:rPr>
          <w:rFonts w:ascii="Times New Roman" w:eastAsia="IPNHMB+TimesNewRoman" w:hAnsi="Times New Roman" w:cs="Times New Roman"/>
        </w:rPr>
        <w:t xml:space="preserve"> adaptar como: </w:t>
      </w:r>
      <w:r w:rsidR="009F36BA" w:rsidRPr="007964E7">
        <w:rPr>
          <w:rFonts w:ascii="Times New Roman" w:eastAsia="IPNHMB+TimesNewRoman" w:hAnsi="Times New Roman" w:cs="Times New Roman"/>
        </w:rPr>
        <w:t xml:space="preserve">adaptações no sistema MEG </w:t>
      </w:r>
      <w:r w:rsidR="00206336">
        <w:rPr>
          <w:rFonts w:ascii="Times New Roman" w:eastAsia="IPNHMB+TimesNewRoman" w:hAnsi="Times New Roman" w:cs="Times New Roman"/>
        </w:rPr>
        <w:t>(</w:t>
      </w:r>
      <w:r w:rsidR="009F36BA" w:rsidRPr="007964E7">
        <w:rPr>
          <w:rFonts w:ascii="Times New Roman" w:eastAsia="IPNHMB+TimesNewRoman" w:hAnsi="Times New Roman" w:cs="Times New Roman"/>
        </w:rPr>
        <w:t>para que suporte o LAL</w:t>
      </w:r>
      <w:r w:rsidR="00206336">
        <w:rPr>
          <w:rFonts w:ascii="Times New Roman" w:eastAsia="IPNHMB+TimesNewRoman" w:hAnsi="Times New Roman" w:cs="Times New Roman"/>
        </w:rPr>
        <w:t>)</w:t>
      </w:r>
      <w:r w:rsidR="009F36BA">
        <w:rPr>
          <w:rFonts w:ascii="Times New Roman" w:eastAsia="IPNHMB+TimesNewRoman" w:hAnsi="Times New Roman" w:cs="Times New Roman"/>
        </w:rPr>
        <w:t>,</w:t>
      </w:r>
      <w:r w:rsidR="00206336">
        <w:rPr>
          <w:rFonts w:ascii="Times New Roman" w:eastAsia="IPNHMB+TimesNewRoman" w:hAnsi="Times New Roman" w:cs="Times New Roman"/>
        </w:rPr>
        <w:t xml:space="preserve"> a</w:t>
      </w:r>
      <w:r w:rsidR="009F36BA">
        <w:rPr>
          <w:rFonts w:ascii="Times New Roman" w:eastAsia="IPNHMB+TimesNewRoman" w:hAnsi="Times New Roman" w:cs="Times New Roman"/>
        </w:rPr>
        <w:t xml:space="preserve"> </w:t>
      </w:r>
      <w:proofErr w:type="spellStart"/>
      <w:r w:rsidR="009F36BA">
        <w:rPr>
          <w:rFonts w:ascii="Times New Roman" w:eastAsia="IPNHMB+TimesNewRoman" w:hAnsi="Times New Roman" w:cs="Times New Roman"/>
        </w:rPr>
        <w:t>mesclagem</w:t>
      </w:r>
      <w:proofErr w:type="spellEnd"/>
      <w:r w:rsidR="009F36BA">
        <w:rPr>
          <w:rFonts w:ascii="Times New Roman" w:eastAsia="IPNHMB+TimesNewRoman" w:hAnsi="Times New Roman" w:cs="Times New Roman"/>
        </w:rPr>
        <w:t xml:space="preserve"> da técnica LAL com a técnica de TORANZO</w:t>
      </w:r>
      <w:r w:rsidR="002C6853">
        <w:rPr>
          <w:rFonts w:ascii="Times New Roman" w:eastAsia="IPNHMB+TimesNewRoman" w:hAnsi="Times New Roman" w:cs="Times New Roman"/>
        </w:rPr>
        <w:t xml:space="preserve"> e desenvolvimento de aplicação que suporte essa </w:t>
      </w:r>
      <w:proofErr w:type="spellStart"/>
      <w:r w:rsidR="002C6853">
        <w:rPr>
          <w:rFonts w:ascii="Times New Roman" w:eastAsia="IPNHMB+TimesNewRoman" w:hAnsi="Times New Roman" w:cs="Times New Roman"/>
        </w:rPr>
        <w:t>mesclagem</w:t>
      </w:r>
      <w:proofErr w:type="spellEnd"/>
      <w:r w:rsidR="009F36BA" w:rsidRPr="007964E7">
        <w:rPr>
          <w:rFonts w:ascii="Times New Roman" w:eastAsia="IPNHMB+TimesNewRoman" w:hAnsi="Times New Roman" w:cs="Times New Roman"/>
        </w:rPr>
        <w:t xml:space="preserve">. </w:t>
      </w:r>
      <w:r w:rsidR="00DC7654">
        <w:rPr>
          <w:rFonts w:ascii="Times New Roman" w:eastAsia="IPNHMB+TimesNewRoman" w:hAnsi="Times New Roman" w:cs="Times New Roman"/>
        </w:rPr>
        <w:t xml:space="preserve">Outro ponto interessante foi que o trabalho de </w:t>
      </w:r>
      <w:proofErr w:type="spellStart"/>
      <w:r w:rsidR="00DC7654">
        <w:rPr>
          <w:rFonts w:ascii="Times New Roman" w:eastAsia="IPNHMB+TimesNewRoman" w:hAnsi="Times New Roman" w:cs="Times New Roman"/>
        </w:rPr>
        <w:t>Cy</w:t>
      </w:r>
      <w:r w:rsidR="00DF42DC">
        <w:rPr>
          <w:rFonts w:ascii="Times New Roman" w:eastAsia="IPNHMB+TimesNewRoman" w:hAnsi="Times New Roman" w:cs="Times New Roman"/>
        </w:rPr>
        <w:t>s</w:t>
      </w:r>
      <w:r w:rsidR="00DC7654">
        <w:rPr>
          <w:rFonts w:ascii="Times New Roman" w:eastAsia="IPNHMB+TimesNewRoman" w:hAnsi="Times New Roman" w:cs="Times New Roman"/>
        </w:rPr>
        <w:t>neiros</w:t>
      </w:r>
      <w:proofErr w:type="spellEnd"/>
      <w:r w:rsidR="00DC7654">
        <w:rPr>
          <w:rFonts w:ascii="Times New Roman" w:eastAsia="IPNHMB+TimesNewRoman" w:hAnsi="Times New Roman" w:cs="Times New Roman"/>
        </w:rPr>
        <w:t xml:space="preserve"> proporciona a possibilidade de uso em conjunto de sua estratégia com o processo de negociação de Ramires promovendo negociações de qualidade</w:t>
      </w:r>
      <w:r w:rsidR="003B1117">
        <w:rPr>
          <w:rFonts w:ascii="Times New Roman" w:eastAsia="IPNHMB+TimesNewRoman" w:hAnsi="Times New Roman" w:cs="Times New Roman"/>
        </w:rPr>
        <w:t xml:space="preserve"> e a formação de uma engenharia de requisitos eficiente</w:t>
      </w:r>
      <w:r w:rsidR="00DC7654">
        <w:rPr>
          <w:rFonts w:ascii="Times New Roman" w:eastAsia="IPNHMB+TimesNewRoman" w:hAnsi="Times New Roman" w:cs="Times New Roman"/>
        </w:rPr>
        <w:t>.</w:t>
      </w:r>
    </w:p>
    <w:p w:rsidR="00065192" w:rsidRPr="007964E7" w:rsidRDefault="00065192" w:rsidP="009F36BA">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 xml:space="preserve">Adaptações podem ser feitas no RUP e no WRE- </w:t>
      </w:r>
      <w:proofErr w:type="spellStart"/>
      <w:r>
        <w:rPr>
          <w:rFonts w:ascii="Times New Roman" w:eastAsia="IPNHMB+TimesNewRoman" w:hAnsi="Times New Roman" w:cs="Times New Roman"/>
        </w:rPr>
        <w:t>Process</w:t>
      </w:r>
      <w:proofErr w:type="spellEnd"/>
      <w:r>
        <w:rPr>
          <w:rFonts w:ascii="Times New Roman" w:eastAsia="IPNHMB+TimesNewRoman" w:hAnsi="Times New Roman" w:cs="Times New Roman"/>
        </w:rPr>
        <w:t xml:space="preserve"> para que ele se integre com o SQFD e com isso, possa se </w:t>
      </w:r>
      <w:proofErr w:type="gramStart"/>
      <w:r>
        <w:rPr>
          <w:rFonts w:ascii="Times New Roman" w:eastAsia="IPNHMB+TimesNewRoman" w:hAnsi="Times New Roman" w:cs="Times New Roman"/>
        </w:rPr>
        <w:t>ter</w:t>
      </w:r>
      <w:proofErr w:type="gramEnd"/>
      <w:r>
        <w:rPr>
          <w:rFonts w:ascii="Times New Roman" w:eastAsia="IPNHMB+TimesNewRoman" w:hAnsi="Times New Roman" w:cs="Times New Roman"/>
        </w:rPr>
        <w:t xml:space="preserve"> um alinhamento entre RUP, </w:t>
      </w:r>
      <w:proofErr w:type="spellStart"/>
      <w:r>
        <w:rPr>
          <w:rFonts w:ascii="Times New Roman" w:eastAsia="IPNHMB+TimesNewRoman" w:hAnsi="Times New Roman" w:cs="Times New Roman"/>
        </w:rPr>
        <w:t>WRE-Process</w:t>
      </w:r>
      <w:proofErr w:type="spellEnd"/>
      <w:r>
        <w:rPr>
          <w:rFonts w:ascii="Times New Roman" w:eastAsia="IPNHMB+TimesNewRoman" w:hAnsi="Times New Roman" w:cs="Times New Roman"/>
        </w:rPr>
        <w:t xml:space="preserve"> e SQFD. Da mesma forma, </w:t>
      </w:r>
      <w:proofErr w:type="spellStart"/>
      <w:proofErr w:type="gramStart"/>
      <w:r>
        <w:rPr>
          <w:rFonts w:ascii="Times New Roman" w:eastAsia="IPNHMB+TimesNewRoman" w:hAnsi="Times New Roman" w:cs="Times New Roman"/>
        </w:rPr>
        <w:t>poderá</w:t>
      </w:r>
      <w:proofErr w:type="gramEnd"/>
      <w:r>
        <w:rPr>
          <w:rFonts w:ascii="Times New Roman" w:eastAsia="IPNHMB+TimesNewRoman" w:hAnsi="Times New Roman" w:cs="Times New Roman"/>
        </w:rPr>
        <w:t>-se</w:t>
      </w:r>
      <w:proofErr w:type="spellEnd"/>
      <w:r>
        <w:rPr>
          <w:rFonts w:ascii="Times New Roman" w:eastAsia="IPNHMB+TimesNewRoman" w:hAnsi="Times New Roman" w:cs="Times New Roman"/>
        </w:rPr>
        <w:t xml:space="preserve"> criar ferramentas, adaptar ou migra</w:t>
      </w:r>
      <w:r w:rsidR="00206336">
        <w:rPr>
          <w:rFonts w:ascii="Times New Roman" w:eastAsia="IPNHMB+TimesNewRoman" w:hAnsi="Times New Roman" w:cs="Times New Roman"/>
        </w:rPr>
        <w:t>r</w:t>
      </w:r>
      <w:r>
        <w:rPr>
          <w:rFonts w:ascii="Times New Roman" w:eastAsia="IPNHMB+TimesNewRoman" w:hAnsi="Times New Roman" w:cs="Times New Roman"/>
        </w:rPr>
        <w:t xml:space="preserve"> as existente para formar-se um conjunto </w:t>
      </w:r>
      <w:proofErr w:type="spellStart"/>
      <w:r>
        <w:rPr>
          <w:rFonts w:ascii="Times New Roman" w:eastAsia="IPNHMB+TimesNewRoman" w:hAnsi="Times New Roman" w:cs="Times New Roman"/>
        </w:rPr>
        <w:t>homogênio</w:t>
      </w:r>
      <w:proofErr w:type="spellEnd"/>
      <w:r>
        <w:rPr>
          <w:rFonts w:ascii="Times New Roman" w:eastAsia="IPNHMB+TimesNewRoman" w:hAnsi="Times New Roman" w:cs="Times New Roman"/>
        </w:rPr>
        <w:t xml:space="preserve"> e integrável.</w:t>
      </w:r>
      <w:r w:rsidR="00206336">
        <w:rPr>
          <w:rFonts w:ascii="Times New Roman" w:eastAsia="IPNHMB+TimesNewRoman" w:hAnsi="Times New Roman" w:cs="Times New Roman"/>
        </w:rPr>
        <w:t xml:space="preserve"> Enfim, </w:t>
      </w:r>
      <w:proofErr w:type="gramStart"/>
      <w:r w:rsidR="00206336">
        <w:rPr>
          <w:rFonts w:ascii="Times New Roman" w:eastAsia="IPNHMB+TimesNewRoman" w:hAnsi="Times New Roman" w:cs="Times New Roman"/>
        </w:rPr>
        <w:t>muitos adaptações</w:t>
      </w:r>
      <w:proofErr w:type="gramEnd"/>
      <w:r w:rsidR="00206336">
        <w:rPr>
          <w:rFonts w:ascii="Times New Roman" w:eastAsia="IPNHMB+TimesNewRoman" w:hAnsi="Times New Roman" w:cs="Times New Roman"/>
        </w:rPr>
        <w:t xml:space="preserve"> poderão ser feitas para tornar as propostas estudadas ainda mais alinhadas umas às outras.</w:t>
      </w:r>
      <w:r w:rsidR="00FA0702">
        <w:rPr>
          <w:rFonts w:ascii="Times New Roman" w:eastAsia="IPNHMB+TimesNewRoman" w:hAnsi="Times New Roman" w:cs="Times New Roman"/>
        </w:rPr>
        <w:t xml:space="preserve"> Uma análise no apêndice A poderá nortear a identificação de mais pontos a adaptar.</w:t>
      </w:r>
      <w:r w:rsidR="00206336">
        <w:rPr>
          <w:rFonts w:ascii="Times New Roman" w:eastAsia="IPNHMB+TimesNewRoman" w:hAnsi="Times New Roman" w:cs="Times New Roman"/>
        </w:rPr>
        <w:t xml:space="preserve"> </w:t>
      </w:r>
    </w:p>
    <w:p w:rsidR="007964E7" w:rsidRPr="007964E7" w:rsidRDefault="007964E7" w:rsidP="007964E7">
      <w:pPr>
        <w:pStyle w:val="Standard"/>
        <w:tabs>
          <w:tab w:val="left" w:pos="1120"/>
        </w:tabs>
        <w:spacing w:before="60" w:after="60"/>
        <w:jc w:val="both"/>
        <w:rPr>
          <w:rFonts w:ascii="Times New Roman" w:eastAsia="IPNHMB+TimesNewRoman" w:hAnsi="Times New Roman" w:cs="Times New Roman"/>
        </w:rPr>
      </w:pPr>
    </w:p>
    <w:p w:rsidR="009C2C4D" w:rsidRPr="007964E7" w:rsidRDefault="009C2C4D" w:rsidP="009C2C4D">
      <w:pPr>
        <w:pStyle w:val="Textbody"/>
        <w:tabs>
          <w:tab w:val="left" w:pos="1120"/>
        </w:tabs>
        <w:spacing w:before="60" w:after="60"/>
        <w:jc w:val="both"/>
        <w:rPr>
          <w:rFonts w:ascii="Times New Roman" w:hAnsi="Times New Roman" w:cs="Times New Roman"/>
          <w:b/>
        </w:rPr>
      </w:pPr>
      <w:r w:rsidRPr="007964E7">
        <w:rPr>
          <w:rFonts w:ascii="Times New Roman" w:eastAsia="IPNHMB+TimesNewRoman" w:hAnsi="Times New Roman" w:cs="Times New Roman"/>
          <w:b/>
        </w:rPr>
        <w:tab/>
      </w:r>
    </w:p>
    <w:sectPr w:rsidR="009C2C4D" w:rsidRPr="007964E7" w:rsidSect="003374FA">
      <w:pgSz w:w="11905" w:h="16837"/>
      <w:pgMar w:top="1696" w:right="1134" w:bottom="1125" w:left="16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C4D" w:rsidRDefault="009C2C4D" w:rsidP="009C2C4D">
      <w:r>
        <w:separator/>
      </w:r>
    </w:p>
  </w:endnote>
  <w:endnote w:type="continuationSeparator" w:id="0">
    <w:p w:rsidR="009C2C4D" w:rsidRDefault="009C2C4D" w:rsidP="009C2C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PNHMB+TimesNew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C4D" w:rsidRDefault="009C2C4D" w:rsidP="009C2C4D">
      <w:r>
        <w:separator/>
      </w:r>
    </w:p>
  </w:footnote>
  <w:footnote w:type="continuationSeparator" w:id="0">
    <w:p w:rsidR="009C2C4D" w:rsidRDefault="009C2C4D" w:rsidP="009C2C4D">
      <w:r>
        <w:continuationSeparator/>
      </w:r>
    </w:p>
  </w:footnote>
  <w:footnote w:id="1">
    <w:p w:rsidR="009C2C4D" w:rsidRDefault="009C2C4D" w:rsidP="009C2C4D">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2">
    <w:p w:rsidR="009C2C4D" w:rsidRDefault="009C2C4D" w:rsidP="009C2C4D">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p w:rsidR="009C2C4D" w:rsidRDefault="009C2C4D" w:rsidP="009C2C4D">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17F"/>
    <w:multiLevelType w:val="hybridMultilevel"/>
    <w:tmpl w:val="397EEB22"/>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1">
    <w:nsid w:val="337311E1"/>
    <w:multiLevelType w:val="multilevel"/>
    <w:tmpl w:val="17E61652"/>
    <w:lvl w:ilvl="0">
      <w:numFmt w:val="bullet"/>
      <w:lvlText w:val=""/>
      <w:lvlJc w:val="left"/>
      <w:pPr>
        <w:ind w:left="704" w:hanging="360"/>
      </w:pPr>
      <w:rPr>
        <w:rFonts w:ascii="Symbol" w:hAnsi="Symbol"/>
      </w:rPr>
    </w:lvl>
    <w:lvl w:ilvl="1">
      <w:numFmt w:val="bullet"/>
      <w:lvlText w:val="o"/>
      <w:lvlJc w:val="left"/>
      <w:pPr>
        <w:ind w:left="1424" w:hanging="360"/>
      </w:pPr>
      <w:rPr>
        <w:rFonts w:ascii="Courier New" w:hAnsi="Courier New" w:cs="Courier New"/>
      </w:rPr>
    </w:lvl>
    <w:lvl w:ilvl="2">
      <w:numFmt w:val="bullet"/>
      <w:lvlText w:val=""/>
      <w:lvlJc w:val="left"/>
      <w:pPr>
        <w:ind w:left="2144" w:hanging="360"/>
      </w:pPr>
      <w:rPr>
        <w:rFonts w:ascii="Wingdings" w:hAnsi="Wingdings"/>
      </w:rPr>
    </w:lvl>
    <w:lvl w:ilvl="3">
      <w:numFmt w:val="bullet"/>
      <w:lvlText w:val=""/>
      <w:lvlJc w:val="left"/>
      <w:pPr>
        <w:ind w:left="2864" w:hanging="360"/>
      </w:pPr>
      <w:rPr>
        <w:rFonts w:ascii="Symbol" w:hAnsi="Symbol"/>
      </w:rPr>
    </w:lvl>
    <w:lvl w:ilvl="4">
      <w:numFmt w:val="bullet"/>
      <w:lvlText w:val="o"/>
      <w:lvlJc w:val="left"/>
      <w:pPr>
        <w:ind w:left="3584" w:hanging="360"/>
      </w:pPr>
      <w:rPr>
        <w:rFonts w:ascii="Courier New" w:hAnsi="Courier New" w:cs="Courier New"/>
      </w:rPr>
    </w:lvl>
    <w:lvl w:ilvl="5">
      <w:numFmt w:val="bullet"/>
      <w:lvlText w:val=""/>
      <w:lvlJc w:val="left"/>
      <w:pPr>
        <w:ind w:left="4304" w:hanging="360"/>
      </w:pPr>
      <w:rPr>
        <w:rFonts w:ascii="Wingdings" w:hAnsi="Wingdings"/>
      </w:rPr>
    </w:lvl>
    <w:lvl w:ilvl="6">
      <w:numFmt w:val="bullet"/>
      <w:lvlText w:val=""/>
      <w:lvlJc w:val="left"/>
      <w:pPr>
        <w:ind w:left="5024" w:hanging="360"/>
      </w:pPr>
      <w:rPr>
        <w:rFonts w:ascii="Symbol" w:hAnsi="Symbol"/>
      </w:rPr>
    </w:lvl>
    <w:lvl w:ilvl="7">
      <w:numFmt w:val="bullet"/>
      <w:lvlText w:val="o"/>
      <w:lvlJc w:val="left"/>
      <w:pPr>
        <w:ind w:left="5744" w:hanging="360"/>
      </w:pPr>
      <w:rPr>
        <w:rFonts w:ascii="Courier New" w:hAnsi="Courier New" w:cs="Courier New"/>
      </w:rPr>
    </w:lvl>
    <w:lvl w:ilvl="8">
      <w:numFmt w:val="bullet"/>
      <w:lvlText w:val=""/>
      <w:lvlJc w:val="left"/>
      <w:pPr>
        <w:ind w:left="6464" w:hanging="360"/>
      </w:pPr>
      <w:rPr>
        <w:rFonts w:ascii="Wingdings" w:hAnsi="Wingdings"/>
      </w:rPr>
    </w:lvl>
  </w:abstractNum>
  <w:abstractNum w:abstractNumId="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4">
    <w:nsid w:val="7D434D2F"/>
    <w:multiLevelType w:val="multilevel"/>
    <w:tmpl w:val="9DF4363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C2C4D"/>
    <w:rsid w:val="000105AE"/>
    <w:rsid w:val="00011497"/>
    <w:rsid w:val="00017770"/>
    <w:rsid w:val="00020606"/>
    <w:rsid w:val="00027DA9"/>
    <w:rsid w:val="00030F7D"/>
    <w:rsid w:val="000339D4"/>
    <w:rsid w:val="0004314E"/>
    <w:rsid w:val="00061B88"/>
    <w:rsid w:val="00065192"/>
    <w:rsid w:val="00072153"/>
    <w:rsid w:val="00081C62"/>
    <w:rsid w:val="00095909"/>
    <w:rsid w:val="000A07BC"/>
    <w:rsid w:val="000A288A"/>
    <w:rsid w:val="000C121B"/>
    <w:rsid w:val="000E7311"/>
    <w:rsid w:val="000F0FE2"/>
    <w:rsid w:val="000F42B8"/>
    <w:rsid w:val="0011283A"/>
    <w:rsid w:val="00131633"/>
    <w:rsid w:val="0017744E"/>
    <w:rsid w:val="0019105E"/>
    <w:rsid w:val="001C15A8"/>
    <w:rsid w:val="001C6865"/>
    <w:rsid w:val="001F5BDA"/>
    <w:rsid w:val="00205654"/>
    <w:rsid w:val="00206336"/>
    <w:rsid w:val="00207EC3"/>
    <w:rsid w:val="00217C27"/>
    <w:rsid w:val="002267CD"/>
    <w:rsid w:val="0023268D"/>
    <w:rsid w:val="00234C12"/>
    <w:rsid w:val="002736DD"/>
    <w:rsid w:val="002852D4"/>
    <w:rsid w:val="0029231F"/>
    <w:rsid w:val="002A421B"/>
    <w:rsid w:val="002A672C"/>
    <w:rsid w:val="002C6853"/>
    <w:rsid w:val="002E2A3B"/>
    <w:rsid w:val="002F3CAF"/>
    <w:rsid w:val="00313625"/>
    <w:rsid w:val="003242EC"/>
    <w:rsid w:val="00332D86"/>
    <w:rsid w:val="00366AF3"/>
    <w:rsid w:val="00387A16"/>
    <w:rsid w:val="003B1117"/>
    <w:rsid w:val="003F47C7"/>
    <w:rsid w:val="00407689"/>
    <w:rsid w:val="00440CCF"/>
    <w:rsid w:val="00465266"/>
    <w:rsid w:val="00486577"/>
    <w:rsid w:val="004B0768"/>
    <w:rsid w:val="004C0561"/>
    <w:rsid w:val="004C272E"/>
    <w:rsid w:val="005215B8"/>
    <w:rsid w:val="00522BA6"/>
    <w:rsid w:val="00540433"/>
    <w:rsid w:val="00550E4F"/>
    <w:rsid w:val="005578CB"/>
    <w:rsid w:val="005D3824"/>
    <w:rsid w:val="005D4E2A"/>
    <w:rsid w:val="005E41FF"/>
    <w:rsid w:val="005F7EB3"/>
    <w:rsid w:val="00624C9F"/>
    <w:rsid w:val="006517D5"/>
    <w:rsid w:val="006952A5"/>
    <w:rsid w:val="006A3D0B"/>
    <w:rsid w:val="006B5A47"/>
    <w:rsid w:val="006F10BA"/>
    <w:rsid w:val="006F4E6A"/>
    <w:rsid w:val="007003EA"/>
    <w:rsid w:val="007062DC"/>
    <w:rsid w:val="00727AA1"/>
    <w:rsid w:val="00730F01"/>
    <w:rsid w:val="007406FF"/>
    <w:rsid w:val="007461E2"/>
    <w:rsid w:val="007772B7"/>
    <w:rsid w:val="00792475"/>
    <w:rsid w:val="007964E7"/>
    <w:rsid w:val="007A3FD7"/>
    <w:rsid w:val="007D53D1"/>
    <w:rsid w:val="007E55FA"/>
    <w:rsid w:val="007F51D2"/>
    <w:rsid w:val="00801DDC"/>
    <w:rsid w:val="008064AA"/>
    <w:rsid w:val="00830984"/>
    <w:rsid w:val="00835D94"/>
    <w:rsid w:val="00844111"/>
    <w:rsid w:val="00862935"/>
    <w:rsid w:val="00895719"/>
    <w:rsid w:val="008C0619"/>
    <w:rsid w:val="008C5F02"/>
    <w:rsid w:val="008D73B9"/>
    <w:rsid w:val="008E15EF"/>
    <w:rsid w:val="008F6110"/>
    <w:rsid w:val="00903330"/>
    <w:rsid w:val="00920AAC"/>
    <w:rsid w:val="009300C9"/>
    <w:rsid w:val="009473AF"/>
    <w:rsid w:val="009502BB"/>
    <w:rsid w:val="009512C6"/>
    <w:rsid w:val="0096391C"/>
    <w:rsid w:val="00976172"/>
    <w:rsid w:val="00981131"/>
    <w:rsid w:val="009845B0"/>
    <w:rsid w:val="009C1598"/>
    <w:rsid w:val="009C2C4D"/>
    <w:rsid w:val="009C6BFC"/>
    <w:rsid w:val="009D5C79"/>
    <w:rsid w:val="009F36BA"/>
    <w:rsid w:val="00A521A7"/>
    <w:rsid w:val="00A53547"/>
    <w:rsid w:val="00A95622"/>
    <w:rsid w:val="00A9716F"/>
    <w:rsid w:val="00AA4334"/>
    <w:rsid w:val="00AB4612"/>
    <w:rsid w:val="00AC3317"/>
    <w:rsid w:val="00AC6EA3"/>
    <w:rsid w:val="00AD5ED3"/>
    <w:rsid w:val="00AE6DDC"/>
    <w:rsid w:val="00B02553"/>
    <w:rsid w:val="00B27768"/>
    <w:rsid w:val="00B40279"/>
    <w:rsid w:val="00B46C6B"/>
    <w:rsid w:val="00B573C0"/>
    <w:rsid w:val="00B60547"/>
    <w:rsid w:val="00B67DDA"/>
    <w:rsid w:val="00B70101"/>
    <w:rsid w:val="00B72282"/>
    <w:rsid w:val="00B72C76"/>
    <w:rsid w:val="00B82B33"/>
    <w:rsid w:val="00B90D1F"/>
    <w:rsid w:val="00B932A3"/>
    <w:rsid w:val="00BA6940"/>
    <w:rsid w:val="00BB3F7F"/>
    <w:rsid w:val="00BC487A"/>
    <w:rsid w:val="00BD466C"/>
    <w:rsid w:val="00BD7C96"/>
    <w:rsid w:val="00BF05BF"/>
    <w:rsid w:val="00BF6CAA"/>
    <w:rsid w:val="00BF7C62"/>
    <w:rsid w:val="00C04C14"/>
    <w:rsid w:val="00C27F6F"/>
    <w:rsid w:val="00C403C4"/>
    <w:rsid w:val="00C60807"/>
    <w:rsid w:val="00C70ACE"/>
    <w:rsid w:val="00C97010"/>
    <w:rsid w:val="00CA0E76"/>
    <w:rsid w:val="00CA783F"/>
    <w:rsid w:val="00CB177D"/>
    <w:rsid w:val="00CB7468"/>
    <w:rsid w:val="00CC66EC"/>
    <w:rsid w:val="00CD1245"/>
    <w:rsid w:val="00CF6E5F"/>
    <w:rsid w:val="00D06A47"/>
    <w:rsid w:val="00D331F6"/>
    <w:rsid w:val="00D47B61"/>
    <w:rsid w:val="00D9044E"/>
    <w:rsid w:val="00D9778F"/>
    <w:rsid w:val="00DA2BAB"/>
    <w:rsid w:val="00DA3FE9"/>
    <w:rsid w:val="00DA7D80"/>
    <w:rsid w:val="00DC7654"/>
    <w:rsid w:val="00DD00B1"/>
    <w:rsid w:val="00DD7DFF"/>
    <w:rsid w:val="00DF42DC"/>
    <w:rsid w:val="00E0204D"/>
    <w:rsid w:val="00E05EC9"/>
    <w:rsid w:val="00E07D7B"/>
    <w:rsid w:val="00E121E3"/>
    <w:rsid w:val="00E260C7"/>
    <w:rsid w:val="00E415F0"/>
    <w:rsid w:val="00E52949"/>
    <w:rsid w:val="00E53AAC"/>
    <w:rsid w:val="00E60C43"/>
    <w:rsid w:val="00E61515"/>
    <w:rsid w:val="00E83E0C"/>
    <w:rsid w:val="00E97F9E"/>
    <w:rsid w:val="00EB5633"/>
    <w:rsid w:val="00ED11E0"/>
    <w:rsid w:val="00EE5C83"/>
    <w:rsid w:val="00EE6491"/>
    <w:rsid w:val="00F00C76"/>
    <w:rsid w:val="00F0592B"/>
    <w:rsid w:val="00F10A0B"/>
    <w:rsid w:val="00F154DB"/>
    <w:rsid w:val="00F30499"/>
    <w:rsid w:val="00F31CAB"/>
    <w:rsid w:val="00F365D3"/>
    <w:rsid w:val="00F57527"/>
    <w:rsid w:val="00F80FD0"/>
    <w:rsid w:val="00F90644"/>
    <w:rsid w:val="00F90B92"/>
    <w:rsid w:val="00F91185"/>
    <w:rsid w:val="00FA0702"/>
    <w:rsid w:val="00FA4303"/>
    <w:rsid w:val="00FB29F2"/>
    <w:rsid w:val="00FD1288"/>
    <w:rsid w:val="00FD1BCB"/>
    <w:rsid w:val="00FD30BA"/>
    <w:rsid w:val="00FE1CF4"/>
    <w:rsid w:val="00FE3615"/>
    <w:rsid w:val="00FF00B9"/>
    <w:rsid w:val="00FF193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2C4D"/>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9C2C4D"/>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9C2C4D"/>
    <w:pPr>
      <w:spacing w:after="120"/>
    </w:pPr>
  </w:style>
  <w:style w:type="paragraph" w:customStyle="1" w:styleId="Footnote">
    <w:name w:val="Footnote"/>
    <w:basedOn w:val="Standard"/>
    <w:rsid w:val="009C2C4D"/>
    <w:pPr>
      <w:suppressLineNumbers/>
      <w:ind w:left="283" w:hanging="283"/>
    </w:pPr>
    <w:rPr>
      <w:sz w:val="20"/>
      <w:szCs w:val="20"/>
    </w:rPr>
  </w:style>
  <w:style w:type="paragraph" w:customStyle="1" w:styleId="TableContents">
    <w:name w:val="Table Contents"/>
    <w:basedOn w:val="Standard"/>
    <w:rsid w:val="009C2C4D"/>
    <w:pPr>
      <w:suppressLineNumbers/>
    </w:pPr>
  </w:style>
  <w:style w:type="character" w:styleId="Refdenotaderodap">
    <w:name w:val="footnote reference"/>
    <w:basedOn w:val="Fontepargpadro"/>
    <w:rsid w:val="009C2C4D"/>
    <w:rPr>
      <w:position w:val="0"/>
      <w:vertAlign w:val="superscript"/>
    </w:rPr>
  </w:style>
  <w:style w:type="paragraph" w:styleId="PargrafodaLista">
    <w:name w:val="List Paragraph"/>
    <w:basedOn w:val="Normal"/>
    <w:rsid w:val="009C2C4D"/>
    <w:pPr>
      <w:widowControl/>
      <w:suppressAutoHyphens w:val="0"/>
      <w:spacing w:after="200" w:line="276" w:lineRule="auto"/>
      <w:ind w:left="720"/>
      <w:textAlignment w:val="auto"/>
    </w:pPr>
    <w:rPr>
      <w:rFonts w:ascii="Calibri" w:eastAsia="Calibri" w:hAnsi="Calibri" w:cs="Times New Roman"/>
      <w:kern w:val="0"/>
      <w:sz w:val="22"/>
      <w:szCs w:val="22"/>
      <w:lang w:eastAsia="en-US"/>
    </w:rPr>
  </w:style>
  <w:style w:type="paragraph" w:styleId="Textodenotaderodap">
    <w:name w:val="footnote text"/>
    <w:basedOn w:val="Normal"/>
    <w:link w:val="TextodenotaderodapChar"/>
    <w:rsid w:val="009C2C4D"/>
    <w:pPr>
      <w:widowControl/>
      <w:suppressAutoHyphens w:val="0"/>
      <w:textAlignment w:val="auto"/>
    </w:pPr>
    <w:rPr>
      <w:rFonts w:ascii="Calibri" w:eastAsia="Calibri" w:hAnsi="Calibri" w:cs="Times New Roman"/>
      <w:kern w:val="0"/>
      <w:sz w:val="20"/>
      <w:szCs w:val="20"/>
      <w:lang w:eastAsia="en-US"/>
    </w:rPr>
  </w:style>
  <w:style w:type="character" w:customStyle="1" w:styleId="TextodenotaderodapChar">
    <w:name w:val="Texto de nota de rodapé Char"/>
    <w:basedOn w:val="Fontepargpadro"/>
    <w:link w:val="Textodenotaderodap"/>
    <w:rsid w:val="009C2C4D"/>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578CB"/>
    <w:rPr>
      <w:rFonts w:ascii="Tahoma" w:hAnsi="Tahoma" w:cs="Tahoma"/>
      <w:sz w:val="16"/>
      <w:szCs w:val="16"/>
    </w:rPr>
  </w:style>
  <w:style w:type="character" w:customStyle="1" w:styleId="TextodebaloChar">
    <w:name w:val="Texto de balão Char"/>
    <w:basedOn w:val="Fontepargpadro"/>
    <w:link w:val="Textodebalo"/>
    <w:uiPriority w:val="99"/>
    <w:semiHidden/>
    <w:rsid w:val="005578CB"/>
    <w:rPr>
      <w:rFonts w:ascii="Tahoma" w:eastAsia="DejaVu Sans" w:hAnsi="Tahoma" w:cs="Tahoma"/>
      <w:kern w:val="3"/>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10</Pages>
  <Words>3458</Words>
  <Characters>18677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52</cp:revision>
  <cp:lastPrinted>2011-04-25T23:05:00Z</cp:lastPrinted>
  <dcterms:created xsi:type="dcterms:W3CDTF">2011-04-18T18:08:00Z</dcterms:created>
  <dcterms:modified xsi:type="dcterms:W3CDTF">2011-04-25T23:33:00Z</dcterms:modified>
</cp:coreProperties>
</file>