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9640101</wp:posOffset>
            </wp:positionV>
            <wp:extent cx="7560564" cy="103827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38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/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ACTA DE REUNION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2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5"/>
        <w:gridCol w:w="4364"/>
        <w:gridCol w:w="1438"/>
        <w:gridCol w:w="1605"/>
        <w:tblGridChange w:id="0">
          <w:tblGrid>
            <w:gridCol w:w="1375"/>
            <w:gridCol w:w="4364"/>
            <w:gridCol w:w="1438"/>
            <w:gridCol w:w="1605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17 de junio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meet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68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shd w:fill="d9e1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>Cliente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 xml:space="preserve">Seguimiento - Eventos &amp; Matrimonios - Eventos y Matrimonios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>
        <w:t>INVITADOS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95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2977"/>
        <w:gridCol w:w="1134"/>
        <w:tblGridChange w:id="0">
          <w:tblGrid>
            <w:gridCol w:w="1984"/>
            <w:gridCol w:w="2977"/>
            <w:gridCol w:w="113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Nombre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Puesto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Asistencia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Vivian Arevalo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Manager Gorila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Eventos &amp; Matrimonios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Eventos &amp; Matrimonios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Viviana Blanco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Senior Comunicaciones Gorila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Maria Paula Cely Farasica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Chief Staff Comunicaciones Gorila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Martina Belén Tonelli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Diseño y desarrollo web Gorila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Katherin Miluska Laulate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Especialista Paid Media Google Gorila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Monica Lopez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Account Manager Agost Gorila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 LA REUNIÓN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/>
        <w:t xml:space="preserve">Revisar y ajustar la estrategia de contenidos y la comunicación interna para mejorar la eficiencia operativa y la calidad de los clientes potenciales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ASUNTOS TRATADOS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1. Organización de los canales de comunicación</w:t>
      </w:r>
    </w:p>
    <w:p>
      <w:pPr>
        <w:pStyle w:val="normal"/>
      </w:pPr>
      <w:r>
        <w:t xml:space="preserve">El equipo discutió la reciente reorganización de los grupos de WhatsApp, la cual fue motivada por la necesidad de separar las áreas de trabajo para mayor eficiencia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2. Estado de la producción de videos</w:t>
      </w:r>
    </w:p>
    <w:p>
      <w:pPr>
        <w:pStyle w:val="normal"/>
      </w:pPr>
      <w:r>
        <w:t xml:space="preserve">Social Media Gorila Hosting confirmó que la edición de los videos con los ajustes solicitados ha sido completada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3. Actualización de la propuesta de marca</w:t>
      </w:r>
    </w:p>
    <w:p>
      <w:pPr>
        <w:pStyle w:val="normal"/>
      </w:pPr>
      <w:r>
        <w:t xml:space="preserve">Se informó sobre la actualización de la propuesta de marca, específicamente en la tipografía y el diseño de los logos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4. Estrategia de contenidos para julio</w:t>
      </w:r>
    </w:p>
    <w:p>
      <w:pPr>
        <w:pStyle w:val="normal"/>
      </w:pPr>
      <w:r>
        <w:t xml:space="preserve">Social Media Gorila Hosting presentó la parrilla de contenidos para el mes de julio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5. Interacción durante el Mundial</w:t>
      </w:r>
    </w:p>
    <w:p>
      <w:pPr>
        <w:pStyle w:val="normal"/>
      </w:pPr>
      <w:r>
        <w:t xml:space="preserve">Se discutió la estrategia para el mundial de fútbol, acordando que se manejará de forma sencilla a través de historias en redes sociales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6. Desempeño y feedback de la pauta publicitaria</w:t>
      </w:r>
    </w:p>
    <w:p>
      <w:pPr>
        <w:pStyle w:val="normal"/>
      </w:pPr>
      <w:r>
        <w:t xml:space="preserve">Eventos y Matrominios Portal señaló que el rendimiento de los clientes potenciales ha sido regular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7. Mejora en el formulario de registro</w:t>
      </w:r>
    </w:p>
    <w:p>
      <w:pPr>
        <w:pStyle w:val="normal"/>
      </w:pPr>
      <w:r>
        <w:t xml:space="preserve">Se sugirió incluir campos obligatorios en el formulario de inscripción para filtrar mejor la calidad de los leads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8. Planificación de pauta para julio</w:t>
      </w:r>
    </w:p>
    <w:p>
      <w:pPr>
        <w:pStyle w:val="normal"/>
      </w:pPr>
      <w:r>
        <w:t xml:space="preserve">El equipo discutió la continuación de la estrategia de pauta para julio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9. Gestión de evento corporativo</w:t>
      </w:r>
    </w:p>
    <w:p>
      <w:pPr>
        <w:pStyle w:val="normal"/>
      </w:pPr>
      <w:r>
        <w:t xml:space="preserve">Account Manager Gorila Hosting solicitó apoyo para un evento empresarial en octubre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10. Conflicto con los colores de la marca</w:t>
      </w:r>
    </w:p>
    <w:p>
      <w:pPr>
        <w:pStyle w:val="normal"/>
      </w:pPr>
      <w:r>
        <w:t xml:space="preserve">Marketing Gorila Hosting expuso una dificultad con el equipo de desarrollo web respecto a los colores del manual de marca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11. Programación de reuniones de seguimiento</w:t>
      </w:r>
    </w:p>
    <w:p>
      <w:pPr>
        <w:pStyle w:val="normal"/>
      </w:pPr>
      <w:r>
        <w:t xml:space="preserve">El equipo dedicó tiempo a organizar y duplicar las reuniones de seguimiento de ventas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12. Sesión creativa y agenda</w:t>
      </w:r>
    </w:p>
    <w:p>
      <w:pPr>
        <w:pStyle w:val="normal"/>
      </w:pPr>
      <w:r>
        <w:t xml:space="preserve">Se acordó realizar una sesión creativa para trabajar en los pendientes de la estrategia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13. Revisión de cargos para carnets</w:t>
      </w:r>
    </w:p>
    <w:p>
      <w:pPr>
        <w:pStyle w:val="normal"/>
      </w:pPr>
      <w:r>
        <w:t xml:space="preserve">Administración Gorila Hosting y Marketing Gorila Hosting discutieron la necesidad de corregir los cargos de varios integrantes en los carnets de identificación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14. Reportes de analítica</w:t>
      </w:r>
    </w:p>
    <w:p>
      <w:pPr>
        <w:pStyle w:val="normal"/>
      </w:pPr>
      <w:r>
        <w:t xml:space="preserve">Se coordinó el acceso a Google Analytics para extraer los datos de tráfico web del periodo comprendido entre el 20 de mayo y el 16 de junio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15. Cultura y bienestar del equipo</w:t>
      </w:r>
    </w:p>
    <w:p>
      <w:pPr>
        <w:pStyle w:val="normal"/>
      </w:pPr>
      <w:r>
        <w:t xml:space="preserve">El equipo reafirmó su compromiso de trabajar de manera colaborativa y expresó el deseo de mantener una dinámica de 'trío perfecto'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16. Revisión de notas de Gemini</w:t>
      </w:r>
    </w:p>
    <w:p>
      <w:pPr>
        <w:pStyle w:val="normal"/>
      </w:pPr>
      <w:r>
        <w:t xml:space="preserve">Se revisaron las notas de Gemini para asegurarse de que sean precisas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17. Encuesta sobre la calidad de las notas</w:t>
      </w:r>
    </w:p>
    <w:p>
      <w:pPr>
        <w:pStyle w:val="normal"/>
      </w:pPr>
      <w:r>
        <w:t xml:space="preserve">Se solicitó una breve encuesta para obtener la opinión sobre la calidad de las notas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GORILA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4241"/>
        <w:gridCol w:w="1701"/>
        <w:gridCol w:w="1984"/>
        <w:tblGridChange w:id="0">
          <w:tblGrid>
            <w:gridCol w:w="562"/>
            <w:gridCol w:w="4241"/>
            <w:gridCol w:w="1701"/>
            <w:gridCol w:w="198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Programar los videos editados en la plataforma. Confirmar las fechas correspondientes a través del grupo de WhatsApp.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Preguntar a Diego sobre la fecha de implementación de los cambios de marca. Comunicar el plazo estimado en el grupo.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Finalizar la revisión de la parrilla de contenidos de julio. Enviar el archivo a Andrés para su aprobación.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Social Media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Contactar a la persona responsable para coordinar el evento corporativo de octubre. Solicitar opciones de proveedores para 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Account Manager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Programar la sesión de seguimiento de ventas para el viernes 26 de junio. Asegurar que la fecha sea distinta al festivo del 29.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Revisar el archivo PDF con los títulos del personal. Consultar a Angelica para ajustar las definiciones incorrectas.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Recopilar la información del periodo mayo a junio desde la consola. Finalizar el reporte de Marlon Becerra.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Preguntar a Laura sobre el estado de la estrategia. Confirmar la presentación de la misma.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</w:tbl>
    <w:p w:rsidR="00000000" w:rsidDel="00000000" w:rsidP="00000000" w:rsidRDefault="00000000" w:rsidRPr="00000000" w14:paraId="00000031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EL CLIENTE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4241"/>
        <w:gridCol w:w="1701"/>
        <w:gridCol w:w="1984"/>
        <w:tblGridChange w:id="0">
          <w:tblGrid>
            <w:gridCol w:w="579"/>
            <w:gridCol w:w="4241"/>
            <w:gridCol w:w="1701"/>
            <w:gridCol w:w="198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Proveer retroalimentación diaria sobre los leads de fotógrafos recibidos. Notificar los ajustes necesarios para mejorar la segmentación de la pauta.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Eventos y Matrimonios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CierreH">
      <w:r>
        <w:t>CIERRE DE LA REUNIÓN</w:t>
      </w:r>
    </w:p>
    <w:p w:rsidR="00000000" w:rsidDel="00000000" w:rsidP="00000000" w:rsidRDefault="00000000" w:rsidRPr="00000000" w14:paraId="0000CierreB">
      <w:r>
        <w:t xml:space="preserve">Se acordaron los próximos pasos y se enfatizó la importancia de mantener un equilibrio saludable entre la vida laboral y personal. La próxima reunión de seguimiento se programará para el viernes 26 de junio</w:t>
      </w:r>
    </w:p>
    <w:sectPr>
      <w:headerReference r:id="rId7" w:type="default"/>
      <w:pgSz w:h="16840" w:w="11910" w:orient="portrait"/>
      <w:pgMar w:bottom="1984" w:top="2551" w:left="1417" w:right="1417" w:header="8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55" cy="1554293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255" cy="1554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</w:pPr>
    <w:rPr>
      <w:b w:val="1"/>
      <w:bCs w:val="1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2026-06-19T01:21:35Z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</Properties>
</file>