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Nuestro sitio será un E-Commerce de productos de pastelería y panadería. Se venderán todo tipo de productos de distintas categorías como tortas, postres, panificados, desayunos y meriendas, entre otras especialidades dulces y saladas.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Nuestra audiencia serán personas de entre 18-70 años, focalizando en todo tipo de público que necesite y/o quiera comprar productos artesanales de pastelería y panadería.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Nuestra idea es hacer una web con un diseño orgánico que se integre con los productos. Que sea armónica, elegante y sencilla de manejar, teniendo en cuenta al diverso público al que está destinada. Dado que parte de los usuarios podría no tener mucho dominio de la tecnología, buscamos que el proceso de compra sea intuitivo.</w:t>
      </w:r>
    </w:p>
    <w:p w:rsidR="00000000" w:rsidDel="00000000" w:rsidP="00000000" w:rsidRDefault="00000000" w:rsidRPr="00000000" w14:paraId="00000007">
      <w:pPr>
        <w:rPr/>
      </w:pPr>
      <w:r w:rsidDel="00000000" w:rsidR="00000000" w:rsidRPr="00000000">
        <w:rPr>
          <w:rtl w:val="0"/>
        </w:rPr>
        <w:t xml:space="preserve">Incluiremos animaciones, que sin ser invasivas, logren acompañar al usuario y le den una buena experiencia en la página.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Páginas en la que nos inspiramos: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https://ayulem.com.ar/</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este caso nos pareció una de las página con mayor referencia de la que queremos mostrar. Tanto el diseño de la home, apartado de categoría de productos y carrito de compra nos pareció que era una de las más optimizadas. Las animaciones juegan un papel importante ya permite que la pagina sea mas organica.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https://www.mamuschka.com/</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 esta pagina tambien tomaremos el estilo del menú superior (del home) integrado a la foto o carrusel correspondiente. Además, destacamos cómo se combinan los colores de la web con los productos que vende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https://www.chandon.com.ar/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 bien no es el rubro que pensamos cubrir, tomamos de esta página el diseño poco cargado y la fluidez de las animaciones en la carga de las fotos.</w:t>
      </w:r>
    </w:p>
    <w:p w:rsidR="00000000" w:rsidDel="00000000" w:rsidP="00000000" w:rsidRDefault="00000000" w:rsidRPr="00000000" w14:paraId="00000014">
      <w:pPr>
        <w:rPr/>
      </w:pPr>
      <w:r w:rsidDel="00000000" w:rsidR="00000000" w:rsidRPr="00000000">
        <w:rPr>
          <w:rtl w:val="0"/>
        </w:rPr>
        <w:br w:type="textWrapping"/>
      </w:r>
      <w:hyperlink r:id="rId9">
        <w:r w:rsidDel="00000000" w:rsidR="00000000" w:rsidRPr="00000000">
          <w:rPr>
            <w:color w:val="1155cc"/>
            <w:u w:val="single"/>
            <w:rtl w:val="0"/>
          </w:rPr>
          <w:t xml:space="preserve">http://www.labuenosairespasteleria.com.ar/</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pesar de no ser un e-commerce, el diseño, tanto de la página de home como la del menú, nos parece acorde al los productos y se puede adaptar a nuestras ideas.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10">
        <w:r w:rsidDel="00000000" w:rsidR="00000000" w:rsidRPr="00000000">
          <w:rPr>
            <w:color w:val="1155cc"/>
            <w:u w:val="single"/>
            <w:rtl w:val="0"/>
          </w:rPr>
          <w:t xml:space="preserve">http://www.nucha.com.ar/</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 que nos gusta de esta página es la sección de categorías y productos. Un diseño sobrio, dando importancia al producto como en describirlo. La dinámica de la compra es fluida e intuitiva.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1">
        <w:r w:rsidDel="00000000" w:rsidR="00000000" w:rsidRPr="00000000">
          <w:rPr>
            <w:color w:val="1155cc"/>
            <w:u w:val="single"/>
            <w:rtl w:val="0"/>
          </w:rPr>
          <w:t xml:space="preserve">http://esruiz.com.ar/</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paleta de colores de esta web es muy sencilla, buscando destacar los productos.</w:t>
      </w:r>
    </w:p>
    <w:p w:rsidR="00000000" w:rsidDel="00000000" w:rsidP="00000000" w:rsidRDefault="00000000" w:rsidRPr="00000000" w14:paraId="0000001C">
      <w:pPr>
        <w:rPr/>
      </w:pPr>
      <w:r w:rsidDel="00000000" w:rsidR="00000000" w:rsidRPr="00000000">
        <w:rPr>
          <w:rtl w:val="0"/>
        </w:rPr>
        <w:t xml:space="preserve">En la sección ”productos” permite acceder al anterior o al siguiente, a través de flechas que se despliegan de los laterales.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2">
        <w:r w:rsidDel="00000000" w:rsidR="00000000" w:rsidRPr="00000000">
          <w:rPr>
            <w:color w:val="1155cc"/>
            <w:u w:val="single"/>
            <w:rtl w:val="0"/>
          </w:rPr>
          <w:t xml:space="preserve">https://carlosbakery.goldbelly.com/</w:t>
        </w:r>
      </w:hyperlink>
      <w:r w:rsidDel="00000000" w:rsidR="00000000" w:rsidRPr="00000000">
        <w:rPr>
          <w:rtl w:val="0"/>
        </w:rPr>
      </w:r>
    </w:p>
    <w:p w:rsidR="00000000" w:rsidDel="00000000" w:rsidP="00000000" w:rsidRDefault="00000000" w:rsidRPr="00000000" w14:paraId="0000001F">
      <w:pPr>
        <w:rPr/>
      </w:pPr>
      <w:hyperlink r:id="rId13">
        <w:r w:rsidDel="00000000" w:rsidR="00000000" w:rsidRPr="00000000">
          <w:rPr>
            <w:color w:val="1155cc"/>
            <w:u w:val="single"/>
            <w:rtl w:val="0"/>
          </w:rPr>
          <w:t xml:space="preserve">https://www.rausch.de/schokoladenhaus</w:t>
        </w:r>
      </w:hyperlink>
      <w:r w:rsidDel="00000000" w:rsidR="00000000" w:rsidRPr="00000000">
        <w:rPr>
          <w:rtl w:val="0"/>
        </w:rPr>
      </w:r>
    </w:p>
    <w:p w:rsidR="00000000" w:rsidDel="00000000" w:rsidP="00000000" w:rsidRDefault="00000000" w:rsidRPr="00000000" w14:paraId="00000020">
      <w:pPr>
        <w:rPr/>
      </w:pPr>
      <w:hyperlink r:id="rId14">
        <w:r w:rsidDel="00000000" w:rsidR="00000000" w:rsidRPr="00000000">
          <w:rPr>
            <w:color w:val="1155cc"/>
            <w:u w:val="single"/>
            <w:rtl w:val="0"/>
          </w:rPr>
          <w:t xml:space="preserve">https://shop.sacher.com/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Además nos basamos en diseños del extranjero, más parecidos a la idea que vamos a abordar, en cuanto a que son ecommerce. De la primera destacamos el diseño lateral derecho de el carrito que uno puede consultar a medida que se va agregando nuevos productos.</w:t>
      </w:r>
    </w:p>
    <w:p w:rsidR="00000000" w:rsidDel="00000000" w:rsidP="00000000" w:rsidRDefault="00000000" w:rsidRPr="00000000" w14:paraId="00000022">
      <w:pPr>
        <w:rPr/>
      </w:pPr>
      <w:r w:rsidDel="00000000" w:rsidR="00000000" w:rsidRPr="00000000">
        <w:rPr>
          <w:rtl w:val="0"/>
        </w:rPr>
        <w:t xml:space="preserve">De la segunda resaltamos tanto la sección de productos, que permite acceder a mucha información del mismo con un menú de opciones, así como la sección de registro del usuario.</w:t>
      </w:r>
    </w:p>
    <w:p w:rsidR="00000000" w:rsidDel="00000000" w:rsidP="00000000" w:rsidRDefault="00000000" w:rsidRPr="00000000" w14:paraId="00000023">
      <w:pPr>
        <w:rPr/>
      </w:pPr>
      <w:r w:rsidDel="00000000" w:rsidR="00000000" w:rsidRPr="00000000">
        <w:rPr>
          <w:rtl w:val="0"/>
        </w:rPr>
        <w:t xml:space="preserve">De la tercera hacemos foco en cómo la web trata de respetar y representar el diseño y el estándar de la empresa.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HOME:</w:t>
      </w:r>
    </w:p>
    <w:p w:rsidR="00000000" w:rsidDel="00000000" w:rsidP="00000000" w:rsidRDefault="00000000" w:rsidRPr="00000000" w14:paraId="00000027">
      <w:pPr>
        <w:rPr/>
      </w:pPr>
      <w:r w:rsidDel="00000000" w:rsidR="00000000" w:rsidRPr="00000000">
        <w:rPr/>
        <w:drawing>
          <wp:inline distB="114300" distT="114300" distL="114300" distR="114300">
            <wp:extent cx="5510213" cy="10295899"/>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510213" cy="10295899"/>
                    </a:xfrm>
                    <a:prstGeom prst="rect"/>
                    <a:ln/>
                  </pic:spPr>
                </pic:pic>
              </a:graphicData>
            </a:graphic>
          </wp:inline>
        </w:drawing>
      </w:r>
      <w:r w:rsidDel="00000000" w:rsidR="00000000" w:rsidRPr="00000000">
        <w:rPr>
          <w:rtl w:val="0"/>
        </w:rPr>
      </w:r>
    </w:p>
    <w:sectPr>
      <w:pgSz w:h="16834" w:w="11909"/>
      <w:pgMar w:bottom="56.69291338582678" w:top="56.69291338582678"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sruiz.com.ar/" TargetMode="External"/><Relationship Id="rId10" Type="http://schemas.openxmlformats.org/officeDocument/2006/relationships/hyperlink" Target="http://www.nucha.com.ar/" TargetMode="External"/><Relationship Id="rId13" Type="http://schemas.openxmlformats.org/officeDocument/2006/relationships/hyperlink" Target="https://www.rausch.de/schokoladenhaus" TargetMode="External"/><Relationship Id="rId12" Type="http://schemas.openxmlformats.org/officeDocument/2006/relationships/hyperlink" Target="https://carlosbakery.goldbell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abuenosairespasteleria.com.ar/" TargetMode="External"/><Relationship Id="rId15" Type="http://schemas.openxmlformats.org/officeDocument/2006/relationships/image" Target="media/image1.jpg"/><Relationship Id="rId14" Type="http://schemas.openxmlformats.org/officeDocument/2006/relationships/hyperlink" Target="https://meet.google.com/linkredirect?authuser=0&amp;dest=https%3A%2F%2Fshop.sacher.com%2F" TargetMode="External"/><Relationship Id="rId5" Type="http://schemas.openxmlformats.org/officeDocument/2006/relationships/styles" Target="styles.xml"/><Relationship Id="rId6" Type="http://schemas.openxmlformats.org/officeDocument/2006/relationships/hyperlink" Target="https://ayulem.com.ar/" TargetMode="External"/><Relationship Id="rId7" Type="http://schemas.openxmlformats.org/officeDocument/2006/relationships/hyperlink" Target="https://www.mamuschka.com/" TargetMode="External"/><Relationship Id="rId8" Type="http://schemas.openxmlformats.org/officeDocument/2006/relationships/hyperlink" Target="https://www.chandon.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