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467F6C" w:rsidRDefault="00D1292A" w:rsidP="00446D9A">
      <w:pPr>
        <w:pStyle w:val="Ttulo1"/>
        <w:rPr>
          <w:lang w:val="es-AR"/>
        </w:rPr>
      </w:pPr>
      <w:r w:rsidRPr="00467F6C">
        <w:rPr>
          <w:rStyle w:val="textrunscx143918890"/>
          <w:lang w:val="es-AR"/>
        </w:rPr>
        <w:t>Especificación de Caso de Uso:</w:t>
      </w:r>
      <w:r w:rsidR="00446D9A" w:rsidRPr="00467F6C">
        <w:rPr>
          <w:rStyle w:val="textrunscx143918890"/>
          <w:lang w:val="es-AR"/>
        </w:rPr>
        <w:t xml:space="preserve"> </w:t>
      </w:r>
      <w:r w:rsidR="00BC04AA">
        <w:rPr>
          <w:rStyle w:val="textrunscx143918890"/>
          <w:lang w:val="es-AR"/>
        </w:rPr>
        <w:t>Eliminar Proveedor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1092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0C03C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67F6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5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2014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9874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  <w:tr w:rsidR="00266166" w:rsidRPr="0093155C" w:rsidTr="00A574D5">
        <w:tc>
          <w:tcPr>
            <w:tcW w:w="0" w:type="auto"/>
            <w:shd w:val="clear" w:color="auto" w:fill="auto"/>
          </w:tcPr>
          <w:p w:rsidR="00266166" w:rsidRDefault="00266166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04/05/2018</w:t>
            </w:r>
          </w:p>
        </w:tc>
        <w:tc>
          <w:tcPr>
            <w:tcW w:w="0" w:type="auto"/>
            <w:shd w:val="clear" w:color="auto" w:fill="auto"/>
          </w:tcPr>
          <w:p w:rsidR="00266166" w:rsidRDefault="00266166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1.1</w:t>
            </w:r>
          </w:p>
        </w:tc>
        <w:tc>
          <w:tcPr>
            <w:tcW w:w="3883" w:type="dxa"/>
            <w:shd w:val="clear" w:color="auto" w:fill="auto"/>
          </w:tcPr>
          <w:p w:rsidR="00266166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  <w:r>
              <w:rPr>
                <w:rStyle w:val="textrunscx143918890"/>
                <w:color w:val="1F497D"/>
              </w:rPr>
              <w:t>Modifico borrador inicial</w:t>
            </w:r>
          </w:p>
        </w:tc>
        <w:tc>
          <w:tcPr>
            <w:tcW w:w="2410" w:type="dxa"/>
            <w:shd w:val="clear" w:color="auto" w:fill="auto"/>
          </w:tcPr>
          <w:p w:rsidR="00266166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Nelson Roa</w:t>
            </w: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585467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BC04AA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Eliminar proveedor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BC04A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Eliminar</w:t>
            </w:r>
            <w:r w:rsidR="000C03CC">
              <w:rPr>
                <w:rStyle w:val="textrunscx143918890"/>
                <w:color w:val="1F497D"/>
                <w:lang w:val="es-AR"/>
              </w:rPr>
              <w:t xml:space="preserve"> proveedor</w:t>
            </w:r>
          </w:p>
        </w:tc>
      </w:tr>
      <w:tr w:rsidR="00D1292A" w:rsidRPr="00266166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3155C" w:rsidRDefault="0093155C" w:rsidP="00BC04AA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Permite </w:t>
            </w:r>
            <w:r w:rsidR="0026616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desactiv</w:t>
            </w:r>
            <w:r w:rsidR="00BC04A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ar uno o varios proveedores registrados en el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0C03C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266166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9D76C6" w:rsidRPr="00467F6C" w:rsidRDefault="0093155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u w:val="single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debe estar ingresado al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266166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ingresa al menú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Proveedores</w:t>
            </w:r>
            <w:r w:rsidR="000C03C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6616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Desactiv</w:t>
            </w:r>
            <w:r w:rsidR="00BC04A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ar Proveedores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</w:t>
            </w:r>
            <w:r w:rsidR="00BC04A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una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interfaz donde se muestra</w:t>
            </w:r>
            <w:r w:rsidR="00BC04A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una lista con todos los proveedores registrados en el sistema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  <w:r w:rsidR="00BC04A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Cada fila de la lista tiene los campos; nombre de proveedor y un checkbox. Y los botones de cancelar y confirmar deshabilitado.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Encargado de inventario </w:t>
            </w:r>
            <w:r w:rsidR="00BC04A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indic</w:t>
            </w:r>
            <w:r w:rsidR="0026616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 los proveedores que desea desactiv</w:t>
            </w:r>
            <w:r w:rsidR="00BC04A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ar marcando el checkbox del proveedor correspondiente</w:t>
            </w:r>
            <w:r w:rsidR="00AF704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2E62DE" w:rsidRPr="00482894" w:rsidRDefault="00AF704C" w:rsidP="002E62DE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sistema habilita el botón de confirmar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841216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Encargado de inventario presiona el botón confirmar.</w:t>
            </w:r>
          </w:p>
          <w:p w:rsidR="000C03CC" w:rsidRPr="00482894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sistema </w:t>
            </w:r>
            <w:r w:rsidR="00BC04AA">
              <w:rPr>
                <w:rFonts w:ascii="Calibri" w:hAnsi="Calibri"/>
                <w:sz w:val="22"/>
                <w:szCs w:val="22"/>
                <w:lang w:val="es-AR"/>
              </w:rPr>
              <w:t>elimina los proveedores indicados por el encargado de inventario.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D1292A" w:rsidRPr="00266166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AF704C" w:rsidRDefault="00AF704C" w:rsidP="00AF704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 w:rsidR="000C03CC">
              <w:rPr>
                <w:rStyle w:val="textrunscx143918890"/>
                <w:color w:val="1F497D"/>
                <w:lang w:val="es-AR"/>
              </w:rPr>
              <w:t>El encargado de inventario cancela la operación.</w:t>
            </w:r>
          </w:p>
          <w:p w:rsidR="00D1292A" w:rsidRDefault="00585467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El </w:t>
            </w:r>
            <w:r w:rsidR="000C03CC">
              <w:rPr>
                <w:rFonts w:ascii="Calibri" w:hAnsi="Calibri"/>
                <w:sz w:val="16"/>
                <w:szCs w:val="16"/>
                <w:lang w:val="es-AR"/>
              </w:rPr>
              <w:t>encargado de inventario presiona el botón cancelar.</w:t>
            </w:r>
          </w:p>
          <w:p w:rsidR="000C03CC" w:rsidRPr="00A574D5" w:rsidRDefault="000C03CC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redirige a la pantalla de “Proveedores”.</w:t>
            </w:r>
          </w:p>
        </w:tc>
      </w:tr>
      <w:tr w:rsidR="00266166" w:rsidRPr="00266166" w:rsidTr="00A574D5">
        <w:tc>
          <w:tcPr>
            <w:tcW w:w="2623" w:type="dxa"/>
            <w:shd w:val="clear" w:color="auto" w:fill="auto"/>
          </w:tcPr>
          <w:p w:rsidR="00266166" w:rsidRPr="00A574D5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66166" w:rsidRDefault="00266166" w:rsidP="00EE6E86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>
              <w:rPr>
                <w:rStyle w:val="textrunscx143918890"/>
                <w:color w:val="1F497D"/>
                <w:lang w:val="es-AR"/>
              </w:rPr>
              <w:t>El encargado de</w:t>
            </w:r>
            <w:r>
              <w:rPr>
                <w:rStyle w:val="textrunscx143918890"/>
                <w:color w:val="1F497D"/>
                <w:lang w:val="es-AR"/>
              </w:rPr>
              <w:t xml:space="preserve"> inventario no selecciona ningún proveedor</w:t>
            </w:r>
            <w:r>
              <w:rPr>
                <w:rStyle w:val="textrunscx143918890"/>
                <w:color w:val="1F497D"/>
                <w:lang w:val="es-AR"/>
              </w:rPr>
              <w:t>.</w:t>
            </w:r>
          </w:p>
          <w:p w:rsidR="00266166" w:rsidRDefault="00266166" w:rsidP="00266166">
            <w:pPr>
              <w:pStyle w:val="paragraphscx143918890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encargado de inven</w:t>
            </w:r>
            <w:r>
              <w:rPr>
                <w:rFonts w:ascii="Calibri" w:hAnsi="Calibri"/>
                <w:sz w:val="16"/>
                <w:szCs w:val="16"/>
                <w:lang w:val="es-AR"/>
              </w:rPr>
              <w:t>tario presiona el botón “confirmar”</w:t>
            </w:r>
            <w:r>
              <w:rPr>
                <w:rFonts w:ascii="Calibri" w:hAnsi="Calibri"/>
                <w:sz w:val="16"/>
                <w:szCs w:val="16"/>
                <w:lang w:val="es-AR"/>
              </w:rPr>
              <w:t>.</w:t>
            </w:r>
          </w:p>
          <w:p w:rsidR="00266166" w:rsidRPr="00A574D5" w:rsidRDefault="00266166" w:rsidP="00266166">
            <w:pPr>
              <w:pStyle w:val="paragraphscx143918890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El sistema permanecerá en la pantalla de “Proveedores” ya que no selecciono ningún proveedor </w:t>
            </w:r>
            <w:r>
              <w:rPr>
                <w:rFonts w:ascii="Calibri" w:hAnsi="Calibri"/>
                <w:sz w:val="16"/>
                <w:szCs w:val="16"/>
                <w:lang w:val="es-AR"/>
              </w:rPr>
              <w:t>.</w:t>
            </w:r>
          </w:p>
        </w:tc>
      </w:tr>
      <w:tr w:rsidR="00266166" w:rsidRPr="00266166" w:rsidTr="00482894">
        <w:tc>
          <w:tcPr>
            <w:tcW w:w="2623" w:type="dxa"/>
            <w:shd w:val="clear" w:color="auto" w:fill="auto"/>
          </w:tcPr>
          <w:p w:rsidR="00266166" w:rsidRPr="00A574D5" w:rsidRDefault="00266166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66166" w:rsidRPr="00751307" w:rsidRDefault="00266166" w:rsidP="00751307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266166" w:rsidRPr="00A574D5" w:rsidTr="00A574D5">
        <w:tc>
          <w:tcPr>
            <w:tcW w:w="8851" w:type="dxa"/>
            <w:gridSpan w:val="2"/>
            <w:shd w:val="clear" w:color="auto" w:fill="auto"/>
          </w:tcPr>
          <w:p w:rsidR="00266166" w:rsidRPr="00A574D5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266166" w:rsidRPr="00A574D5" w:rsidTr="00A574D5">
        <w:tc>
          <w:tcPr>
            <w:tcW w:w="2623" w:type="dxa"/>
            <w:shd w:val="clear" w:color="auto" w:fill="auto"/>
          </w:tcPr>
          <w:p w:rsidR="00266166" w:rsidRPr="00A574D5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66166" w:rsidRPr="002E62DE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u w:val="single"/>
              </w:rPr>
            </w:pPr>
          </w:p>
        </w:tc>
      </w:tr>
      <w:tr w:rsidR="00266166" w:rsidRPr="00A574D5" w:rsidTr="00A574D5">
        <w:tc>
          <w:tcPr>
            <w:tcW w:w="2623" w:type="dxa"/>
            <w:shd w:val="clear" w:color="auto" w:fill="auto"/>
          </w:tcPr>
          <w:p w:rsidR="00266166" w:rsidRPr="00A574D5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66166" w:rsidRPr="00A574D5" w:rsidRDefault="00266166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266166" w:rsidRPr="00266166" w:rsidTr="00A574D5">
        <w:tc>
          <w:tcPr>
            <w:tcW w:w="2623" w:type="dxa"/>
            <w:shd w:val="clear" w:color="auto" w:fill="auto"/>
          </w:tcPr>
          <w:p w:rsidR="00266166" w:rsidRPr="00A574D5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66166" w:rsidRPr="009F051B" w:rsidRDefault="00266166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r en ejecuci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ón y debe ser ingresado mediante un usuario tipo encargado de inventario.</w:t>
            </w:r>
          </w:p>
        </w:tc>
      </w:tr>
      <w:tr w:rsidR="00266166" w:rsidRPr="00A574D5" w:rsidTr="00A574D5">
        <w:tc>
          <w:tcPr>
            <w:tcW w:w="2623" w:type="dxa"/>
            <w:shd w:val="clear" w:color="auto" w:fill="auto"/>
          </w:tcPr>
          <w:p w:rsidR="00266166" w:rsidRPr="00A574D5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66166" w:rsidRPr="00A574D5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266166" w:rsidRPr="00266166" w:rsidTr="00A574D5">
        <w:tc>
          <w:tcPr>
            <w:tcW w:w="2623" w:type="dxa"/>
            <w:shd w:val="clear" w:color="auto" w:fill="auto"/>
          </w:tcPr>
          <w:p w:rsidR="00266166" w:rsidRPr="00A574D5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66166" w:rsidRPr="009F051B" w:rsidRDefault="00266166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Se han eliminado del sistema uno o más proveedores.</w:t>
            </w:r>
            <w:r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266166" w:rsidRPr="00A574D5" w:rsidTr="00A574D5">
        <w:tc>
          <w:tcPr>
            <w:tcW w:w="2623" w:type="dxa"/>
            <w:shd w:val="clear" w:color="auto" w:fill="auto"/>
          </w:tcPr>
          <w:p w:rsidR="00266166" w:rsidRPr="00A574D5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lastRenderedPageBreak/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66166" w:rsidRPr="00A574D5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266166" w:rsidRPr="00A574D5" w:rsidTr="00A574D5">
        <w:tc>
          <w:tcPr>
            <w:tcW w:w="2623" w:type="dxa"/>
            <w:shd w:val="clear" w:color="auto" w:fill="auto"/>
          </w:tcPr>
          <w:p w:rsidR="00266166" w:rsidRPr="00A574D5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66166" w:rsidRPr="00482894" w:rsidRDefault="002661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t>Diagrama del Caso de Uso</w:t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3655D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>
        <w:rPr>
          <w:rStyle w:val="textrunscx143918890"/>
          <w:rFonts w:ascii="Cambria" w:hAnsi="Cambria"/>
          <w:b/>
          <w:bCs/>
          <w:color w:val="4F81BD"/>
          <w:lang w:val="es-AR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lastRenderedPageBreak/>
        <w:t>Diagrama de Clases</w:t>
      </w:r>
    </w:p>
    <w:p w:rsidR="00177349" w:rsidRDefault="00BC04AA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ES" w:eastAsia="es-ES"/>
        </w:rPr>
        <w:drawing>
          <wp:inline distT="0" distB="0" distL="0" distR="0">
            <wp:extent cx="5478145" cy="4946015"/>
            <wp:effectExtent l="1905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de Secuencia</w:t>
      </w:r>
    </w:p>
    <w:p w:rsidR="00177349" w:rsidRDefault="00BC04AA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ES" w:eastAsia="es-ES"/>
        </w:rPr>
        <w:drawing>
          <wp:inline distT="0" distB="0" distL="0" distR="0">
            <wp:extent cx="5486400" cy="610679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Entidad-Relación</w:t>
      </w:r>
    </w:p>
    <w:p w:rsidR="00177349" w:rsidRDefault="00BC04AA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ES" w:eastAsia="es-ES"/>
        </w:rPr>
        <w:drawing>
          <wp:inline distT="0" distB="0" distL="0" distR="0">
            <wp:extent cx="5478145" cy="5240020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751307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751307">
        <w:rPr>
          <w:rStyle w:val="textrunscx143918890"/>
          <w:rFonts w:ascii="Cambria" w:hAnsi="Cambria"/>
          <w:b/>
          <w:bCs/>
          <w:color w:val="4F81BD"/>
          <w:lang w:val="es-AR"/>
        </w:rPr>
        <w:t>Prototipo de Pantalla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p w:rsidR="00177349" w:rsidRPr="0023655D" w:rsidRDefault="0023655D" w:rsidP="00177349">
      <w:pPr>
        <w:rPr>
          <w:rFonts w:ascii="Calibri" w:hAnsi="Calibri"/>
          <w:i/>
          <w:sz w:val="22"/>
          <w:szCs w:val="22"/>
          <w:lang w:val="es-AR"/>
        </w:rPr>
      </w:pPr>
      <w:r w:rsidRPr="0023655D">
        <w:rPr>
          <w:rFonts w:ascii="Calibri" w:hAnsi="Calibri"/>
          <w:i/>
          <w:sz w:val="22"/>
          <w:szCs w:val="22"/>
          <w:lang w:val="es-AR"/>
        </w:rPr>
        <w:t>(Pendiente de definición)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 w:rsidSect="007211C3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B7C" w:rsidRDefault="00184B7C">
      <w:r>
        <w:separator/>
      </w:r>
    </w:p>
  </w:endnote>
  <w:endnote w:type="continuationSeparator" w:id="1">
    <w:p w:rsidR="00184B7C" w:rsidRDefault="00184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B7C" w:rsidRDefault="00184B7C">
      <w:r>
        <w:separator/>
      </w:r>
    </w:p>
  </w:footnote>
  <w:footnote w:type="continuationSeparator" w:id="1">
    <w:p w:rsidR="00184B7C" w:rsidRDefault="00184B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6F6E2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FB57EB"/>
    <w:multiLevelType w:val="hybridMultilevel"/>
    <w:tmpl w:val="E154D338"/>
    <w:lvl w:ilvl="0" w:tplc="7B3073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15323"/>
    <w:rsid w:val="0002084C"/>
    <w:rsid w:val="0004391A"/>
    <w:rsid w:val="000550E9"/>
    <w:rsid w:val="00066ED6"/>
    <w:rsid w:val="00075B0A"/>
    <w:rsid w:val="00080E99"/>
    <w:rsid w:val="0008287A"/>
    <w:rsid w:val="000C004A"/>
    <w:rsid w:val="000C03CC"/>
    <w:rsid w:val="000E71D2"/>
    <w:rsid w:val="000F41D5"/>
    <w:rsid w:val="000F69C2"/>
    <w:rsid w:val="0011492D"/>
    <w:rsid w:val="00127D78"/>
    <w:rsid w:val="001665EB"/>
    <w:rsid w:val="00177349"/>
    <w:rsid w:val="00180D3E"/>
    <w:rsid w:val="00184B77"/>
    <w:rsid w:val="00184B7C"/>
    <w:rsid w:val="00193615"/>
    <w:rsid w:val="001E2707"/>
    <w:rsid w:val="001F2E5B"/>
    <w:rsid w:val="00206126"/>
    <w:rsid w:val="002205DB"/>
    <w:rsid w:val="002245C6"/>
    <w:rsid w:val="0023655D"/>
    <w:rsid w:val="00250FF5"/>
    <w:rsid w:val="0026436C"/>
    <w:rsid w:val="00265569"/>
    <w:rsid w:val="00266166"/>
    <w:rsid w:val="00272F23"/>
    <w:rsid w:val="002B74D7"/>
    <w:rsid w:val="002D37D2"/>
    <w:rsid w:val="002E315C"/>
    <w:rsid w:val="002E62DE"/>
    <w:rsid w:val="002F5BE8"/>
    <w:rsid w:val="0030517A"/>
    <w:rsid w:val="00307CDD"/>
    <w:rsid w:val="00310520"/>
    <w:rsid w:val="00315598"/>
    <w:rsid w:val="00320710"/>
    <w:rsid w:val="00324137"/>
    <w:rsid w:val="00333459"/>
    <w:rsid w:val="00340201"/>
    <w:rsid w:val="00347392"/>
    <w:rsid w:val="003565CB"/>
    <w:rsid w:val="00372822"/>
    <w:rsid w:val="003A4CCA"/>
    <w:rsid w:val="003C1753"/>
    <w:rsid w:val="003C6D57"/>
    <w:rsid w:val="003E5838"/>
    <w:rsid w:val="0041521A"/>
    <w:rsid w:val="00446D9A"/>
    <w:rsid w:val="0045678D"/>
    <w:rsid w:val="00467F6C"/>
    <w:rsid w:val="00470019"/>
    <w:rsid w:val="00482894"/>
    <w:rsid w:val="004960C0"/>
    <w:rsid w:val="004A70B4"/>
    <w:rsid w:val="004D3C99"/>
    <w:rsid w:val="004E4F9E"/>
    <w:rsid w:val="004F6E3D"/>
    <w:rsid w:val="00522634"/>
    <w:rsid w:val="005460BF"/>
    <w:rsid w:val="00576179"/>
    <w:rsid w:val="00585467"/>
    <w:rsid w:val="005B52D3"/>
    <w:rsid w:val="005C4660"/>
    <w:rsid w:val="005E42E4"/>
    <w:rsid w:val="005F3B1B"/>
    <w:rsid w:val="00625649"/>
    <w:rsid w:val="00637874"/>
    <w:rsid w:val="00642A94"/>
    <w:rsid w:val="006604B5"/>
    <w:rsid w:val="00660B6C"/>
    <w:rsid w:val="0067436F"/>
    <w:rsid w:val="006B0D5F"/>
    <w:rsid w:val="006B4944"/>
    <w:rsid w:val="006D298E"/>
    <w:rsid w:val="006E4B9B"/>
    <w:rsid w:val="00704FB7"/>
    <w:rsid w:val="007211C3"/>
    <w:rsid w:val="007279CF"/>
    <w:rsid w:val="00751307"/>
    <w:rsid w:val="0076202D"/>
    <w:rsid w:val="007968E1"/>
    <w:rsid w:val="007A531A"/>
    <w:rsid w:val="007A70B2"/>
    <w:rsid w:val="007F4A24"/>
    <w:rsid w:val="0081449F"/>
    <w:rsid w:val="00841216"/>
    <w:rsid w:val="008629D3"/>
    <w:rsid w:val="008756D7"/>
    <w:rsid w:val="008907BE"/>
    <w:rsid w:val="008B5AA1"/>
    <w:rsid w:val="008D2BD7"/>
    <w:rsid w:val="008D4471"/>
    <w:rsid w:val="008E6B13"/>
    <w:rsid w:val="00900B65"/>
    <w:rsid w:val="0093155C"/>
    <w:rsid w:val="00932220"/>
    <w:rsid w:val="00944DE8"/>
    <w:rsid w:val="00966DE6"/>
    <w:rsid w:val="00973A54"/>
    <w:rsid w:val="00987466"/>
    <w:rsid w:val="00993C39"/>
    <w:rsid w:val="00996C3A"/>
    <w:rsid w:val="009D76C6"/>
    <w:rsid w:val="009D7AD2"/>
    <w:rsid w:val="009F051B"/>
    <w:rsid w:val="00A3632E"/>
    <w:rsid w:val="00A44796"/>
    <w:rsid w:val="00A50174"/>
    <w:rsid w:val="00A574D5"/>
    <w:rsid w:val="00A67EB7"/>
    <w:rsid w:val="00A90AC5"/>
    <w:rsid w:val="00AA43B7"/>
    <w:rsid w:val="00AD31D0"/>
    <w:rsid w:val="00AD7D1B"/>
    <w:rsid w:val="00AF5F24"/>
    <w:rsid w:val="00AF704C"/>
    <w:rsid w:val="00B55349"/>
    <w:rsid w:val="00B63E58"/>
    <w:rsid w:val="00B665B3"/>
    <w:rsid w:val="00B74952"/>
    <w:rsid w:val="00BC03FB"/>
    <w:rsid w:val="00BC04AA"/>
    <w:rsid w:val="00BC23A3"/>
    <w:rsid w:val="00BC7A68"/>
    <w:rsid w:val="00BD3506"/>
    <w:rsid w:val="00BE3878"/>
    <w:rsid w:val="00C17750"/>
    <w:rsid w:val="00C22009"/>
    <w:rsid w:val="00C337BB"/>
    <w:rsid w:val="00C659DE"/>
    <w:rsid w:val="00C81548"/>
    <w:rsid w:val="00C94967"/>
    <w:rsid w:val="00CA02A6"/>
    <w:rsid w:val="00CC56F0"/>
    <w:rsid w:val="00D1292A"/>
    <w:rsid w:val="00D4323E"/>
    <w:rsid w:val="00D55D32"/>
    <w:rsid w:val="00D97A84"/>
    <w:rsid w:val="00DF2735"/>
    <w:rsid w:val="00E11109"/>
    <w:rsid w:val="00E14736"/>
    <w:rsid w:val="00E34085"/>
    <w:rsid w:val="00E4652D"/>
    <w:rsid w:val="00E6185B"/>
    <w:rsid w:val="00E61DDF"/>
    <w:rsid w:val="00E63AF7"/>
    <w:rsid w:val="00E95731"/>
    <w:rsid w:val="00EA003E"/>
    <w:rsid w:val="00EB0B27"/>
    <w:rsid w:val="00EB5964"/>
    <w:rsid w:val="00EC0977"/>
    <w:rsid w:val="00F0158E"/>
    <w:rsid w:val="00F2066C"/>
    <w:rsid w:val="00F40A94"/>
    <w:rsid w:val="00F728D4"/>
    <w:rsid w:val="00F87AAD"/>
    <w:rsid w:val="00F965F3"/>
    <w:rsid w:val="00F96ABF"/>
    <w:rsid w:val="00FA3E6E"/>
    <w:rsid w:val="00FA761A"/>
    <w:rsid w:val="00FF0E0D"/>
    <w:rsid w:val="00FF2F89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11C3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315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 </vt:lpstr>
      <vt:lpstr>&lt;Nombre del Proyecto&gt; </vt:lpstr>
    </vt:vector>
  </TitlesOfParts>
  <Company>Lufthansa Systems Infratec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mariela</cp:lastModifiedBy>
  <cp:revision>2</cp:revision>
  <dcterms:created xsi:type="dcterms:W3CDTF">2018-05-04T14:48:00Z</dcterms:created>
  <dcterms:modified xsi:type="dcterms:W3CDTF">2018-05-04T14:48:00Z</dcterms:modified>
</cp:coreProperties>
</file>