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NexBank – Cronograma Gantt del 5 de octubre al 19 de diciembre de 2026</w:t>
      </w:r>
    </w:p>
    <w:p>
      <w:pPr/>
      <w:r>
        <w:t xml:space="preserve">Equipo TriByte Devs · Programación II · Universidad Privada Franz Tamayo</w:t>
      </w:r>
    </w:p>
    <w:p>
      <w:pPr>
        <w:pStyle w:val="Heading2"/>
      </w:pPr>
      <w:r>
        <w:t xml:space="preserve">Hitos del periodo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Hito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Inicio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Hito 3</w:t>
            </w:r>
          </w:p>
        </w:tc>
        <w:tc>
          <w:tcPr>
            <w:tcW w:w="3120" w:type="dxa"/>
          </w:tcPr>
          <w:p>
            <w:pPr/>
            <w:r>
              <w:t xml:space="preserve">12 oct 2026</w:t>
            </w:r>
          </w:p>
        </w:tc>
        <w:tc>
          <w:tcPr>
            <w:tcW w:w="3120" w:type="dxa"/>
          </w:tcPr>
          <w:p>
            <w:pPr/>
            <w:r>
              <w:t xml:space="preserve">24 oct 2026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Hito 4</w:t>
            </w:r>
          </w:p>
        </w:tc>
        <w:tc>
          <w:tcPr>
            <w:tcW w:w="3120" w:type="dxa"/>
          </w:tcPr>
          <w:p>
            <w:pPr/>
            <w:r>
              <w:t xml:space="preserve">16 nov 2026</w:t>
            </w:r>
          </w:p>
        </w:tc>
        <w:tc>
          <w:tcPr>
            <w:tcW w:w="3120" w:type="dxa"/>
          </w:tcPr>
          <w:p>
            <w:pPr/>
            <w:r>
              <w:t xml:space="preserve">24 nov 2026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Hito 5</w:t>
            </w:r>
          </w:p>
        </w:tc>
        <w:tc>
          <w:tcPr>
            <w:tcW w:w="3120" w:type="dxa"/>
          </w:tcPr>
          <w:p>
            <w:pPr/>
            <w:r>
              <w:t xml:space="preserve">11 dic 2026</w:t>
            </w:r>
          </w:p>
        </w:tc>
        <w:tc>
          <w:tcPr>
            <w:tcW w:w="3120" w:type="dxa"/>
          </w:tcPr>
          <w:p>
            <w:pPr/>
            <w:r>
              <w:t xml:space="preserve">19 dic 2026</w:t>
            </w:r>
          </w:p>
        </w:tc>
      </w:tr>
    </w:tbl>
    <w:p>
      <w:pPr>
        <w:pStyle w:val="Heading2"/>
      </w:pPr>
      <w:r>
        <w:t xml:space="preserve">Gantt por semanas</w:t>
      </w:r>
    </w:p>
    <w:p>
      <w:pPr/>
      <w:r>
        <w:t xml:space="preserve">Cada columna es una semana (lunes a domingo) y aparece con la fecha de su lunes. ■ indica trabajo en esa semana y ◆ la entrega del hito.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w="780" w:type="dxa"/>
            <w:shd w:val="clear" w:color="auto" w:fill="F2F2F2"/>
          </w:tcPr>
          <w:p>
            <w:pPr/>
            <w:r>
              <w:t xml:space="preserve">Tarea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5 oct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12 oct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19 oct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26 oct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2 nov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9 nov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16 nov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23 nov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30 nov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7 dic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14 dic</w:t>
            </w:r>
          </w:p>
        </w:tc>
      </w:tr>
      <w:tr>
        <w:tc>
          <w:tcPr>
            <w:tcW w:w="780" w:type="dxa"/>
          </w:tcPr>
          <w:p>
            <w:pPr/>
            <w:r>
              <w:t xml:space="preserve">Revisión de avance y plan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Diseño de clases y CoreFinancieroBD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Clases C# (cuentas y productos)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Conexión C# con SQL Server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Interfaces HTML, CSS y JavaScript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Entrega Hito 3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◆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Plazos fijos y préstamos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Excepciones y validaciones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Integración de componentes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Pruebas del Hito 4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Entrega Hito 4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◆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Cajas y transacciones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t xml:space="preserve">Pruebas finales y corrección de errores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</w:tr>
      <w:tr>
        <w:tc>
          <w:tcPr>
            <w:tcW w:w="780" w:type="dxa"/>
          </w:tcPr>
          <w:p>
            <w:pPr/>
            <w:r>
              <w:t xml:space="preserve">Documentación y presentación final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  <w:tc>
          <w:tcPr>
            <w:tcW w:w="780" w:type="dxa"/>
          </w:tcPr>
          <w:p>
            <w:pPr/>
            <w:r>
              <w:t xml:space="preserve">■</w:t>
            </w:r>
          </w:p>
        </w:tc>
      </w:tr>
      <w:tr>
        <w:tc>
          <w:tcPr>
            <w:tcW w:w="780" w:type="dxa"/>
          </w:tcPr>
          <w:p>
            <w:pPr/>
            <w:r>
              <w:t xml:space="preserve">Entrega Hito 5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◆</w:t>
            </w:r>
          </w:p>
        </w:tc>
      </w:tr>
    </w:tbl>
    <w:p>
      <w:pPr>
        <w:pStyle w:val="Heading2"/>
      </w:pPr>
      <w:r>
        <w:t xml:space="preserve">Detalle de fechas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Inicio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Revisión de avance y plan</w:t>
            </w:r>
          </w:p>
        </w:tc>
        <w:tc>
          <w:tcPr>
            <w:tcW w:w="3120" w:type="dxa"/>
          </w:tcPr>
          <w:p>
            <w:pPr/>
            <w:r>
              <w:t xml:space="preserve">5 oct</w:t>
            </w:r>
          </w:p>
        </w:tc>
        <w:tc>
          <w:tcPr>
            <w:tcW w:w="3120" w:type="dxa"/>
          </w:tcPr>
          <w:p>
            <w:pPr/>
            <w:r>
              <w:t xml:space="preserve">9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Diseño de clases y CoreFinancieroBD</w:t>
            </w:r>
          </w:p>
        </w:tc>
        <w:tc>
          <w:tcPr>
            <w:tcW w:w="3120" w:type="dxa"/>
          </w:tcPr>
          <w:p>
            <w:pPr/>
            <w:r>
              <w:t xml:space="preserve">5 oct</w:t>
            </w:r>
          </w:p>
        </w:tc>
        <w:tc>
          <w:tcPr>
            <w:tcW w:w="3120" w:type="dxa"/>
          </w:tcPr>
          <w:p>
            <w:pPr/>
            <w:r>
              <w:t xml:space="preserve">16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Clases C# (cuentas y productos)</w:t>
            </w:r>
          </w:p>
        </w:tc>
        <w:tc>
          <w:tcPr>
            <w:tcW w:w="3120" w:type="dxa"/>
          </w:tcPr>
          <w:p>
            <w:pPr/>
            <w:r>
              <w:t xml:space="preserve">7 oct</w:t>
            </w:r>
          </w:p>
        </w:tc>
        <w:tc>
          <w:tcPr>
            <w:tcW w:w="3120" w:type="dxa"/>
          </w:tcPr>
          <w:p>
            <w:pPr/>
            <w:r>
              <w:t xml:space="preserve">23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Conexión C# con SQL Server</w:t>
            </w:r>
          </w:p>
        </w:tc>
        <w:tc>
          <w:tcPr>
            <w:tcW w:w="3120" w:type="dxa"/>
          </w:tcPr>
          <w:p>
            <w:pPr/>
            <w:r>
              <w:t xml:space="preserve">12 oct</w:t>
            </w:r>
          </w:p>
        </w:tc>
        <w:tc>
          <w:tcPr>
            <w:tcW w:w="3120" w:type="dxa"/>
          </w:tcPr>
          <w:p>
            <w:pPr/>
            <w:r>
              <w:t xml:space="preserve">23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Interfaces HTML, CSS y JavaScript</w:t>
            </w:r>
          </w:p>
        </w:tc>
        <w:tc>
          <w:tcPr>
            <w:tcW w:w="3120" w:type="dxa"/>
          </w:tcPr>
          <w:p>
            <w:pPr/>
            <w:r>
              <w:t xml:space="preserve">12 oct</w:t>
            </w:r>
          </w:p>
        </w:tc>
        <w:tc>
          <w:tcPr>
            <w:tcW w:w="3120" w:type="dxa"/>
          </w:tcPr>
          <w:p>
            <w:pPr/>
            <w:r>
              <w:t xml:space="preserve">6 nov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Entrega Hito 3</w:t>
            </w:r>
          </w:p>
        </w:tc>
        <w:tc>
          <w:tcPr>
            <w:tcW w:w="3120" w:type="dxa"/>
          </w:tcPr>
          <w:p>
            <w:pPr/>
            <w:r>
              <w:t xml:space="preserve">24 oct</w:t>
            </w:r>
          </w:p>
        </w:tc>
        <w:tc>
          <w:tcPr>
            <w:tcW w:w="3120" w:type="dxa"/>
          </w:tcPr>
          <w:p>
            <w:pPr/>
            <w:r>
              <w:t xml:space="preserve">24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Plazos fijos y préstamos</w:t>
            </w:r>
          </w:p>
        </w:tc>
        <w:tc>
          <w:tcPr>
            <w:tcW w:w="3120" w:type="dxa"/>
          </w:tcPr>
          <w:p>
            <w:pPr/>
            <w:r>
              <w:t xml:space="preserve">26 oct</w:t>
            </w:r>
          </w:p>
        </w:tc>
        <w:tc>
          <w:tcPr>
            <w:tcW w:w="3120" w:type="dxa"/>
          </w:tcPr>
          <w:p>
            <w:pPr/>
            <w:r>
              <w:t xml:space="preserve">13 nov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Excepciones y validaciones</w:t>
            </w:r>
          </w:p>
        </w:tc>
        <w:tc>
          <w:tcPr>
            <w:tcW w:w="3120" w:type="dxa"/>
          </w:tcPr>
          <w:p>
            <w:pPr/>
            <w:r>
              <w:t xml:space="preserve">2 nov</w:t>
            </w:r>
          </w:p>
        </w:tc>
        <w:tc>
          <w:tcPr>
            <w:tcW w:w="3120" w:type="dxa"/>
          </w:tcPr>
          <w:p>
            <w:pPr/>
            <w:r>
              <w:t xml:space="preserve">20 nov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Integración de componentes</w:t>
            </w:r>
          </w:p>
        </w:tc>
        <w:tc>
          <w:tcPr>
            <w:tcW w:w="3120" w:type="dxa"/>
          </w:tcPr>
          <w:p>
            <w:pPr/>
            <w:r>
              <w:t xml:space="preserve">9 nov</w:t>
            </w:r>
          </w:p>
        </w:tc>
        <w:tc>
          <w:tcPr>
            <w:tcW w:w="3120" w:type="dxa"/>
          </w:tcPr>
          <w:p>
            <w:pPr/>
            <w:r>
              <w:t xml:space="preserve">23 nov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Pruebas del Hito 4</w:t>
            </w:r>
          </w:p>
        </w:tc>
        <w:tc>
          <w:tcPr>
            <w:tcW w:w="3120" w:type="dxa"/>
          </w:tcPr>
          <w:p>
            <w:pPr/>
            <w:r>
              <w:t xml:space="preserve">16 nov</w:t>
            </w:r>
          </w:p>
        </w:tc>
        <w:tc>
          <w:tcPr>
            <w:tcW w:w="3120" w:type="dxa"/>
          </w:tcPr>
          <w:p>
            <w:pPr/>
            <w:r>
              <w:t xml:space="preserve">23 nov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Entrega Hito 4</w:t>
            </w:r>
          </w:p>
        </w:tc>
        <w:tc>
          <w:tcPr>
            <w:tcW w:w="3120" w:type="dxa"/>
          </w:tcPr>
          <w:p>
            <w:pPr/>
            <w:r>
              <w:t xml:space="preserve">24 nov</w:t>
            </w:r>
          </w:p>
        </w:tc>
        <w:tc>
          <w:tcPr>
            <w:tcW w:w="3120" w:type="dxa"/>
          </w:tcPr>
          <w:p>
            <w:pPr/>
            <w:r>
              <w:t xml:space="preserve">24 nov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Cajas y transacciones</w:t>
            </w:r>
          </w:p>
        </w:tc>
        <w:tc>
          <w:tcPr>
            <w:tcW w:w="3120" w:type="dxa"/>
          </w:tcPr>
          <w:p>
            <w:pPr/>
            <w:r>
              <w:t xml:space="preserve">26 nov</w:t>
            </w:r>
          </w:p>
        </w:tc>
        <w:tc>
          <w:tcPr>
            <w:tcW w:w="3120" w:type="dxa"/>
          </w:tcPr>
          <w:p>
            <w:pPr/>
            <w:r>
              <w:t xml:space="preserve">8 dic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Pruebas finales y corrección de errores</w:t>
            </w:r>
          </w:p>
        </w:tc>
        <w:tc>
          <w:tcPr>
            <w:tcW w:w="3120" w:type="dxa"/>
          </w:tcPr>
          <w:p>
            <w:pPr/>
            <w:r>
              <w:t xml:space="preserve">1 dic</w:t>
            </w:r>
          </w:p>
        </w:tc>
        <w:tc>
          <w:tcPr>
            <w:tcW w:w="3120" w:type="dxa"/>
          </w:tcPr>
          <w:p>
            <w:pPr/>
            <w:r>
              <w:t xml:space="preserve">14 dic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Documentación y presentación final</w:t>
            </w:r>
          </w:p>
        </w:tc>
        <w:tc>
          <w:tcPr>
            <w:tcW w:w="3120" w:type="dxa"/>
          </w:tcPr>
          <w:p>
            <w:pPr/>
            <w:r>
              <w:t xml:space="preserve">7 dic</w:t>
            </w:r>
          </w:p>
        </w:tc>
        <w:tc>
          <w:tcPr>
            <w:tcW w:w="3120" w:type="dxa"/>
          </w:tcPr>
          <w:p>
            <w:pPr/>
            <w:r>
              <w:t xml:space="preserve">18 dic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Entrega Hito 5</w:t>
            </w:r>
          </w:p>
        </w:tc>
        <w:tc>
          <w:tcPr>
            <w:tcW w:w="3120" w:type="dxa"/>
          </w:tcPr>
          <w:p>
            <w:pPr/>
            <w:r>
              <w:t xml:space="preserve">19 dic</w:t>
            </w:r>
          </w:p>
        </w:tc>
        <w:tc>
          <w:tcPr>
            <w:tcW w:w="3120" w:type="dxa"/>
          </w:tcPr>
          <w:p>
            <w:pPr/>
            <w:r>
              <w:t xml:space="preserve">19 dic</w:t>
            </w:r>
          </w:p>
        </w:tc>
      </w:tr>
    </w:tbl>
    <w:p>
      <w:pPr>
        <w:pStyle w:val="Heading2"/>
      </w:pPr>
      <w:r>
        <w:t xml:space="preserve">Supuestos</w:t>
      </w:r>
    </w:p>
    <w:p>
      <w:pPr/>
      <w:r>
        <w:t xml:space="preserve">Las tareas de cada hito son una propuesta basada en las etapas del documento del proyecto (diseño, implementación, integración, pruebas y documentación). Deben ajustarse a lo que el docente pida como entregable en cada hito. No se asignaron responsables por tarea.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NexBank – Cronograma Gantt del 5 de octubre al 19 de diciembre de 2026</dc:title>
  <dc:description>Claude Docs node/152a697b-4bf3@1 docx-w6</dc:description>
  <cp:revision>1</cp:revision>
</cp:coreProperties>
</file>