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977" w:rsidRPr="00912977" w:rsidRDefault="00912977" w:rsidP="00912977">
      <w:pPr>
        <w:pStyle w:val="Titel"/>
        <w:rPr>
          <w:color w:val="424242" w:themeColor="accent1" w:themeShade="BF"/>
          <w:spacing w:val="0"/>
          <w:kern w:val="0"/>
          <w:sz w:val="32"/>
          <w:szCs w:val="32"/>
        </w:rPr>
      </w:pPr>
      <w:r w:rsidRPr="00912977">
        <w:t xml:space="preserve">Justice in decarbonizing the heating system </w:t>
      </w:r>
      <w:r w:rsidR="00A631B1">
        <w:t>consistent with the Paris Climate Agreement</w:t>
      </w:r>
      <w:r w:rsidR="00D41CCE">
        <w:t>:</w:t>
      </w:r>
      <w:r w:rsidRPr="00912977">
        <w:t xml:space="preserve"> subsidy balance between landlords and tenants</w:t>
      </w:r>
      <w:r w:rsidR="004E26C0">
        <w:t xml:space="preserve"> </w:t>
      </w:r>
      <w:r w:rsidR="00A631B1" w:rsidRPr="00912977">
        <w:t xml:space="preserve">at the </w:t>
      </w:r>
      <w:r w:rsidR="00A631B1">
        <w:t>multi-apartment building</w:t>
      </w:r>
      <w:r w:rsidR="00A631B1" w:rsidRPr="00912977">
        <w:t xml:space="preserve"> level</w:t>
      </w:r>
    </w:p>
    <w:p w:rsidR="003E4CB6" w:rsidRDefault="003E4CB6" w:rsidP="00912977">
      <w:pPr>
        <w:pStyle w:val="berschrift1"/>
      </w:pPr>
      <w:r w:rsidRPr="00C67F13">
        <w:t>Introduction</w:t>
      </w:r>
    </w:p>
    <w:p w:rsidR="00FD5DDA" w:rsidRPr="00BB3BD1" w:rsidRDefault="00BB3BD1" w:rsidP="00BB3BD1">
      <w:pPr>
        <w:pStyle w:val="Listenabsatz"/>
        <w:numPr>
          <w:ilvl w:val="0"/>
          <w:numId w:val="7"/>
        </w:numPr>
        <w:rPr>
          <w:lang w:val="de-AT"/>
        </w:rPr>
      </w:pPr>
      <w:r w:rsidRPr="00BB3BD1">
        <w:rPr>
          <w:lang w:val="de-AT"/>
        </w:rPr>
        <w:t xml:space="preserve">Europa bis 2050 klimaneutraler Kontinent </w:t>
      </w:r>
    </w:p>
    <w:p w:rsidR="0000176C" w:rsidRPr="0000176C" w:rsidRDefault="00BB3BD1" w:rsidP="0000176C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 xml:space="preserve">Maßnahmen bis 2030 </w:t>
      </w:r>
      <w:r w:rsidR="00E96B09">
        <w:rPr>
          <w:lang w:val="de-AT"/>
        </w:rPr>
        <w:t>CO</w:t>
      </w:r>
      <w:r w:rsidR="00E96B09" w:rsidRPr="00E96B09">
        <w:rPr>
          <w:vertAlign w:val="subscript"/>
          <w:lang w:val="de-AT"/>
        </w:rPr>
        <w:t>2</w:t>
      </w:r>
      <w:r>
        <w:rPr>
          <w:lang w:val="de-AT"/>
        </w:rPr>
        <w:t xml:space="preserve"> um mindestens 55% reduzieren</w:t>
      </w:r>
      <w:r w:rsidRPr="009D4A47">
        <w:rPr>
          <w:lang w:val="de-AT"/>
        </w:rPr>
        <w:t xml:space="preserve"> </w:t>
      </w:r>
      <w:r w:rsidR="00E96B09">
        <w:rPr>
          <w:lang w:val="de-AT"/>
        </w:rPr>
        <w:t>(1990)</w:t>
      </w:r>
    </w:p>
    <w:p w:rsidR="009D4A47" w:rsidRPr="009D4A47" w:rsidRDefault="009D4A47" w:rsidP="009D4A47">
      <w:pPr>
        <w:pStyle w:val="Listenabsatz"/>
        <w:numPr>
          <w:ilvl w:val="0"/>
          <w:numId w:val="7"/>
        </w:numPr>
        <w:rPr>
          <w:lang w:val="de-AT"/>
        </w:rPr>
      </w:pPr>
      <w:r w:rsidRPr="009D4A47">
        <w:rPr>
          <w:lang w:val="de-AT"/>
        </w:rPr>
        <w:t xml:space="preserve">Gerechte und </w:t>
      </w:r>
      <w:r>
        <w:rPr>
          <w:lang w:val="de-AT"/>
        </w:rPr>
        <w:t>nachhaltige</w:t>
      </w:r>
      <w:r w:rsidRPr="009D4A47">
        <w:rPr>
          <w:lang w:val="de-AT"/>
        </w:rPr>
        <w:t xml:space="preserve"> Zukunft </w:t>
      </w:r>
      <w:r>
        <w:rPr>
          <w:lang w:val="de-AT"/>
        </w:rPr>
        <w:t xml:space="preserve">gewährleisten </w:t>
      </w:r>
    </w:p>
    <w:p w:rsidR="0000176C" w:rsidRPr="00E96B09" w:rsidRDefault="0000176C" w:rsidP="0000176C">
      <w:pPr>
        <w:pStyle w:val="Listenabsatz"/>
        <w:numPr>
          <w:ilvl w:val="0"/>
          <w:numId w:val="7"/>
        </w:numPr>
        <w:rPr>
          <w:i/>
        </w:rPr>
      </w:pPr>
      <w:r w:rsidRPr="00E96B09">
        <w:rPr>
          <w:i/>
        </w:rPr>
        <w:t>Leaving no one left behind</w:t>
      </w:r>
    </w:p>
    <w:p w:rsidR="00C85505" w:rsidRDefault="00C85505" w:rsidP="0000176C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>Wir wissen „</w:t>
      </w:r>
      <w:proofErr w:type="spellStart"/>
      <w:r>
        <w:rPr>
          <w:lang w:val="de-AT"/>
        </w:rPr>
        <w:t>low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hanging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fruits</w:t>
      </w:r>
      <w:proofErr w:type="spellEnd"/>
      <w:r>
        <w:rPr>
          <w:lang w:val="de-AT"/>
        </w:rPr>
        <w:t>“ und wo es schwer wird</w:t>
      </w:r>
    </w:p>
    <w:p w:rsidR="009A61CC" w:rsidRDefault="0000176C" w:rsidP="0000176C">
      <w:pPr>
        <w:pStyle w:val="Listenabsatz"/>
        <w:numPr>
          <w:ilvl w:val="0"/>
          <w:numId w:val="7"/>
        </w:numPr>
        <w:rPr>
          <w:lang w:val="de-AT"/>
        </w:rPr>
      </w:pPr>
      <w:r w:rsidRPr="0000176C">
        <w:rPr>
          <w:lang w:val="de-AT"/>
        </w:rPr>
        <w:t>Besonder</w:t>
      </w:r>
      <w:r w:rsidR="009A61CC">
        <w:rPr>
          <w:lang w:val="de-AT"/>
        </w:rPr>
        <w:t xml:space="preserve">s herausfordernd im Wärmesektor, aus verschiedenen Gründen </w:t>
      </w:r>
    </w:p>
    <w:p w:rsidR="009A61CC" w:rsidRPr="00B273F9" w:rsidRDefault="00B273F9" w:rsidP="009A61CC">
      <w:pPr>
        <w:pStyle w:val="Listenabsatz"/>
        <w:numPr>
          <w:ilvl w:val="1"/>
          <w:numId w:val="7"/>
        </w:numPr>
      </w:pPr>
      <w:r w:rsidRPr="00B273F9">
        <w:t>High shares of fossil fuels in the (low temperature) heating sector</w:t>
      </w:r>
    </w:p>
    <w:p w:rsidR="009A61CC" w:rsidRPr="009A61CC" w:rsidRDefault="009A61CC" w:rsidP="009A61CC">
      <w:pPr>
        <w:pStyle w:val="Listenabsatz"/>
        <w:numPr>
          <w:ilvl w:val="1"/>
          <w:numId w:val="7"/>
        </w:numPr>
        <w:rPr>
          <w:lang w:val="de-AT"/>
        </w:rPr>
      </w:pPr>
      <w:r>
        <w:rPr>
          <w:lang w:val="de-AT"/>
        </w:rPr>
        <w:t>Verschiedene Besitzverhältnisse</w:t>
      </w:r>
      <w:r w:rsidR="009C09BC">
        <w:rPr>
          <w:lang w:val="de-AT"/>
        </w:rPr>
        <w:t xml:space="preserve"> </w:t>
      </w:r>
      <w:r w:rsidR="00880CC9">
        <w:rPr>
          <w:lang w:val="de-AT"/>
        </w:rPr>
        <w:t>der</w:t>
      </w:r>
      <w:r w:rsidR="009C09BC">
        <w:rPr>
          <w:lang w:val="de-AT"/>
        </w:rPr>
        <w:t xml:space="preserve"> Endkunden </w:t>
      </w:r>
      <w:r w:rsidR="00880CC9">
        <w:rPr>
          <w:lang w:val="de-AT"/>
        </w:rPr>
        <w:br/>
      </w:r>
      <w:r w:rsidR="00880CC9" w:rsidRPr="00880CC9">
        <w:rPr>
          <w:lang w:val="de-AT"/>
        </w:rPr>
        <w:sym w:font="Wingdings" w:char="F0E8"/>
      </w:r>
      <w:r w:rsidR="00880CC9">
        <w:rPr>
          <w:lang w:val="de-AT"/>
        </w:rPr>
        <w:t xml:space="preserve"> </w:t>
      </w:r>
      <w:r w:rsidR="009C09BC">
        <w:rPr>
          <w:lang w:val="de-AT"/>
        </w:rPr>
        <w:t xml:space="preserve">Mehrparteienhäusern und </w:t>
      </w:r>
      <w:r w:rsidR="00880CC9">
        <w:rPr>
          <w:lang w:val="de-AT"/>
        </w:rPr>
        <w:t>Urbanisierung</w:t>
      </w:r>
    </w:p>
    <w:p w:rsidR="009A61CC" w:rsidRPr="00445964" w:rsidRDefault="009A61CC" w:rsidP="009A61CC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>Besonderes Augenmer</w:t>
      </w:r>
      <w:r w:rsidR="00991CB0">
        <w:rPr>
          <w:lang w:val="de-AT"/>
        </w:rPr>
        <w:t xml:space="preserve">k: </w:t>
      </w:r>
      <w:r>
        <w:rPr>
          <w:lang w:val="de-AT"/>
        </w:rPr>
        <w:t xml:space="preserve">historischer Entwicklung gesehen habe zum Beispiel bei PV Durchdringung </w:t>
      </w:r>
      <w:r w:rsidRPr="009A61CC">
        <w:rPr>
          <w:lang w:val="de-AT"/>
        </w:rPr>
        <w:sym w:font="Wingdings" w:char="F0E8"/>
      </w:r>
      <w:r>
        <w:rPr>
          <w:lang w:val="de-AT"/>
        </w:rPr>
        <w:t xml:space="preserve"> Einspeiseförderung kam bei jenen an, die Dachfläche hatten und Mieter in Mehrparteienhäusern nicht, weil keine Dachfläche vorhanden. </w:t>
      </w:r>
    </w:p>
    <w:p w:rsidR="0000176C" w:rsidRPr="009A61CC" w:rsidRDefault="009A61CC" w:rsidP="009A61CC">
      <w:pPr>
        <w:pStyle w:val="Listenabsatz"/>
        <w:numPr>
          <w:ilvl w:val="0"/>
          <w:numId w:val="7"/>
        </w:numPr>
      </w:pPr>
      <w:r w:rsidRPr="009A61CC">
        <w:t>Against this background, the core objective of this work:</w:t>
      </w:r>
    </w:p>
    <w:p w:rsidR="009A61CC" w:rsidRPr="009A61CC" w:rsidRDefault="009A61CC" w:rsidP="009A61CC">
      <w:pPr>
        <w:pStyle w:val="Listenabsatz"/>
      </w:pPr>
    </w:p>
    <w:p w:rsidR="00015076" w:rsidRDefault="00015076" w:rsidP="009A61CC">
      <w:pPr>
        <w:pStyle w:val="Listenabsatz"/>
        <w:numPr>
          <w:ilvl w:val="1"/>
          <w:numId w:val="7"/>
        </w:numPr>
        <w:rPr>
          <w:lang w:val="de-AT"/>
        </w:rPr>
      </w:pPr>
      <w:r>
        <w:rPr>
          <w:lang w:val="de-AT"/>
        </w:rPr>
        <w:t xml:space="preserve">Die Rahmenbedingungen für einen ökonomischen und sozial ausgeglichen Heizsystemwechsel eines Mehrparteienhaus zu untersuchen. </w:t>
      </w:r>
    </w:p>
    <w:p w:rsidR="00015076" w:rsidRDefault="00015076" w:rsidP="00015076">
      <w:pPr>
        <w:pStyle w:val="Listenabsatz"/>
        <w:numPr>
          <w:ilvl w:val="1"/>
          <w:numId w:val="7"/>
        </w:numPr>
        <w:rPr>
          <w:lang w:val="de-AT"/>
        </w:rPr>
      </w:pPr>
      <w:r>
        <w:rPr>
          <w:lang w:val="de-AT"/>
        </w:rPr>
        <w:t xml:space="preserve">Damit verbunden sind insbesondere die unterschiedlichen Besitzverhältnisse eines Mehrparteienhaus. </w:t>
      </w:r>
    </w:p>
    <w:p w:rsidR="00015076" w:rsidRPr="00015076" w:rsidRDefault="00015076" w:rsidP="00015076">
      <w:pPr>
        <w:pStyle w:val="Listenabsatz"/>
        <w:numPr>
          <w:ilvl w:val="1"/>
          <w:numId w:val="7"/>
        </w:numPr>
        <w:rPr>
          <w:lang w:val="de-AT"/>
        </w:rPr>
      </w:pPr>
      <w:r>
        <w:rPr>
          <w:lang w:val="de-AT"/>
        </w:rPr>
        <w:t>Wie können diese sozial ausgeglichen werden auf Gebäudeebene?</w:t>
      </w:r>
    </w:p>
    <w:p w:rsidR="00015076" w:rsidRPr="00015076" w:rsidRDefault="00015076" w:rsidP="00015076">
      <w:r w:rsidRPr="00015076">
        <w:t xml:space="preserve">The main research question is which </w:t>
      </w:r>
    </w:p>
    <w:p w:rsidR="009A61CC" w:rsidRPr="00015076" w:rsidRDefault="009D49F4" w:rsidP="00015076">
      <w:pPr>
        <w:rPr>
          <w:lang w:val="de-AT"/>
        </w:rPr>
      </w:pPr>
      <w:r w:rsidRPr="00015076">
        <w:rPr>
          <w:lang w:val="de-AT"/>
        </w:rPr>
        <w:t>Investitions- und Heizkostenzuschuss</w:t>
      </w:r>
      <w:r w:rsidR="00015076">
        <w:rPr>
          <w:lang w:val="de-AT"/>
        </w:rPr>
        <w:t>, Mietpreisobergrenze gekoppelt an das Heizsystem</w:t>
      </w:r>
      <w:r w:rsidRPr="00015076">
        <w:rPr>
          <w:lang w:val="de-AT"/>
        </w:rPr>
        <w:t xml:space="preserve"> sind für </w:t>
      </w:r>
      <w:r w:rsidR="00015076" w:rsidRPr="00015076">
        <w:rPr>
          <w:lang w:val="de-AT"/>
        </w:rPr>
        <w:t>den Vermieter bzw. Mieter notwendig um aus ökonomischer Perspektive einen Heizsystemwechsel sinnvoll zu machen?</w:t>
      </w:r>
    </w:p>
    <w:p w:rsidR="003E4CB6" w:rsidRPr="009D49F4" w:rsidRDefault="003E4CB6" w:rsidP="003E4CB6">
      <w:pPr>
        <w:rPr>
          <w:lang w:val="de-AT"/>
        </w:rPr>
      </w:pPr>
    </w:p>
    <w:p w:rsidR="00346F76" w:rsidRDefault="003E4CB6" w:rsidP="00346F76">
      <w:pPr>
        <w:pStyle w:val="berschrift1"/>
        <w:rPr>
          <w:lang w:val="de-AT"/>
        </w:rPr>
      </w:pPr>
      <w:r w:rsidRPr="009A61CC">
        <w:rPr>
          <w:lang w:val="de-AT"/>
        </w:rPr>
        <w:t xml:space="preserve">State </w:t>
      </w:r>
      <w:proofErr w:type="spellStart"/>
      <w:r w:rsidRPr="009A61CC">
        <w:rPr>
          <w:lang w:val="de-AT"/>
        </w:rPr>
        <w:t>of</w:t>
      </w:r>
      <w:proofErr w:type="spellEnd"/>
      <w:r w:rsidRPr="009A61CC">
        <w:rPr>
          <w:lang w:val="de-AT"/>
        </w:rPr>
        <w:t xml:space="preserve"> </w:t>
      </w:r>
      <w:proofErr w:type="spellStart"/>
      <w:r w:rsidRPr="009A61CC">
        <w:rPr>
          <w:lang w:val="de-AT"/>
        </w:rPr>
        <w:t>the</w:t>
      </w:r>
      <w:proofErr w:type="spellEnd"/>
      <w:r w:rsidRPr="009A61CC">
        <w:rPr>
          <w:lang w:val="de-AT"/>
        </w:rPr>
        <w:t xml:space="preserve"> Art</w:t>
      </w:r>
    </w:p>
    <w:p w:rsidR="00346F76" w:rsidRPr="00346F76" w:rsidRDefault="00346F76" w:rsidP="00346F76">
      <w:pPr>
        <w:rPr>
          <w:lang w:val="de-AT"/>
        </w:rPr>
      </w:pPr>
      <w:r>
        <w:rPr>
          <w:lang w:val="de-AT"/>
        </w:rPr>
        <w:t xml:space="preserve">Klimaneutralität erreichen – heißes Eisen – fossiles Gas, Gebäudesanierung </w:t>
      </w:r>
      <w:bookmarkStart w:id="0" w:name="_GoBack"/>
      <w:bookmarkEnd w:id="0"/>
    </w:p>
    <w:p w:rsidR="004F6BA7" w:rsidRDefault="00437084" w:rsidP="00437084">
      <w:pPr>
        <w:pStyle w:val="berschrift2"/>
        <w:rPr>
          <w:lang w:val="de-AT"/>
        </w:rPr>
      </w:pPr>
      <w:r>
        <w:rPr>
          <w:lang w:val="de-AT"/>
        </w:rPr>
        <w:t xml:space="preserve">Sozial-ausbalancierte </w:t>
      </w:r>
      <w:r w:rsidR="00992968">
        <w:rPr>
          <w:lang w:val="de-AT"/>
        </w:rPr>
        <w:t>Investitionen</w:t>
      </w:r>
      <w:r>
        <w:rPr>
          <w:lang w:val="de-AT"/>
        </w:rPr>
        <w:t xml:space="preserve"> in Erneuerbare Energien</w:t>
      </w:r>
    </w:p>
    <w:p w:rsidR="000C07CC" w:rsidRDefault="000C07CC" w:rsidP="000C07CC">
      <w:pPr>
        <w:rPr>
          <w:lang w:val="de-AT"/>
        </w:rPr>
      </w:pPr>
      <w:r w:rsidRPr="000C07CC">
        <w:rPr>
          <w:highlight w:val="yellow"/>
          <w:lang w:val="de-AT"/>
        </w:rPr>
        <w:t>Zeitpunkt des Investments und laufende Kosten (Wärmedämmung, trade-offs)</w:t>
      </w:r>
    </w:p>
    <w:p w:rsidR="000C07CC" w:rsidRDefault="000C07CC" w:rsidP="000C07CC">
      <w:pPr>
        <w:rPr>
          <w:lang w:val="de-AT"/>
        </w:rPr>
      </w:pPr>
      <w:r w:rsidRPr="000C07CC">
        <w:rPr>
          <w:highlight w:val="yellow"/>
          <w:lang w:val="de-AT"/>
        </w:rPr>
        <w:t>Investitionsanreize für erneuerbare Energien auf lokaler Ebene</w:t>
      </w:r>
    </w:p>
    <w:p w:rsidR="000C07CC" w:rsidRPr="000C07CC" w:rsidRDefault="000C07CC" w:rsidP="000C07CC">
      <w:pPr>
        <w:rPr>
          <w:lang w:val="de-AT"/>
        </w:rPr>
      </w:pPr>
      <w:r w:rsidRPr="000C07CC">
        <w:rPr>
          <w:highlight w:val="yellow"/>
          <w:lang w:val="de-AT"/>
        </w:rPr>
        <w:t xml:space="preserve">Soziale Ausgeglichenheit </w:t>
      </w:r>
      <w:proofErr w:type="spellStart"/>
      <w:r w:rsidRPr="000C07CC">
        <w:rPr>
          <w:highlight w:val="yellow"/>
          <w:lang w:val="de-AT"/>
        </w:rPr>
        <w:t>socially-balanced</w:t>
      </w:r>
      <w:proofErr w:type="spellEnd"/>
    </w:p>
    <w:p w:rsidR="00A278AD" w:rsidRPr="00A278AD" w:rsidRDefault="004F6BA7" w:rsidP="00A278AD">
      <w:pPr>
        <w:pStyle w:val="berschrift2"/>
        <w:rPr>
          <w:lang w:val="de-AT"/>
        </w:rPr>
      </w:pPr>
      <w:r>
        <w:rPr>
          <w:lang w:val="de-AT"/>
        </w:rPr>
        <w:t>Umstellung der Heizsysteme auf lokaler Ebene (Gebäudeebene)</w:t>
      </w:r>
    </w:p>
    <w:p w:rsidR="006A35BF" w:rsidRPr="00A278AD" w:rsidRDefault="00A278AD" w:rsidP="006A35BF">
      <w:pPr>
        <w:pStyle w:val="berschrift2"/>
      </w:pPr>
      <w:r w:rsidRPr="00A278AD">
        <w:t>Progress beyond state of the art</w:t>
      </w:r>
    </w:p>
    <w:p w:rsidR="00162768" w:rsidRPr="00A278AD" w:rsidRDefault="00162768" w:rsidP="003E4CB6"/>
    <w:p w:rsidR="003E4CB6" w:rsidRPr="00C67F13" w:rsidRDefault="00DC5CBA" w:rsidP="003E4CB6">
      <w:sdt>
        <w:sdtPr>
          <w:id w:val="1747294575"/>
          <w:citation/>
        </w:sdtPr>
        <w:sdtEndPr/>
        <w:sdtContent>
          <w:r w:rsidR="009023B2">
            <w:fldChar w:fldCharType="begin"/>
          </w:r>
          <w:r w:rsidR="009023B2" w:rsidRPr="00DD286A">
            <w:instrText xml:space="preserve"> CITATION Mun18 \l 3079 </w:instrText>
          </w:r>
          <w:r w:rsidR="009023B2">
            <w:fldChar w:fldCharType="separate"/>
          </w:r>
          <w:r w:rsidR="009023B2" w:rsidRPr="00DD286A">
            <w:rPr>
              <w:noProof/>
            </w:rPr>
            <w:t>(Mundaca, Busch, &amp; Sophie, 2018)</w:t>
          </w:r>
          <w:r w:rsidR="009023B2">
            <w:fldChar w:fldCharType="end"/>
          </w:r>
        </w:sdtContent>
      </w:sdt>
      <w:r w:rsidR="003E4CB6" w:rsidRPr="00C67F13">
        <w:t xml:space="preserve">: </w:t>
      </w:r>
    </w:p>
    <w:p w:rsidR="003E4CB6" w:rsidRPr="00C67F13" w:rsidRDefault="003E4CB6" w:rsidP="009023B2">
      <w:pPr>
        <w:pStyle w:val="Zitat"/>
      </w:pPr>
      <w:r w:rsidRPr="00C67F13">
        <w:t>“</w:t>
      </w:r>
      <w:r w:rsidR="009023B2">
        <w:t>We examine two local energy transitions from an energy justice perspective.</w:t>
      </w:r>
      <w:r w:rsidRPr="00C67F13">
        <w:t>”</w:t>
      </w:r>
    </w:p>
    <w:p w:rsidR="003E4CB6" w:rsidRPr="00C67F13" w:rsidRDefault="003E4CB6" w:rsidP="003E4CB6"/>
    <w:p w:rsidR="00DE464A" w:rsidRDefault="00DE464A" w:rsidP="00DE464A"/>
    <w:p w:rsidR="00DE464A" w:rsidRPr="00DE464A" w:rsidRDefault="00DE464A" w:rsidP="00DE464A">
      <w:pPr>
        <w:sectPr w:rsidR="00DE464A" w:rsidRPr="00DE464A"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</w:p>
    <w:p w:rsidR="00F10A05" w:rsidRDefault="00F10A05" w:rsidP="00800766">
      <w:pPr>
        <w:pStyle w:val="berschrift2"/>
      </w:pPr>
      <w:r>
        <w:lastRenderedPageBreak/>
        <w:t xml:space="preserve">Paper </w:t>
      </w:r>
      <w:proofErr w:type="spellStart"/>
      <w:r>
        <w:t>comparision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0"/>
        <w:gridCol w:w="2241"/>
        <w:gridCol w:w="2340"/>
        <w:gridCol w:w="1856"/>
        <w:gridCol w:w="1620"/>
        <w:gridCol w:w="1351"/>
        <w:gridCol w:w="1511"/>
      </w:tblGrid>
      <w:tr w:rsidR="00F10A05" w:rsidRPr="00C67F13" w:rsidTr="004B2E4C">
        <w:tc>
          <w:tcPr>
            <w:tcW w:w="0" w:type="auto"/>
            <w:vMerge w:val="restart"/>
          </w:tcPr>
          <w:p w:rsidR="00F10A05" w:rsidRPr="00C67F13" w:rsidRDefault="00F10A05" w:rsidP="004B2E4C">
            <w:pPr>
              <w:rPr>
                <w:b/>
                <w:i/>
                <w:sz w:val="20"/>
              </w:rPr>
            </w:pPr>
            <w:r w:rsidRPr="00C67F13">
              <w:rPr>
                <w:b/>
                <w:i/>
                <w:sz w:val="20"/>
              </w:rPr>
              <w:t>Paper</w:t>
            </w:r>
          </w:p>
        </w:tc>
        <w:tc>
          <w:tcPr>
            <w:tcW w:w="0" w:type="auto"/>
            <w:vMerge w:val="restart"/>
          </w:tcPr>
          <w:p w:rsidR="00F10A05" w:rsidRPr="00C67F13" w:rsidRDefault="00F10A05" w:rsidP="004B2E4C">
            <w:pPr>
              <w:rPr>
                <w:b/>
                <w:i/>
                <w:sz w:val="20"/>
              </w:rPr>
            </w:pPr>
            <w:r w:rsidRPr="00C67F13">
              <w:rPr>
                <w:b/>
                <w:i/>
                <w:sz w:val="20"/>
              </w:rPr>
              <w:t>Non-cooperative game theory</w:t>
            </w:r>
          </w:p>
        </w:tc>
        <w:tc>
          <w:tcPr>
            <w:tcW w:w="0" w:type="auto"/>
            <w:vMerge w:val="restart"/>
          </w:tcPr>
          <w:p w:rsidR="00F10A05" w:rsidRPr="00C67F13" w:rsidRDefault="00F10A05" w:rsidP="004B2E4C">
            <w:pPr>
              <w:rPr>
                <w:b/>
                <w:i/>
                <w:sz w:val="20"/>
              </w:rPr>
            </w:pPr>
            <w:r w:rsidRPr="00C67F13">
              <w:rPr>
                <w:b/>
                <w:i/>
                <w:sz w:val="20"/>
              </w:rPr>
              <w:t>Cooperative game theory</w:t>
            </w:r>
          </w:p>
        </w:tc>
        <w:tc>
          <w:tcPr>
            <w:tcW w:w="0" w:type="auto"/>
            <w:gridSpan w:val="3"/>
          </w:tcPr>
          <w:p w:rsidR="00F10A05" w:rsidRPr="00C67F13" w:rsidRDefault="00F10A05" w:rsidP="004B2E4C">
            <w:pPr>
              <w:rPr>
                <w:b/>
                <w:i/>
                <w:sz w:val="20"/>
              </w:rPr>
            </w:pPr>
            <w:r w:rsidRPr="00C67F13">
              <w:rPr>
                <w:b/>
                <w:i/>
                <w:sz w:val="20"/>
              </w:rPr>
              <w:t>Technology</w:t>
            </w:r>
          </w:p>
        </w:tc>
        <w:tc>
          <w:tcPr>
            <w:tcW w:w="0" w:type="auto"/>
            <w:vMerge w:val="restart"/>
          </w:tcPr>
          <w:p w:rsidR="00F10A05" w:rsidRPr="00C67F13" w:rsidRDefault="00F10A05" w:rsidP="004B2E4C">
            <w:pPr>
              <w:rPr>
                <w:b/>
                <w:i/>
                <w:sz w:val="20"/>
              </w:rPr>
            </w:pPr>
            <w:r w:rsidRPr="00C67F13">
              <w:rPr>
                <w:b/>
                <w:i/>
                <w:sz w:val="20"/>
              </w:rPr>
              <w:t>Multi-Objectives</w:t>
            </w:r>
          </w:p>
        </w:tc>
      </w:tr>
      <w:tr w:rsidR="00F10A05" w:rsidRPr="00C67F13" w:rsidTr="004B2E4C">
        <w:tc>
          <w:tcPr>
            <w:tcW w:w="0" w:type="auto"/>
            <w:vMerge/>
          </w:tcPr>
          <w:p w:rsidR="00F10A05" w:rsidRPr="00C67F13" w:rsidRDefault="00F10A05" w:rsidP="004B2E4C">
            <w:pPr>
              <w:rPr>
                <w:b/>
                <w:i/>
                <w:sz w:val="20"/>
              </w:rPr>
            </w:pPr>
          </w:p>
        </w:tc>
        <w:tc>
          <w:tcPr>
            <w:tcW w:w="0" w:type="auto"/>
            <w:vMerge/>
          </w:tcPr>
          <w:p w:rsidR="00F10A05" w:rsidRPr="00C67F13" w:rsidRDefault="00F10A05" w:rsidP="004B2E4C">
            <w:pPr>
              <w:rPr>
                <w:b/>
                <w:i/>
                <w:sz w:val="20"/>
              </w:rPr>
            </w:pPr>
          </w:p>
        </w:tc>
        <w:tc>
          <w:tcPr>
            <w:tcW w:w="0" w:type="auto"/>
            <w:vMerge/>
          </w:tcPr>
          <w:p w:rsidR="00F10A05" w:rsidRPr="00C67F13" w:rsidRDefault="00F10A05" w:rsidP="004B2E4C">
            <w:pPr>
              <w:rPr>
                <w:b/>
                <w:i/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b/>
                <w:i/>
                <w:sz w:val="20"/>
              </w:rPr>
            </w:pPr>
            <w:r w:rsidRPr="00C67F13">
              <w:rPr>
                <w:b/>
                <w:i/>
                <w:sz w:val="20"/>
              </w:rPr>
              <w:t>Renewable Generation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b/>
                <w:i/>
                <w:sz w:val="20"/>
              </w:rPr>
            </w:pPr>
            <w:r w:rsidRPr="00C67F13">
              <w:rPr>
                <w:b/>
                <w:i/>
                <w:sz w:val="20"/>
              </w:rPr>
              <w:t>Demand Response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Energy</w:t>
            </w:r>
            <w:r w:rsidRPr="00C67F13">
              <w:rPr>
                <w:b/>
                <w:i/>
                <w:sz w:val="20"/>
              </w:rPr>
              <w:t xml:space="preserve"> Storage</w:t>
            </w:r>
          </w:p>
        </w:tc>
        <w:tc>
          <w:tcPr>
            <w:tcW w:w="0" w:type="auto"/>
            <w:vMerge/>
          </w:tcPr>
          <w:p w:rsidR="00F10A05" w:rsidRPr="00C67F13" w:rsidRDefault="00F10A05" w:rsidP="004B2E4C">
            <w:pPr>
              <w:rPr>
                <w:b/>
                <w:i/>
                <w:sz w:val="20"/>
              </w:rPr>
            </w:pPr>
          </w:p>
        </w:tc>
      </w:tr>
      <w:tr w:rsidR="00F10A05" w:rsidRPr="00C67F13" w:rsidTr="004B2E4C">
        <w:tc>
          <w:tcPr>
            <w:tcW w:w="0" w:type="auto"/>
            <w:shd w:val="clear" w:color="auto" w:fill="auto"/>
          </w:tcPr>
          <w:p w:rsidR="00F10A05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 w:rsidR="00347BB7">
              <w:rPr>
                <w:sz w:val="20"/>
              </w:rPr>
              <w:instrText>ADDIN CITAVI.PLACEHOLDER b2be4a0e-d930-4c45-97a8-a4825eed1365 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</w:instrText>
            </w:r>
            <w:r>
              <w:rPr>
                <w:sz w:val="20"/>
              </w:rPr>
              <w:fldChar w:fldCharType="separate"/>
            </w:r>
            <w:bookmarkStart w:id="1" w:name="_CTVP001b2be4a0ed9304c4597a8a4825eed1365"/>
            <w:r w:rsidR="00347BB7">
              <w:rPr>
                <w:sz w:val="20"/>
              </w:rPr>
              <w:t>(Adika and Wang 2014)</w:t>
            </w:r>
            <w:bookmarkEnd w:id="1"/>
            <w:r>
              <w:rPr>
                <w:sz w:val="20"/>
              </w:rPr>
              <w:fldChar w:fldCharType="end"/>
            </w:r>
            <w:r>
              <w:rPr>
                <w:rStyle w:val="Funotenzeichen"/>
                <w:sz w:val="20"/>
              </w:rPr>
              <w:footnoteReference w:id="1"/>
            </w:r>
          </w:p>
        </w:tc>
        <w:tc>
          <w:tcPr>
            <w:tcW w:w="0" w:type="auto"/>
            <w:shd w:val="clear" w:color="auto" w:fill="auto"/>
          </w:tcPr>
          <w:p w:rsidR="00F10A05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F10A05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F10A05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:rsidR="00F10A05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</w:tr>
      <w:tr w:rsidR="00F10A05" w:rsidRPr="00C67F13" w:rsidTr="004B2E4C"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fldChar w:fldCharType="begin"/>
            </w:r>
            <w:r w:rsidR="00347BB7">
              <w:rPr>
                <w:sz w:val="20"/>
              </w:rPr>
              <w:instrText>ADDIN CITAVI.PLACEHOLDER b6333a18-b7ff-468d-a094-1e77cf5c97fe 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</w:instrText>
            </w:r>
            <w:r w:rsidRPr="00C67F13">
              <w:rPr>
                <w:sz w:val="20"/>
              </w:rPr>
              <w:fldChar w:fldCharType="separate"/>
            </w:r>
            <w:bookmarkStart w:id="2" w:name="_CTVP001b6333a18b7ff468da0941e77cf5c97fe"/>
            <w:r w:rsidR="00347BB7">
              <w:rPr>
                <w:sz w:val="20"/>
              </w:rPr>
              <w:t>(Alam et al. 2013)</w:t>
            </w:r>
            <w:bookmarkEnd w:id="2"/>
            <w:r w:rsidRPr="00C67F13">
              <w:rPr>
                <w:sz w:val="20"/>
              </w:rPr>
              <w:fldChar w:fldCharType="end"/>
            </w:r>
            <w:r w:rsidRPr="00C67F13">
              <w:rPr>
                <w:rStyle w:val="Funotenzeichen"/>
                <w:sz w:val="20"/>
              </w:rPr>
              <w:footnoteReference w:id="2"/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  <w:r w:rsidRPr="00C67F13">
              <w:rPr>
                <w:sz w:val="20"/>
              </w:rPr>
              <w:br/>
              <w:t>(Shapley Value)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</w:tr>
      <w:tr w:rsidR="00F10A05" w:rsidRPr="00C67F13" w:rsidTr="004B2E4C"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fldChar w:fldCharType="begin"/>
            </w:r>
            <w:r w:rsidR="00347BB7">
              <w:rPr>
                <w:sz w:val="20"/>
              </w:rPr>
              <w:instrText>ADDIN CITAVI.PLACEHOLDER 812039d3-6c95-400c-b4c5-224715c9959c 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</w:instrText>
            </w:r>
            <w:r w:rsidRPr="00C67F13">
              <w:rPr>
                <w:sz w:val="20"/>
              </w:rPr>
              <w:fldChar w:fldCharType="separate"/>
            </w:r>
            <w:bookmarkStart w:id="3" w:name="_CTVP001812039d36c95400cb4c5224715c9959c"/>
            <w:r w:rsidR="00347BB7">
              <w:rPr>
                <w:sz w:val="20"/>
              </w:rPr>
              <w:t>(AlSkaif 2016)</w:t>
            </w:r>
            <w:bookmarkEnd w:id="3"/>
            <w:r w:rsidRPr="00C67F13">
              <w:rPr>
                <w:sz w:val="20"/>
              </w:rPr>
              <w:fldChar w:fldCharType="end"/>
            </w:r>
            <w:r w:rsidRPr="00C67F13">
              <w:rPr>
                <w:rStyle w:val="Funotenzeichen"/>
                <w:sz w:val="20"/>
              </w:rPr>
              <w:footnoteReference w:id="3"/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  <w:r w:rsidRPr="00C67F13">
              <w:rPr>
                <w:sz w:val="20"/>
              </w:rPr>
              <w:br/>
              <w:t>(Repeated energy sharing Game)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</w:tr>
      <w:tr w:rsidR="00F10A05" w:rsidRPr="00C67F13" w:rsidTr="004B2E4C">
        <w:tc>
          <w:tcPr>
            <w:tcW w:w="0" w:type="auto"/>
            <w:shd w:val="clear" w:color="auto" w:fill="FFFFFF" w:themeFill="background1"/>
          </w:tcPr>
          <w:p w:rsidR="00F10A05" w:rsidRPr="00C67F13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 w:rsidR="00347BB7">
              <w:rPr>
                <w:sz w:val="20"/>
              </w:rPr>
              <w:instrText>ADDIN CITAVI.PLACEHOLDER 0958a4ff-8e22-4229-a7a3-8c279312f82d 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</w:instrText>
            </w:r>
            <w:r>
              <w:rPr>
                <w:sz w:val="20"/>
              </w:rPr>
              <w:fldChar w:fldCharType="separate"/>
            </w:r>
            <w:bookmarkStart w:id="4" w:name="_CTVP0010958a4ff8e224229a7a38c279312f82d"/>
            <w:r w:rsidR="00347BB7">
              <w:rPr>
                <w:sz w:val="20"/>
              </w:rPr>
              <w:t>(Atzeni et al. 2013)</w:t>
            </w:r>
            <w:bookmarkEnd w:id="4"/>
            <w:r>
              <w:rPr>
                <w:sz w:val="20"/>
              </w:rPr>
              <w:fldChar w:fldCharType="end"/>
            </w:r>
            <w:r>
              <w:rPr>
                <w:rStyle w:val="Funotenzeichen"/>
                <w:sz w:val="20"/>
              </w:rPr>
              <w:footnoteReference w:id="4"/>
            </w:r>
          </w:p>
        </w:tc>
        <w:tc>
          <w:tcPr>
            <w:tcW w:w="0" w:type="auto"/>
            <w:shd w:val="clear" w:color="auto" w:fill="FFFFFF" w:themeFill="background1"/>
          </w:tcPr>
          <w:p w:rsidR="00F10A05" w:rsidRPr="00C67F13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FFFFFF" w:themeFill="background1"/>
          </w:tcPr>
          <w:p w:rsidR="00F10A05" w:rsidRPr="00C67F13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FFFFFF" w:themeFill="background1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F10A05" w:rsidRPr="00C67F13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FFFFFF" w:themeFill="background1"/>
          </w:tcPr>
          <w:p w:rsidR="00F10A05" w:rsidRPr="00C67F13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FFFFFF" w:themeFill="background1"/>
          </w:tcPr>
          <w:p w:rsidR="00F10A05" w:rsidRPr="00C67F13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F10A05" w:rsidRPr="00C67F13" w:rsidTr="004B2E4C"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fldChar w:fldCharType="begin"/>
            </w:r>
            <w:r w:rsidR="00347BB7">
              <w:rPr>
                <w:sz w:val="20"/>
              </w:rPr>
              <w:instrText>ADDIN CITAVI.PLACEHOLDER c92bc8e4-c496-44f3-b068-c8edc2e78679 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</w:instrText>
            </w:r>
            <w:r w:rsidRPr="00C67F13">
              <w:rPr>
                <w:sz w:val="20"/>
              </w:rPr>
              <w:fldChar w:fldCharType="separate"/>
            </w:r>
            <w:bookmarkStart w:id="5" w:name="_CTVP001c92bc8e4c49644f3b068c8edc2e78679"/>
            <w:r w:rsidR="00347BB7">
              <w:rPr>
                <w:sz w:val="20"/>
              </w:rPr>
              <w:t>(Avrachenkov et al. 2015)</w:t>
            </w:r>
            <w:bookmarkEnd w:id="5"/>
            <w:r w:rsidRPr="00C67F13">
              <w:rPr>
                <w:sz w:val="20"/>
              </w:rPr>
              <w:fldChar w:fldCharType="end"/>
            </w:r>
            <w:r w:rsidRPr="00C67F13">
              <w:rPr>
                <w:rStyle w:val="Funotenzeichen"/>
                <w:sz w:val="20"/>
              </w:rPr>
              <w:footnoteReference w:id="5"/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(Nash bargaining)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</w:tr>
      <w:tr w:rsidR="00F10A05" w:rsidRPr="00C67F13" w:rsidTr="004B2E4C">
        <w:tc>
          <w:tcPr>
            <w:tcW w:w="0" w:type="auto"/>
            <w:shd w:val="clear" w:color="auto" w:fill="auto"/>
          </w:tcPr>
          <w:p w:rsidR="00F10A05" w:rsidRPr="00C67F13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ADDIN CITAVI.PLACEHOLDER cd78591b-5e6f-4093-af42-e229602e7ad7 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</w:instrText>
            </w:r>
            <w:r>
              <w:rPr>
                <w:sz w:val="20"/>
              </w:rPr>
              <w:fldChar w:fldCharType="separate"/>
            </w:r>
            <w:bookmarkStart w:id="6" w:name="_CTVP001cd78591b5e6f4093af42e229602e7ad7"/>
            <w:r>
              <w:rPr>
                <w:sz w:val="20"/>
              </w:rPr>
              <w:t>(Barbato et al. 2011)</w:t>
            </w:r>
            <w:bookmarkEnd w:id="6"/>
            <w:r>
              <w:rPr>
                <w:sz w:val="20"/>
              </w:rPr>
              <w:fldChar w:fldCharType="end"/>
            </w:r>
            <w:r>
              <w:rPr>
                <w:rStyle w:val="Funotenzeichen"/>
                <w:sz w:val="20"/>
              </w:rPr>
              <w:footnoteReference w:id="6"/>
            </w:r>
          </w:p>
        </w:tc>
        <w:tc>
          <w:tcPr>
            <w:tcW w:w="0" w:type="auto"/>
            <w:shd w:val="clear" w:color="auto" w:fill="auto"/>
          </w:tcPr>
          <w:p w:rsidR="00F10A05" w:rsidRPr="00C67F13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:rsidR="00F10A05" w:rsidRPr="00C67F13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:rsidR="00F10A05" w:rsidRPr="00C67F13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:rsidR="00F10A05" w:rsidRPr="00C67F13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:rsidR="00F10A05" w:rsidRPr="00C67F13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</w:tr>
      <w:tr w:rsidR="00F10A05" w:rsidRPr="00C67F13" w:rsidTr="004B2E4C"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fldChar w:fldCharType="begin"/>
            </w:r>
            <w:r w:rsidR="00347BB7">
              <w:rPr>
                <w:sz w:val="20"/>
              </w:rPr>
              <w:instrText>ADDIN CITAVI.PLACEHOLDER e750dfd0-b1c2-4f31-aa56-fabe8c1342be 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4oQ2hha3JhYm9ydHkgZXQgYWwuIDIwMTUpPC9UZXh0Pg0KICAgIDwvVGV4dFVuaXQ+DQogIDwvVGV4dFVuaXRzPg0KPC9QbGFjZWhvbGRlcj4=</w:instrText>
            </w:r>
            <w:r w:rsidRPr="00C67F13">
              <w:rPr>
                <w:sz w:val="20"/>
              </w:rPr>
              <w:fldChar w:fldCharType="separate"/>
            </w:r>
            <w:bookmarkStart w:id="7" w:name="_CTVP001e750dfd0b1c24f31aa56fabe8c1342be"/>
            <w:r w:rsidR="00347BB7">
              <w:rPr>
                <w:sz w:val="20"/>
              </w:rPr>
              <w:t>(Chakraborty et al. 2015)</w:t>
            </w:r>
            <w:bookmarkEnd w:id="7"/>
            <w:r w:rsidRPr="00C67F13">
              <w:rPr>
                <w:sz w:val="20"/>
              </w:rPr>
              <w:fldChar w:fldCharType="end"/>
            </w:r>
            <w:r w:rsidRPr="00C67F13">
              <w:rPr>
                <w:rStyle w:val="Funotenzeichen"/>
                <w:sz w:val="20"/>
              </w:rPr>
              <w:footnoteReference w:id="7"/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(Coalition game theory)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</w:tr>
      <w:tr w:rsidR="00F10A05" w:rsidRPr="00C67F13" w:rsidTr="004B2E4C">
        <w:tc>
          <w:tcPr>
            <w:tcW w:w="0" w:type="auto"/>
            <w:shd w:val="clear" w:color="auto" w:fill="D9D9D9" w:themeFill="background1" w:themeFillShade="D9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fldChar w:fldCharType="begin"/>
            </w:r>
            <w:r w:rsidR="00347BB7">
              <w:rPr>
                <w:sz w:val="20"/>
              </w:rPr>
              <w:instrText>ADDIN CITAVI.PLACEHOLDER e444e0f5-bb83-4917-984a-bff469e88a52 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</w:instrText>
            </w:r>
            <w:r w:rsidRPr="00C67F13">
              <w:rPr>
                <w:sz w:val="20"/>
              </w:rPr>
              <w:fldChar w:fldCharType="separate"/>
            </w:r>
            <w:bookmarkStart w:id="8" w:name="_CTVP001e444e0f5bb834917984abff469e88a52"/>
            <w:r w:rsidR="00347BB7">
              <w:rPr>
                <w:sz w:val="20"/>
              </w:rPr>
              <w:t>(Dehghanpour and Nehrir 2017)</w:t>
            </w:r>
            <w:bookmarkEnd w:id="8"/>
            <w:r w:rsidRPr="00C67F13">
              <w:rPr>
                <w:sz w:val="20"/>
              </w:rPr>
              <w:fldChar w:fldCharType="end"/>
            </w:r>
            <w:r w:rsidRPr="00C67F13">
              <w:rPr>
                <w:rStyle w:val="Funotenzeichen"/>
                <w:sz w:val="20"/>
              </w:rPr>
              <w:footnoteReference w:id="8"/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(Nash bargaining)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</w:tc>
      </w:tr>
      <w:tr w:rsidR="00F10A05" w:rsidRPr="00C67F13" w:rsidTr="004B2E4C"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fldChar w:fldCharType="begin"/>
            </w:r>
            <w:r w:rsidR="00347BB7">
              <w:rPr>
                <w:sz w:val="20"/>
              </w:rPr>
              <w:instrText>ADDIN CITAVI.PLACEHOLDER b81c5877-4444-48ea-99c9-b9900c492886 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</w:instrText>
            </w:r>
            <w:r w:rsidRPr="00C67F13">
              <w:rPr>
                <w:sz w:val="20"/>
              </w:rPr>
              <w:fldChar w:fldCharType="separate"/>
            </w:r>
            <w:bookmarkStart w:id="9" w:name="_CTVP001b81c5877444448ea99c9b9900c492886"/>
            <w:r w:rsidR="00347BB7">
              <w:rPr>
                <w:sz w:val="20"/>
              </w:rPr>
              <w:t>(Ferris and Liu 2016)</w:t>
            </w:r>
            <w:bookmarkEnd w:id="9"/>
            <w:r w:rsidRPr="00C67F13">
              <w:rPr>
                <w:sz w:val="20"/>
              </w:rPr>
              <w:fldChar w:fldCharType="end"/>
            </w:r>
            <w:r w:rsidRPr="00C67F13">
              <w:rPr>
                <w:rStyle w:val="Funotenzeichen"/>
                <w:sz w:val="20"/>
              </w:rPr>
              <w:footnoteReference w:id="9"/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</w:tr>
      <w:tr w:rsidR="00F10A05" w:rsidRPr="00C67F13" w:rsidTr="004B2E4C"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 w:rsidR="00347BB7">
              <w:rPr>
                <w:sz w:val="20"/>
              </w:rPr>
              <w:instrText>ADDIN CITAVI.PLACEHOLDER 0bcb2c54-56e7-4f34-b1c9-4ee6a66f78f1 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</w:instrText>
            </w:r>
            <w:r>
              <w:rPr>
                <w:sz w:val="20"/>
              </w:rPr>
              <w:fldChar w:fldCharType="separate"/>
            </w:r>
            <w:bookmarkStart w:id="10" w:name="_CTVP0010bcb2c5456e74f34b1c94ee6a66f78f1"/>
            <w:r w:rsidR="00347BB7">
              <w:rPr>
                <w:sz w:val="20"/>
              </w:rPr>
              <w:t>(Gao et al. 2014)</w:t>
            </w:r>
            <w:bookmarkEnd w:id="10"/>
            <w:r>
              <w:rPr>
                <w:sz w:val="20"/>
              </w:rPr>
              <w:fldChar w:fldCharType="end"/>
            </w:r>
            <w:r>
              <w:rPr>
                <w:rStyle w:val="Funotenzeichen"/>
                <w:sz w:val="20"/>
              </w:rPr>
              <w:footnoteReference w:id="10"/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(Nash equilibrium)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</w:tr>
      <w:tr w:rsidR="00F10A05" w:rsidRPr="00C67F13" w:rsidTr="004B2E4C">
        <w:tc>
          <w:tcPr>
            <w:tcW w:w="0" w:type="auto"/>
            <w:shd w:val="clear" w:color="auto" w:fill="D9D9D9" w:themeFill="background1" w:themeFillShade="D9"/>
          </w:tcPr>
          <w:p w:rsidR="00F10A05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 w:rsidR="00347BB7">
              <w:rPr>
                <w:sz w:val="20"/>
              </w:rPr>
              <w:instrText>ADDIN CITAVI.PLACEHOLDER d6e5d61a-ae0a-4389-a756-2a38094c0929 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</w:instrText>
            </w:r>
            <w:r>
              <w:rPr>
                <w:sz w:val="20"/>
              </w:rPr>
              <w:fldChar w:fldCharType="separate"/>
            </w:r>
            <w:bookmarkStart w:id="11" w:name="_CTVP001d6e5d61aae0a4389a7562a38094c0929"/>
            <w:r w:rsidR="00347BB7">
              <w:rPr>
                <w:sz w:val="20"/>
              </w:rPr>
              <w:t>(Gao et al. 2015)</w:t>
            </w:r>
            <w:bookmarkEnd w:id="11"/>
            <w:r>
              <w:rPr>
                <w:sz w:val="20"/>
              </w:rPr>
              <w:fldChar w:fldCharType="end"/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10A05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F10A05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F10A05" w:rsidRDefault="00F10A05" w:rsidP="004B2E4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10A05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</w:tr>
      <w:tr w:rsidR="00F10A05" w:rsidRPr="00C67F13" w:rsidTr="004B2E4C"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fldChar w:fldCharType="begin"/>
            </w:r>
            <w:r w:rsidR="00347BB7">
              <w:rPr>
                <w:sz w:val="20"/>
              </w:rPr>
              <w:instrText>ADDIN CITAVI.PLACEHOLDER 06792c76-1b3a-4a61-ab74-3f03ae82d3d4 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4oSGFqaWxvbyBldCBhbC4gMjAxNik8L1RleHQ+DQogICAgPC9UZXh0VW5pdD4NCiAgPC9UZXh0VW5pdHM+DQo8L1BsYWNlaG9sZGVyPg==</w:instrText>
            </w:r>
            <w:r w:rsidRPr="00C67F13">
              <w:rPr>
                <w:sz w:val="20"/>
              </w:rPr>
              <w:fldChar w:fldCharType="separate"/>
            </w:r>
            <w:bookmarkStart w:id="12" w:name="_CTVP00106792c761b3a4a61ab743f03ae82d3d4"/>
            <w:r w:rsidR="00347BB7">
              <w:rPr>
                <w:sz w:val="20"/>
              </w:rPr>
              <w:t>(Hajiloo et al. 2016)</w:t>
            </w:r>
            <w:bookmarkEnd w:id="12"/>
            <w:r w:rsidRPr="00C67F13">
              <w:rPr>
                <w:sz w:val="20"/>
              </w:rPr>
              <w:fldChar w:fldCharType="end"/>
            </w:r>
            <w:r w:rsidRPr="00C67F13">
              <w:rPr>
                <w:rStyle w:val="Funotenzeichen"/>
                <w:sz w:val="20"/>
              </w:rPr>
              <w:footnoteReference w:id="11"/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(Nash bargaining)</w:t>
            </w: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10A05" w:rsidRPr="00C67F13" w:rsidRDefault="00F10A05" w:rsidP="004B2E4C">
            <w:pPr>
              <w:rPr>
                <w:sz w:val="20"/>
              </w:rPr>
            </w:pPr>
            <w:r w:rsidRPr="00C67F13">
              <w:rPr>
                <w:sz w:val="20"/>
              </w:rPr>
              <w:t>X</w:t>
            </w:r>
          </w:p>
        </w:tc>
      </w:tr>
    </w:tbl>
    <w:p w:rsidR="00F10A05" w:rsidRPr="00C67F13" w:rsidRDefault="00F10A05">
      <w:pPr>
        <w:sectPr w:rsidR="00F10A05" w:rsidRPr="00C67F13" w:rsidSect="00A13518">
          <w:pgSz w:w="15840" w:h="12240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485E0E" w:rsidRPr="00485E0E" w:rsidRDefault="001D7872" w:rsidP="00485E0E">
      <w:pPr>
        <w:pStyle w:val="berschrift1"/>
      </w:pPr>
      <w:r>
        <w:lastRenderedPageBreak/>
        <w:t>Methodology</w:t>
      </w:r>
    </w:p>
    <w:p w:rsidR="00485E0E" w:rsidRDefault="00D147FF" w:rsidP="00D147FF">
      <w:pPr>
        <w:pStyle w:val="berschrift3"/>
      </w:pPr>
      <w:r>
        <w:t>Objective function</w:t>
      </w:r>
    </w:p>
    <w:p w:rsidR="00D147FF" w:rsidRDefault="00D147FF" w:rsidP="00D147FF">
      <w:r>
        <w:rPr>
          <w:noProof/>
        </w:rPr>
        <w:drawing>
          <wp:inline distT="0" distB="0" distL="0" distR="0" wp14:anchorId="20747156" wp14:editId="74BF6A2D">
            <wp:extent cx="5972810" cy="145669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FF" w:rsidRDefault="00D147FF" w:rsidP="00D147FF">
      <w:pPr>
        <w:pStyle w:val="berschrift3"/>
      </w:pPr>
      <w:r>
        <w:t>Constraints</w:t>
      </w:r>
    </w:p>
    <w:p w:rsidR="00D147FF" w:rsidRDefault="00D147FF" w:rsidP="00D147FF">
      <w:pPr>
        <w:pStyle w:val="berschrift4"/>
      </w:pPr>
      <w:r>
        <w:t>Demand constraint</w:t>
      </w:r>
    </w:p>
    <w:p w:rsidR="00D147FF" w:rsidRDefault="00D147FF" w:rsidP="00D147FF">
      <w:pPr>
        <w:jc w:val="both"/>
      </w:pPr>
      <w:r>
        <w:rPr>
          <w:noProof/>
        </w:rPr>
        <w:drawing>
          <wp:inline distT="0" distB="0" distL="0" distR="0" wp14:anchorId="5AA9CE93" wp14:editId="2B049D11">
            <wp:extent cx="5972810" cy="1489075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FF" w:rsidRDefault="00D147FF" w:rsidP="00D147FF">
      <w:pPr>
        <w:pStyle w:val="berschrift4"/>
      </w:pPr>
      <w:r>
        <w:t xml:space="preserve">Installed heating system capacity </w:t>
      </w:r>
    </w:p>
    <w:p w:rsidR="00D147FF" w:rsidRDefault="00D147FF" w:rsidP="00D147FF">
      <w:r>
        <w:rPr>
          <w:noProof/>
        </w:rPr>
        <w:drawing>
          <wp:inline distT="0" distB="0" distL="0" distR="0" wp14:anchorId="7B65FC1C" wp14:editId="4CC80047">
            <wp:extent cx="5743575" cy="11715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FF" w:rsidRDefault="00D147FF" w:rsidP="00D147FF">
      <w:pPr>
        <w:pStyle w:val="berschrift4"/>
      </w:pPr>
      <w:r>
        <w:t>Investment costs of the landlord</w:t>
      </w:r>
    </w:p>
    <w:p w:rsidR="00D147FF" w:rsidRDefault="00D147FF" w:rsidP="00D147FF">
      <w:r>
        <w:rPr>
          <w:noProof/>
        </w:rPr>
        <w:drawing>
          <wp:inline distT="0" distB="0" distL="0" distR="0" wp14:anchorId="1B22706E" wp14:editId="7E1C973C">
            <wp:extent cx="5972810" cy="1658620"/>
            <wp:effectExtent l="0" t="0" r="889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447"/>
                    <a:stretch/>
                  </pic:blipFill>
                  <pic:spPr bwMode="auto">
                    <a:xfrm>
                      <a:off x="0" y="0"/>
                      <a:ext cx="5972810" cy="165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7FF" w:rsidRDefault="00D147FF" w:rsidP="00D147FF">
      <w:pPr>
        <w:pStyle w:val="berschrift4"/>
      </w:pPr>
      <w:r>
        <w:lastRenderedPageBreak/>
        <w:t>Operational revenues of the landlord</w:t>
      </w:r>
    </w:p>
    <w:p w:rsidR="00D147FF" w:rsidRDefault="00D147FF" w:rsidP="00D147FF">
      <w:r>
        <w:rPr>
          <w:noProof/>
        </w:rPr>
        <w:drawing>
          <wp:inline distT="0" distB="0" distL="0" distR="0" wp14:anchorId="3177F370" wp14:editId="6139F55F">
            <wp:extent cx="5972810" cy="1086485"/>
            <wp:effectExtent l="0" t="0" r="889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FF" w:rsidRDefault="00D147FF" w:rsidP="00D147FF">
      <w:pPr>
        <w:pStyle w:val="berschrift4"/>
      </w:pPr>
      <w:r>
        <w:t>Net present value constraint of the landlord</w:t>
      </w:r>
    </w:p>
    <w:p w:rsidR="00D147FF" w:rsidRPr="00D147FF" w:rsidRDefault="00D147FF" w:rsidP="00D147FF">
      <w:r>
        <w:rPr>
          <w:noProof/>
        </w:rPr>
        <w:drawing>
          <wp:inline distT="0" distB="0" distL="0" distR="0" wp14:anchorId="67EFAB85" wp14:editId="554CACD7">
            <wp:extent cx="5972810" cy="739140"/>
            <wp:effectExtent l="0" t="0" r="8890" b="381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FF" w:rsidRPr="00D147FF" w:rsidRDefault="00D147FF" w:rsidP="00D147FF"/>
    <w:p w:rsidR="00B36D1A" w:rsidRDefault="00B36D1A" w:rsidP="00781CFD"/>
    <w:p w:rsidR="00716E2F" w:rsidRPr="00716E2F" w:rsidRDefault="002B7B15" w:rsidP="00D147FF">
      <w:pPr>
        <w:pStyle w:val="berschrift1"/>
      </w:pPr>
      <w:r>
        <w:t>Numerical example</w:t>
      </w:r>
    </w:p>
    <w:p w:rsidR="001D7872" w:rsidRDefault="001D7872" w:rsidP="001D7872"/>
    <w:p w:rsidR="001D7872" w:rsidRDefault="001D7872" w:rsidP="001D7872">
      <w:pPr>
        <w:pStyle w:val="berschrift1"/>
      </w:pPr>
      <w:r>
        <w:t>Discussion</w:t>
      </w:r>
    </w:p>
    <w:p w:rsidR="001D7872" w:rsidRDefault="001D7872" w:rsidP="001D7872"/>
    <w:p w:rsidR="001D7872" w:rsidRDefault="001D7872" w:rsidP="001D7872"/>
    <w:p w:rsidR="001D7872" w:rsidRPr="001D7872" w:rsidRDefault="001D7872" w:rsidP="001D7872">
      <w:pPr>
        <w:pStyle w:val="berschrift1"/>
      </w:pPr>
      <w:r>
        <w:t>Conclusions</w:t>
      </w:r>
    </w:p>
    <w:p w:rsidR="009C4239" w:rsidRPr="00C67F13" w:rsidRDefault="009C4239" w:rsidP="003E4CB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1165159353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47295A" w:rsidRDefault="0047295A" w:rsidP="0047295A">
          <w:pPr>
            <w:pStyle w:val="berschrift1"/>
            <w:numPr>
              <w:ilvl w:val="0"/>
              <w:numId w:val="0"/>
            </w:numPr>
          </w:pPr>
          <w:r w:rsidRPr="000C07CC">
            <w:t>References</w:t>
          </w:r>
        </w:p>
        <w:sdt>
          <w:sdtPr>
            <w:id w:val="111145805"/>
            <w:bibliography/>
          </w:sdtPr>
          <w:sdtEndPr/>
          <w:sdtContent>
            <w:p w:rsidR="0047295A" w:rsidRPr="000C07CC" w:rsidRDefault="0047295A" w:rsidP="0047295A">
              <w:pPr>
                <w:pStyle w:val="Literaturverzeichnis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0C07CC">
                <w:instrText>BIBLIOGRAPHY</w:instrText>
              </w:r>
              <w:r>
                <w:fldChar w:fldCharType="separate"/>
              </w:r>
              <w:r w:rsidRPr="000C07CC">
                <w:rPr>
                  <w:noProof/>
                </w:rPr>
                <w:t xml:space="preserve">Mundaca, L., Busch, H., &amp; Sophie, S. (2018). </w:t>
              </w:r>
              <w:r w:rsidRPr="0047295A">
                <w:rPr>
                  <w:noProof/>
                </w:rPr>
                <w:t xml:space="preserve">‘Successful’ low-carbon energy transitions at the community level? </w:t>
              </w:r>
              <w:r w:rsidRPr="000C07CC">
                <w:rPr>
                  <w:noProof/>
                </w:rPr>
                <w:t xml:space="preserve">An energy justice perspective. </w:t>
              </w:r>
              <w:r w:rsidRPr="000C07CC">
                <w:rPr>
                  <w:i/>
                  <w:iCs/>
                  <w:noProof/>
                </w:rPr>
                <w:t>Applied Energy</w:t>
              </w:r>
              <w:r w:rsidRPr="000C07CC">
                <w:rPr>
                  <w:noProof/>
                </w:rPr>
                <w:t>, 292-303.</w:t>
              </w:r>
            </w:p>
            <w:p w:rsidR="0047295A" w:rsidRDefault="0047295A" w:rsidP="0047295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A13518" w:rsidRPr="00C67F13" w:rsidRDefault="00A13518" w:rsidP="003E4CB6"/>
    <w:p w:rsidR="00A13518" w:rsidRPr="00C67F13" w:rsidRDefault="00A13518" w:rsidP="003E4CB6"/>
    <w:p w:rsidR="009C4239" w:rsidRPr="00C67F13" w:rsidRDefault="009C4239" w:rsidP="003E4CB6"/>
    <w:p w:rsidR="009C4239" w:rsidRPr="00C67F13" w:rsidRDefault="009C4239" w:rsidP="003E4CB6"/>
    <w:p w:rsidR="003E4CB6" w:rsidRPr="0047295A" w:rsidRDefault="003E4CB6" w:rsidP="0047295A">
      <w:pPr>
        <w:rPr>
          <w:rFonts w:asciiTheme="majorHAnsi" w:eastAsiaTheme="majorEastAsia" w:hAnsiTheme="majorHAnsi" w:cstheme="majorBidi"/>
          <w:color w:val="424242" w:themeColor="accent1" w:themeShade="BF"/>
          <w:sz w:val="32"/>
          <w:szCs w:val="32"/>
        </w:rPr>
      </w:pPr>
    </w:p>
    <w:sectPr w:rsidR="003E4CB6" w:rsidRPr="0047295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CBA" w:rsidRDefault="00DC5CBA" w:rsidP="00A05A11">
      <w:pPr>
        <w:spacing w:after="0" w:line="240" w:lineRule="auto"/>
      </w:pPr>
      <w:r>
        <w:separator/>
      </w:r>
    </w:p>
  </w:endnote>
  <w:endnote w:type="continuationSeparator" w:id="0">
    <w:p w:rsidR="00DC5CBA" w:rsidRDefault="00DC5CBA" w:rsidP="00A05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CBA" w:rsidRDefault="00DC5CBA" w:rsidP="00A05A11">
      <w:pPr>
        <w:spacing w:after="0" w:line="240" w:lineRule="auto"/>
      </w:pPr>
      <w:r>
        <w:separator/>
      </w:r>
    </w:p>
  </w:footnote>
  <w:footnote w:type="continuationSeparator" w:id="0">
    <w:p w:rsidR="00DC5CBA" w:rsidRDefault="00DC5CBA" w:rsidP="00A05A11">
      <w:pPr>
        <w:spacing w:after="0" w:line="240" w:lineRule="auto"/>
      </w:pPr>
      <w:r>
        <w:continuationSeparator/>
      </w:r>
    </w:p>
  </w:footnote>
  <w:footnote w:id="1">
    <w:p w:rsidR="00D147FF" w:rsidRPr="00695735" w:rsidRDefault="00D147FF" w:rsidP="00F10A0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695735">
        <w:t>Non-Cooperative Decentralized Charging of Homogeneous House</w:t>
      </w:r>
      <w:r>
        <w:t>holds' Batteries in a Smart Grid</w:t>
      </w:r>
    </w:p>
  </w:footnote>
  <w:footnote w:id="2">
    <w:p w:rsidR="00D147FF" w:rsidRPr="0049172E" w:rsidRDefault="00D147FF" w:rsidP="00F10A0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49172E">
        <w:t>Cooperative energy exchange for the efficient use of energy and resources in remote communities</w:t>
      </w:r>
      <w:r>
        <w:t xml:space="preserve">. </w:t>
      </w:r>
    </w:p>
  </w:footnote>
  <w:footnote w:id="3">
    <w:p w:rsidR="00D147FF" w:rsidRPr="00FE24C2" w:rsidRDefault="00D147FF" w:rsidP="00F10A05">
      <w:pPr>
        <w:pStyle w:val="Funotentext"/>
      </w:pPr>
      <w:r>
        <w:rPr>
          <w:rStyle w:val="Funotenzeichen"/>
        </w:rPr>
        <w:footnoteRef/>
      </w:r>
      <w:r>
        <w:t xml:space="preserve"> Thesis topic 2: </w:t>
      </w:r>
      <w:r w:rsidRPr="00FE24C2">
        <w:t>A Distributed Energy Sharing Framework among</w:t>
      </w:r>
      <w:r>
        <w:t xml:space="preserve">  </w:t>
      </w:r>
      <w:r w:rsidRPr="00FE24C2">
        <w:t xml:space="preserve">Households in </w:t>
      </w:r>
      <w:proofErr w:type="spellStart"/>
      <w:r w:rsidRPr="00FE24C2">
        <w:t>Microgrids</w:t>
      </w:r>
      <w:proofErr w:type="spellEnd"/>
      <w:r w:rsidRPr="00FE24C2">
        <w:t xml:space="preserve"> based on a Repeated</w:t>
      </w:r>
      <w:r>
        <w:t xml:space="preserve"> </w:t>
      </w:r>
      <w:r w:rsidRPr="00FE24C2">
        <w:t>Game Approach</w:t>
      </w:r>
      <w:r>
        <w:t>.</w:t>
      </w:r>
      <w:r>
        <w:br/>
        <w:t xml:space="preserve">Thesis topic 3: A Reputation-based Energy Sharing Framework for </w:t>
      </w:r>
      <w:proofErr w:type="spellStart"/>
      <w:r>
        <w:t>Microgrids</w:t>
      </w:r>
      <w:proofErr w:type="spellEnd"/>
      <w:r>
        <w:t xml:space="preserve"> with a Shared Energy Storage Unit</w:t>
      </w:r>
    </w:p>
  </w:footnote>
  <w:footnote w:id="4">
    <w:p w:rsidR="00D147FF" w:rsidRPr="00C67F13" w:rsidRDefault="00D147FF" w:rsidP="00F10A05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 w:rsidRPr="00C67F13">
        <w:t>Noncooperative</w:t>
      </w:r>
      <w:proofErr w:type="spellEnd"/>
      <w:r w:rsidRPr="00C67F13">
        <w:t xml:space="preserve"> and Cooperative Optimization of Distributed Energy Generation and Storage in the Demand-Side of the Smart Grid</w:t>
      </w:r>
    </w:p>
  </w:footnote>
  <w:footnote w:id="5">
    <w:p w:rsidR="00D147FF" w:rsidRPr="00736D4E" w:rsidRDefault="00D147FF" w:rsidP="00F10A05">
      <w:pPr>
        <w:pStyle w:val="Funotentext"/>
      </w:pPr>
      <w:r>
        <w:rPr>
          <w:rStyle w:val="Funotenzeichen"/>
        </w:rPr>
        <w:footnoteRef/>
      </w:r>
      <w:r>
        <w:t xml:space="preserve"> Cooperative network design: A Nash bargaining solution approach</w:t>
      </w:r>
    </w:p>
  </w:footnote>
  <w:footnote w:id="6">
    <w:p w:rsidR="00D147FF" w:rsidRPr="00DE464A" w:rsidRDefault="00D147FF" w:rsidP="00F10A0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DE464A">
        <w:t>Cooperative and Non-Cooperative House Energy Optimization in a Smart Grid Perspective</w:t>
      </w:r>
    </w:p>
  </w:footnote>
  <w:footnote w:id="7">
    <w:p w:rsidR="00D147FF" w:rsidRPr="0049172E" w:rsidRDefault="00D147FF" w:rsidP="00F10A05">
      <w:pPr>
        <w:pStyle w:val="Funotentext"/>
      </w:pPr>
      <w:r>
        <w:rPr>
          <w:rStyle w:val="Funotenzeichen"/>
        </w:rPr>
        <w:footnoteRef/>
      </w:r>
      <w:r>
        <w:t xml:space="preserve"> Real-time energy exchange strategy of optimally cooperative </w:t>
      </w:r>
      <w:proofErr w:type="spellStart"/>
      <w:r>
        <w:t>microgrids</w:t>
      </w:r>
      <w:proofErr w:type="spellEnd"/>
      <w:r>
        <w:t xml:space="preserve"> for scale-flexible distribution system</w:t>
      </w:r>
    </w:p>
  </w:footnote>
  <w:footnote w:id="8">
    <w:p w:rsidR="00D147FF" w:rsidRPr="00C67F13" w:rsidRDefault="00D147FF" w:rsidP="00F10A0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67F13">
        <w:t xml:space="preserve">Real-Time </w:t>
      </w:r>
      <w:proofErr w:type="spellStart"/>
      <w:r w:rsidRPr="00C67F13">
        <w:t>Multiobjective</w:t>
      </w:r>
      <w:proofErr w:type="spellEnd"/>
      <w:r w:rsidRPr="00C67F13">
        <w:t xml:space="preserve"> </w:t>
      </w:r>
      <w:proofErr w:type="spellStart"/>
      <w:r w:rsidRPr="00C67F13">
        <w:t>Microgrid</w:t>
      </w:r>
      <w:proofErr w:type="spellEnd"/>
      <w:r w:rsidRPr="00C67F13">
        <w:t xml:space="preserve"> Power Management Using Distributed Optimization in an Agent-Based Bargaining Framework</w:t>
      </w:r>
    </w:p>
  </w:footnote>
  <w:footnote w:id="9">
    <w:p w:rsidR="00D147FF" w:rsidRPr="008D2312" w:rsidRDefault="00D147FF" w:rsidP="00F10A05">
      <w:pPr>
        <w:pStyle w:val="Funotentext"/>
      </w:pPr>
      <w:r>
        <w:rPr>
          <w:rStyle w:val="Funotenzeichen"/>
        </w:rPr>
        <w:footnoteRef/>
      </w:r>
      <w:r>
        <w:t xml:space="preserve"> Modelling demand response in organized wholesale energy markets</w:t>
      </w:r>
    </w:p>
  </w:footnote>
  <w:footnote w:id="10">
    <w:p w:rsidR="00D147FF" w:rsidRPr="00776E4F" w:rsidRDefault="00D147FF" w:rsidP="00F10A0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776E4F">
        <w:t>Game-Theoretic Energy Management for Residential Users with Dischargeable Plug-in Electric Vehicles</w:t>
      </w:r>
    </w:p>
  </w:footnote>
  <w:footnote w:id="11">
    <w:p w:rsidR="00D147FF" w:rsidRPr="00820AE6" w:rsidRDefault="00D147FF" w:rsidP="00F10A0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820AE6">
        <w:t>Nash Bargaining Approach to Design Multi-Objective MPC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7486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D348D1"/>
    <w:multiLevelType w:val="hybridMultilevel"/>
    <w:tmpl w:val="6FDE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70AEA"/>
    <w:multiLevelType w:val="hybridMultilevel"/>
    <w:tmpl w:val="7938FC78"/>
    <w:lvl w:ilvl="0" w:tplc="0C07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627B8"/>
    <w:multiLevelType w:val="hybridMultilevel"/>
    <w:tmpl w:val="D6287D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A43C6"/>
    <w:multiLevelType w:val="hybridMultilevel"/>
    <w:tmpl w:val="B058BD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B3B73"/>
    <w:multiLevelType w:val="hybridMultilevel"/>
    <w:tmpl w:val="6BA06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94DA5"/>
    <w:multiLevelType w:val="hybridMultilevel"/>
    <w:tmpl w:val="F1EC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TeXsword_CustomStyText" w:val="\usepackage{amsmath,amssymb,amsfonts}_x000d__x000a_% use URW Nimbus Roman fonts (~Times)_x000d__x000a_%\usepackage{txfonts}_x000d__x000a_% use Bitstream Vera Sans fonts (~Arial)_x000d__x000a_%\usepackage{arev}_x000d__x000a_% use  URW Paladio fonts (~Palatino Linotype)_x000d__x000a_%\usepackage{mathpazo}_x000d__x000a_\usepackage{siunitx}_x000d__x000a__x000d__x000a__x000d__x000a_\newcommand{\vect}[1]{\mathbf{#1}} % vector symbol: bold_x000d__x000a_\newcommand{\mat}[1]{\mathbf{#1}}  % matrix symbol: bold_x000d__x000a_\newcommand{\evar}[1]{\textit{#1}} % economic variables with an italic font_x000d__x000a__x000d__x000a_"/>
    <w:docVar w:name="TeXsword_dvipngCom" w:val="dvipng"/>
    <w:docVar w:name="TeXsword_latexCom" w:val="latex"/>
    <w:docVar w:name="TeXsword_PNGResolution" w:val="600"/>
    <w:docVar w:name="TeXsword_TeXname" w:val="formula"/>
    <w:docVar w:name="TeXsword_TeXTemplateDown" w:val="\]_x000d__x000a_\end{document}"/>
    <w:docVar w:name="TeXsword_TeXTemplateUp" w:val="\documentclass{article}_x000d__x000a_\pagestyle{empty}_x000d__x000a_\begin{document}_x000d__x000a_\[_x000d__x000a_"/>
    <w:docVar w:name="TeXsword_TimeOutInSeconds" w:val="30"/>
    <w:docVar w:name="TeXsword_TMPdir" w:val="C:\Users\FLEISC~1\AppData\Local\Temp"/>
    <w:docVar w:name="TeXsword_UseCustomSty" w:val="1"/>
  </w:docVars>
  <w:rsids>
    <w:rsidRoot w:val="003776BD"/>
    <w:rsid w:val="0000176C"/>
    <w:rsid w:val="000069EB"/>
    <w:rsid w:val="00013020"/>
    <w:rsid w:val="00015076"/>
    <w:rsid w:val="0005127C"/>
    <w:rsid w:val="000601C7"/>
    <w:rsid w:val="0008323D"/>
    <w:rsid w:val="00096F27"/>
    <w:rsid w:val="000C07CC"/>
    <w:rsid w:val="000C4384"/>
    <w:rsid w:val="000E2AE8"/>
    <w:rsid w:val="000E2F77"/>
    <w:rsid w:val="000E63DF"/>
    <w:rsid w:val="000F201E"/>
    <w:rsid w:val="000F5564"/>
    <w:rsid w:val="0010135E"/>
    <w:rsid w:val="00107BCD"/>
    <w:rsid w:val="00121733"/>
    <w:rsid w:val="001340A6"/>
    <w:rsid w:val="001405F7"/>
    <w:rsid w:val="00141FAB"/>
    <w:rsid w:val="0014370F"/>
    <w:rsid w:val="00150429"/>
    <w:rsid w:val="00154E48"/>
    <w:rsid w:val="00162768"/>
    <w:rsid w:val="001811B0"/>
    <w:rsid w:val="001B07E2"/>
    <w:rsid w:val="001B1BA9"/>
    <w:rsid w:val="001C2151"/>
    <w:rsid w:val="001D11BF"/>
    <w:rsid w:val="001D2B3A"/>
    <w:rsid w:val="001D7872"/>
    <w:rsid w:val="001E6E47"/>
    <w:rsid w:val="001F0B29"/>
    <w:rsid w:val="001F40A4"/>
    <w:rsid w:val="001F4725"/>
    <w:rsid w:val="00204193"/>
    <w:rsid w:val="00222A6F"/>
    <w:rsid w:val="00230554"/>
    <w:rsid w:val="002430F0"/>
    <w:rsid w:val="00243944"/>
    <w:rsid w:val="00243FC9"/>
    <w:rsid w:val="00245781"/>
    <w:rsid w:val="002553E6"/>
    <w:rsid w:val="00256E2A"/>
    <w:rsid w:val="00260F3E"/>
    <w:rsid w:val="002612EA"/>
    <w:rsid w:val="00262258"/>
    <w:rsid w:val="00276906"/>
    <w:rsid w:val="0028083A"/>
    <w:rsid w:val="00283AE1"/>
    <w:rsid w:val="00287121"/>
    <w:rsid w:val="0029432A"/>
    <w:rsid w:val="00297C27"/>
    <w:rsid w:val="002A195D"/>
    <w:rsid w:val="002A3390"/>
    <w:rsid w:val="002A44EE"/>
    <w:rsid w:val="002B5419"/>
    <w:rsid w:val="002B7B15"/>
    <w:rsid w:val="002C2869"/>
    <w:rsid w:val="002C4F24"/>
    <w:rsid w:val="002D2A76"/>
    <w:rsid w:val="002D41DB"/>
    <w:rsid w:val="002D68AF"/>
    <w:rsid w:val="002D7F9A"/>
    <w:rsid w:val="002E1FB4"/>
    <w:rsid w:val="002E6736"/>
    <w:rsid w:val="002F455F"/>
    <w:rsid w:val="00302BDC"/>
    <w:rsid w:val="003103C9"/>
    <w:rsid w:val="003114EE"/>
    <w:rsid w:val="0031171A"/>
    <w:rsid w:val="00315511"/>
    <w:rsid w:val="00315F1C"/>
    <w:rsid w:val="00316D5B"/>
    <w:rsid w:val="003245E2"/>
    <w:rsid w:val="00325038"/>
    <w:rsid w:val="00327E2B"/>
    <w:rsid w:val="003305A2"/>
    <w:rsid w:val="00345210"/>
    <w:rsid w:val="00346F76"/>
    <w:rsid w:val="00347BB7"/>
    <w:rsid w:val="00353DD2"/>
    <w:rsid w:val="003572A0"/>
    <w:rsid w:val="00364226"/>
    <w:rsid w:val="00364E5C"/>
    <w:rsid w:val="00373984"/>
    <w:rsid w:val="0037542E"/>
    <w:rsid w:val="003776BD"/>
    <w:rsid w:val="003A495A"/>
    <w:rsid w:val="003B547D"/>
    <w:rsid w:val="003C1236"/>
    <w:rsid w:val="003E4CB6"/>
    <w:rsid w:val="003F1217"/>
    <w:rsid w:val="003F2234"/>
    <w:rsid w:val="00403DAF"/>
    <w:rsid w:val="00416DD6"/>
    <w:rsid w:val="00427614"/>
    <w:rsid w:val="00433177"/>
    <w:rsid w:val="00437084"/>
    <w:rsid w:val="00445964"/>
    <w:rsid w:val="004536D4"/>
    <w:rsid w:val="00463955"/>
    <w:rsid w:val="004674F9"/>
    <w:rsid w:val="0047295A"/>
    <w:rsid w:val="00473BCF"/>
    <w:rsid w:val="00480919"/>
    <w:rsid w:val="00485E0E"/>
    <w:rsid w:val="00486A61"/>
    <w:rsid w:val="0049172E"/>
    <w:rsid w:val="00497808"/>
    <w:rsid w:val="004A1FC7"/>
    <w:rsid w:val="004B2E4C"/>
    <w:rsid w:val="004C20D8"/>
    <w:rsid w:val="004D21E8"/>
    <w:rsid w:val="004E26C0"/>
    <w:rsid w:val="004F584A"/>
    <w:rsid w:val="004F6BA7"/>
    <w:rsid w:val="005013CF"/>
    <w:rsid w:val="0050792D"/>
    <w:rsid w:val="00511AEC"/>
    <w:rsid w:val="00515369"/>
    <w:rsid w:val="00516B0B"/>
    <w:rsid w:val="00517A5F"/>
    <w:rsid w:val="005205E8"/>
    <w:rsid w:val="00552914"/>
    <w:rsid w:val="005613F7"/>
    <w:rsid w:val="00572984"/>
    <w:rsid w:val="0059385E"/>
    <w:rsid w:val="005A2475"/>
    <w:rsid w:val="005A7778"/>
    <w:rsid w:val="005D54BA"/>
    <w:rsid w:val="005E0FF0"/>
    <w:rsid w:val="005E35FF"/>
    <w:rsid w:val="00607BDC"/>
    <w:rsid w:val="006479CA"/>
    <w:rsid w:val="006542CE"/>
    <w:rsid w:val="0068076C"/>
    <w:rsid w:val="00684EA1"/>
    <w:rsid w:val="00694945"/>
    <w:rsid w:val="00695735"/>
    <w:rsid w:val="00696F4E"/>
    <w:rsid w:val="006A35BF"/>
    <w:rsid w:val="006B4B73"/>
    <w:rsid w:val="006C072B"/>
    <w:rsid w:val="006C748C"/>
    <w:rsid w:val="006D2CA4"/>
    <w:rsid w:val="006D6EEB"/>
    <w:rsid w:val="006E3182"/>
    <w:rsid w:val="006F62AD"/>
    <w:rsid w:val="00707361"/>
    <w:rsid w:val="00716E2F"/>
    <w:rsid w:val="00720DC2"/>
    <w:rsid w:val="00722FAA"/>
    <w:rsid w:val="007343C9"/>
    <w:rsid w:val="00736D4E"/>
    <w:rsid w:val="0074572E"/>
    <w:rsid w:val="00754E74"/>
    <w:rsid w:val="00770040"/>
    <w:rsid w:val="00772505"/>
    <w:rsid w:val="00776E4F"/>
    <w:rsid w:val="007803FA"/>
    <w:rsid w:val="00780594"/>
    <w:rsid w:val="00781CFD"/>
    <w:rsid w:val="00791969"/>
    <w:rsid w:val="007A2B05"/>
    <w:rsid w:val="007A3C9D"/>
    <w:rsid w:val="007A7D1F"/>
    <w:rsid w:val="007C0DE2"/>
    <w:rsid w:val="007C1608"/>
    <w:rsid w:val="007C2F72"/>
    <w:rsid w:val="00800766"/>
    <w:rsid w:val="008130BB"/>
    <w:rsid w:val="00820AE6"/>
    <w:rsid w:val="00821715"/>
    <w:rsid w:val="0082422F"/>
    <w:rsid w:val="0083751C"/>
    <w:rsid w:val="00847E67"/>
    <w:rsid w:val="008542CE"/>
    <w:rsid w:val="00863474"/>
    <w:rsid w:val="00871A1F"/>
    <w:rsid w:val="00872C8D"/>
    <w:rsid w:val="00880CC9"/>
    <w:rsid w:val="008B1E1C"/>
    <w:rsid w:val="008C1D16"/>
    <w:rsid w:val="008C541E"/>
    <w:rsid w:val="008D2312"/>
    <w:rsid w:val="008D4371"/>
    <w:rsid w:val="008D541C"/>
    <w:rsid w:val="008D6D67"/>
    <w:rsid w:val="008D74C0"/>
    <w:rsid w:val="008E11DD"/>
    <w:rsid w:val="008E143C"/>
    <w:rsid w:val="008E481A"/>
    <w:rsid w:val="008F4F03"/>
    <w:rsid w:val="009023B2"/>
    <w:rsid w:val="00903424"/>
    <w:rsid w:val="009058E3"/>
    <w:rsid w:val="00910BB3"/>
    <w:rsid w:val="00912977"/>
    <w:rsid w:val="00924111"/>
    <w:rsid w:val="00935296"/>
    <w:rsid w:val="009567BA"/>
    <w:rsid w:val="0096652D"/>
    <w:rsid w:val="00973311"/>
    <w:rsid w:val="00991CB0"/>
    <w:rsid w:val="00992897"/>
    <w:rsid w:val="00992968"/>
    <w:rsid w:val="009951CA"/>
    <w:rsid w:val="009A0E61"/>
    <w:rsid w:val="009A35C3"/>
    <w:rsid w:val="009A61CC"/>
    <w:rsid w:val="009A762A"/>
    <w:rsid w:val="009C09BC"/>
    <w:rsid w:val="009C4239"/>
    <w:rsid w:val="009D49F4"/>
    <w:rsid w:val="009D4A47"/>
    <w:rsid w:val="009D624E"/>
    <w:rsid w:val="00A003CD"/>
    <w:rsid w:val="00A05A11"/>
    <w:rsid w:val="00A13518"/>
    <w:rsid w:val="00A207E6"/>
    <w:rsid w:val="00A208A8"/>
    <w:rsid w:val="00A26A28"/>
    <w:rsid w:val="00A278AD"/>
    <w:rsid w:val="00A314F5"/>
    <w:rsid w:val="00A36315"/>
    <w:rsid w:val="00A4197F"/>
    <w:rsid w:val="00A56791"/>
    <w:rsid w:val="00A631B1"/>
    <w:rsid w:val="00A66A33"/>
    <w:rsid w:val="00A67DEE"/>
    <w:rsid w:val="00A752F6"/>
    <w:rsid w:val="00A82928"/>
    <w:rsid w:val="00A82DD4"/>
    <w:rsid w:val="00A9199C"/>
    <w:rsid w:val="00A9559B"/>
    <w:rsid w:val="00AA5386"/>
    <w:rsid w:val="00AB48A0"/>
    <w:rsid w:val="00AC039F"/>
    <w:rsid w:val="00AC65AE"/>
    <w:rsid w:val="00AD35FC"/>
    <w:rsid w:val="00AE5AD0"/>
    <w:rsid w:val="00AE7CA7"/>
    <w:rsid w:val="00B005E6"/>
    <w:rsid w:val="00B014F1"/>
    <w:rsid w:val="00B0289B"/>
    <w:rsid w:val="00B0307C"/>
    <w:rsid w:val="00B05EC7"/>
    <w:rsid w:val="00B1297B"/>
    <w:rsid w:val="00B26D37"/>
    <w:rsid w:val="00B273F9"/>
    <w:rsid w:val="00B3103E"/>
    <w:rsid w:val="00B31361"/>
    <w:rsid w:val="00B327CC"/>
    <w:rsid w:val="00B35054"/>
    <w:rsid w:val="00B36D1A"/>
    <w:rsid w:val="00B4027F"/>
    <w:rsid w:val="00B56473"/>
    <w:rsid w:val="00B729B0"/>
    <w:rsid w:val="00B854BF"/>
    <w:rsid w:val="00B911B6"/>
    <w:rsid w:val="00BB33F0"/>
    <w:rsid w:val="00BB3BD1"/>
    <w:rsid w:val="00C05CE1"/>
    <w:rsid w:val="00C14B8B"/>
    <w:rsid w:val="00C31D1D"/>
    <w:rsid w:val="00C52CA0"/>
    <w:rsid w:val="00C67F13"/>
    <w:rsid w:val="00C71C3E"/>
    <w:rsid w:val="00C81E55"/>
    <w:rsid w:val="00C82B38"/>
    <w:rsid w:val="00C85505"/>
    <w:rsid w:val="00CA199D"/>
    <w:rsid w:val="00CB68BB"/>
    <w:rsid w:val="00CB6FE1"/>
    <w:rsid w:val="00CC57E8"/>
    <w:rsid w:val="00CC6051"/>
    <w:rsid w:val="00CD4C4A"/>
    <w:rsid w:val="00CD7038"/>
    <w:rsid w:val="00CE4427"/>
    <w:rsid w:val="00CF24DB"/>
    <w:rsid w:val="00D01224"/>
    <w:rsid w:val="00D02631"/>
    <w:rsid w:val="00D147FF"/>
    <w:rsid w:val="00D25563"/>
    <w:rsid w:val="00D41CCE"/>
    <w:rsid w:val="00D64FA6"/>
    <w:rsid w:val="00D7433A"/>
    <w:rsid w:val="00D85674"/>
    <w:rsid w:val="00D865F5"/>
    <w:rsid w:val="00D968CC"/>
    <w:rsid w:val="00D96E58"/>
    <w:rsid w:val="00DA13A2"/>
    <w:rsid w:val="00DA65FC"/>
    <w:rsid w:val="00DA6C0B"/>
    <w:rsid w:val="00DC04B6"/>
    <w:rsid w:val="00DC41DE"/>
    <w:rsid w:val="00DC5CBA"/>
    <w:rsid w:val="00DD286A"/>
    <w:rsid w:val="00DE2CD7"/>
    <w:rsid w:val="00DE464A"/>
    <w:rsid w:val="00DE7817"/>
    <w:rsid w:val="00DF4B95"/>
    <w:rsid w:val="00DF5541"/>
    <w:rsid w:val="00E33F6C"/>
    <w:rsid w:val="00E5693D"/>
    <w:rsid w:val="00E7004D"/>
    <w:rsid w:val="00E80E4D"/>
    <w:rsid w:val="00E870F7"/>
    <w:rsid w:val="00E96080"/>
    <w:rsid w:val="00E96788"/>
    <w:rsid w:val="00E96B09"/>
    <w:rsid w:val="00E96C32"/>
    <w:rsid w:val="00EA22EB"/>
    <w:rsid w:val="00EA32D8"/>
    <w:rsid w:val="00EA419F"/>
    <w:rsid w:val="00EB11AA"/>
    <w:rsid w:val="00EB292D"/>
    <w:rsid w:val="00EB4F23"/>
    <w:rsid w:val="00EC0369"/>
    <w:rsid w:val="00ED5D0E"/>
    <w:rsid w:val="00EE052B"/>
    <w:rsid w:val="00EE3194"/>
    <w:rsid w:val="00EE7F8C"/>
    <w:rsid w:val="00F10A05"/>
    <w:rsid w:val="00F116C0"/>
    <w:rsid w:val="00F1240D"/>
    <w:rsid w:val="00F1394F"/>
    <w:rsid w:val="00F15848"/>
    <w:rsid w:val="00F20D21"/>
    <w:rsid w:val="00F24C39"/>
    <w:rsid w:val="00F31061"/>
    <w:rsid w:val="00F320EB"/>
    <w:rsid w:val="00F52EC1"/>
    <w:rsid w:val="00F72A36"/>
    <w:rsid w:val="00F740AA"/>
    <w:rsid w:val="00F851E2"/>
    <w:rsid w:val="00F96262"/>
    <w:rsid w:val="00FB3CC0"/>
    <w:rsid w:val="00FB69D0"/>
    <w:rsid w:val="00FD5DDA"/>
    <w:rsid w:val="00FE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27A1EC"/>
  <w15:chartTrackingRefBased/>
  <w15:docId w15:val="{405CE609-797E-4270-8A4D-7817B914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5674"/>
    <w:pPr>
      <w:keepNext/>
      <w:keepLines/>
      <w:numPr>
        <w:numId w:val="1"/>
      </w:numPr>
      <w:spacing w:before="240" w:after="120"/>
      <w:ind w:left="431" w:hanging="431"/>
      <w:outlineLvl w:val="0"/>
    </w:pPr>
    <w:rPr>
      <w:rFonts w:asciiTheme="majorHAnsi" w:eastAsiaTheme="majorEastAsia" w:hAnsiTheme="majorHAnsi" w:cstheme="majorBidi"/>
      <w:color w:val="424242" w:themeColor="accent1" w:themeShade="BF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674"/>
    <w:pPr>
      <w:keepNext/>
      <w:keepLines/>
      <w:numPr>
        <w:ilvl w:val="1"/>
        <w:numId w:val="1"/>
      </w:numPr>
      <w:spacing w:before="120" w:after="80"/>
      <w:ind w:left="578" w:hanging="578"/>
      <w:outlineLvl w:val="1"/>
    </w:pPr>
    <w:rPr>
      <w:rFonts w:asciiTheme="majorHAnsi" w:eastAsiaTheme="majorEastAsia" w:hAnsiTheme="majorHAnsi" w:cstheme="majorBidi"/>
      <w:color w:val="424242" w:themeColor="accent1" w:themeShade="BF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65AE"/>
    <w:pPr>
      <w:keepNext/>
      <w:keepLines/>
      <w:numPr>
        <w:ilvl w:val="2"/>
        <w:numId w:val="1"/>
      </w:numPr>
      <w:spacing w:before="80" w:after="40"/>
      <w:outlineLvl w:val="2"/>
    </w:pPr>
    <w:rPr>
      <w:rFonts w:asciiTheme="majorHAnsi" w:eastAsiaTheme="majorEastAsia" w:hAnsiTheme="majorHAnsi" w:cstheme="majorBidi"/>
      <w:color w:val="2C2C2C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0076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24242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076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424242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076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C2C2C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076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C2C2C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076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076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856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674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85674"/>
    <w:rPr>
      <w:rFonts w:asciiTheme="majorHAnsi" w:eastAsiaTheme="majorEastAsia" w:hAnsiTheme="majorHAnsi" w:cstheme="majorBidi"/>
      <w:color w:val="424242" w:themeColor="accent1" w:themeShade="BF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674"/>
    <w:rPr>
      <w:rFonts w:asciiTheme="majorHAnsi" w:eastAsiaTheme="majorEastAsia" w:hAnsiTheme="majorHAnsi" w:cstheme="majorBidi"/>
      <w:color w:val="424242" w:themeColor="accent1" w:themeShade="BF"/>
      <w:sz w:val="24"/>
      <w:szCs w:val="26"/>
    </w:rPr>
  </w:style>
  <w:style w:type="paragraph" w:customStyle="1" w:styleId="CitaviBibliographyEntry">
    <w:name w:val="Citavi Bibliography Entry"/>
    <w:basedOn w:val="Standard"/>
    <w:link w:val="CitaviBibliographyEntryZchn"/>
    <w:rsid w:val="003E4CB6"/>
    <w:pPr>
      <w:tabs>
        <w:tab w:val="left" w:pos="340"/>
      </w:tabs>
      <w:spacing w:after="0"/>
      <w:ind w:left="340" w:hanging="340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3E4CB6"/>
  </w:style>
  <w:style w:type="paragraph" w:customStyle="1" w:styleId="CitaviBibliographyHeading">
    <w:name w:val="Citavi Bibliography Heading"/>
    <w:basedOn w:val="berschrift1"/>
    <w:link w:val="CitaviBibliographyHeadingZchn"/>
    <w:rsid w:val="003E4CB6"/>
    <w:pPr>
      <w:numPr>
        <w:numId w:val="0"/>
      </w:numPr>
    </w:pPr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3E4CB6"/>
    <w:rPr>
      <w:rFonts w:asciiTheme="majorHAnsi" w:eastAsiaTheme="majorEastAsia" w:hAnsiTheme="majorHAnsi" w:cstheme="majorBidi"/>
      <w:color w:val="424242" w:themeColor="accent1" w:themeShade="BF"/>
      <w:sz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4E5C"/>
    <w:pPr>
      <w:pBdr>
        <w:top w:val="single" w:sz="4" w:space="10" w:color="595959" w:themeColor="accent1"/>
        <w:bottom w:val="single" w:sz="4" w:space="10" w:color="595959" w:themeColor="accent1"/>
      </w:pBdr>
      <w:spacing w:before="360" w:after="360"/>
      <w:ind w:left="864" w:right="864"/>
      <w:jc w:val="center"/>
    </w:pPr>
    <w:rPr>
      <w:i/>
      <w:iCs/>
      <w:color w:val="595959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4E5C"/>
    <w:rPr>
      <w:i/>
      <w:iCs/>
      <w:color w:val="595959" w:themeColor="accent1"/>
    </w:rPr>
  </w:style>
  <w:style w:type="character" w:styleId="SchwacherVerweis">
    <w:name w:val="Subtle Reference"/>
    <w:basedOn w:val="Absatz-Standardschriftart"/>
    <w:uiPriority w:val="31"/>
    <w:qFormat/>
    <w:rsid w:val="00364E5C"/>
    <w:rPr>
      <w:smallCaps/>
      <w:color w:val="5A5A5A" w:themeColor="text1" w:themeTint="A5"/>
    </w:rPr>
  </w:style>
  <w:style w:type="paragraph" w:styleId="Zitat">
    <w:name w:val="Quote"/>
    <w:basedOn w:val="Standard"/>
    <w:next w:val="Standard"/>
    <w:link w:val="ZitatZchn"/>
    <w:uiPriority w:val="29"/>
    <w:qFormat/>
    <w:rsid w:val="00162768"/>
    <w:pPr>
      <w:spacing w:before="200"/>
      <w:ind w:left="284" w:right="284"/>
      <w:jc w:val="center"/>
    </w:pPr>
    <w:rPr>
      <w:i/>
      <w:iCs/>
      <w:color w:val="404040" w:themeColor="text1" w:themeTint="BF"/>
      <w:sz w:val="20"/>
    </w:rPr>
  </w:style>
  <w:style w:type="character" w:customStyle="1" w:styleId="ZitatZchn">
    <w:name w:val="Zitat Zchn"/>
    <w:basedOn w:val="Absatz-Standardschriftart"/>
    <w:link w:val="Zitat"/>
    <w:uiPriority w:val="29"/>
    <w:rsid w:val="00162768"/>
    <w:rPr>
      <w:i/>
      <w:iCs/>
      <w:color w:val="404040" w:themeColor="text1" w:themeTint="BF"/>
      <w:sz w:val="20"/>
    </w:rPr>
  </w:style>
  <w:style w:type="table" w:styleId="Tabellenraster">
    <w:name w:val="Table Grid"/>
    <w:basedOn w:val="NormaleTabelle"/>
    <w:uiPriority w:val="39"/>
    <w:rsid w:val="00A1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unhideWhenUsed/>
    <w:rsid w:val="00A05A1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A05A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05A11"/>
    <w:rPr>
      <w:vertAlign w:val="super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65AE"/>
    <w:rPr>
      <w:rFonts w:asciiTheme="majorHAnsi" w:eastAsiaTheme="majorEastAsia" w:hAnsiTheme="majorHAnsi" w:cstheme="majorBidi"/>
      <w:color w:val="2C2C2C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00766"/>
    <w:rPr>
      <w:rFonts w:asciiTheme="majorHAnsi" w:eastAsiaTheme="majorEastAsia" w:hAnsiTheme="majorHAnsi" w:cstheme="majorBidi"/>
      <w:i/>
      <w:iCs/>
      <w:color w:val="424242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0766"/>
    <w:rPr>
      <w:rFonts w:asciiTheme="majorHAnsi" w:eastAsiaTheme="majorEastAsia" w:hAnsiTheme="majorHAnsi" w:cstheme="majorBidi"/>
      <w:color w:val="424242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0766"/>
    <w:rPr>
      <w:rFonts w:asciiTheme="majorHAnsi" w:eastAsiaTheme="majorEastAsia" w:hAnsiTheme="majorHAnsi" w:cstheme="majorBidi"/>
      <w:color w:val="2C2C2C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0766"/>
    <w:rPr>
      <w:rFonts w:asciiTheme="majorHAnsi" w:eastAsiaTheme="majorEastAsia" w:hAnsiTheme="majorHAnsi" w:cstheme="majorBidi"/>
      <w:i/>
      <w:iCs/>
      <w:color w:val="2C2C2C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07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07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7A2B0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A2B0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5C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5CE1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B911B6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6395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6395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6395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6395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63955"/>
    <w:rPr>
      <w:b/>
      <w:bCs/>
      <w:sz w:val="20"/>
      <w:szCs w:val="20"/>
    </w:rPr>
  </w:style>
  <w:style w:type="paragraph" w:styleId="Literaturverzeichnis">
    <w:name w:val="Bibliography"/>
    <w:basedOn w:val="Standard"/>
    <w:next w:val="Standard"/>
    <w:uiPriority w:val="37"/>
    <w:unhideWhenUsed/>
    <w:rsid w:val="00472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5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1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3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0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5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0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3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enutzerdefiniert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595959"/>
      </a:accent1>
      <a:accent2>
        <a:srgbClr val="7F7F7F"/>
      </a:accent2>
      <a:accent3>
        <a:srgbClr val="A5A5A5"/>
      </a:accent3>
      <a:accent4>
        <a:srgbClr val="BFBFBF"/>
      </a:accent4>
      <a:accent5>
        <a:srgbClr val="F2F2F2"/>
      </a:accent5>
      <a:accent6>
        <a:srgbClr val="000000"/>
      </a:accent6>
      <a:hlink>
        <a:srgbClr val="000000"/>
      </a:hlink>
      <a:folHlink>
        <a:srgbClr val="000000"/>
      </a:folHlink>
    </a:clrScheme>
    <a:fontScheme name="TU_CD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Mun18</b:Tag>
    <b:SourceType>JournalArticle</b:SourceType>
    <b:Guid>{527FD700-0D0B-4A13-B9B4-BA5754D0C093}</b:Guid>
    <b:Title>‘Successful’ low-carbon energy transitions at the community level? An energy justice perspective</b:Title>
    <b:JournalName>Applied Energy</b:JournalName>
    <b:Year>2018</b:Year>
    <b:Pages>292-303</b:Pages>
    <b:Author>
      <b:Author>
        <b:NameList>
          <b:Person>
            <b:Last>Mundaca</b:Last>
            <b:First>Luis</b:First>
          </b:Person>
          <b:Person>
            <b:Last>Busch</b:Last>
            <b:First>Henner</b:First>
          </b:Person>
          <b:Person>
            <b:Last>Sophie</b:Last>
            <b:First>Schwer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3E945A4-3514-479B-95A0-EA07550FF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6634</Words>
  <Characters>37818</Characters>
  <Application>Microsoft Office Word</Application>
  <DocSecurity>0</DocSecurity>
  <Lines>315</Lines>
  <Paragraphs>88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44364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Fleischhacker</dc:creator>
  <cp:keywords/>
  <dc:description/>
  <cp:lastModifiedBy>Sebastian Zwickl (TUW-EEG)</cp:lastModifiedBy>
  <cp:revision>58</cp:revision>
  <dcterms:created xsi:type="dcterms:W3CDTF">2017-07-02T19:21:00Z</dcterms:created>
  <dcterms:modified xsi:type="dcterms:W3CDTF">2021-10-01T06:57:00Z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Energy_sharing_MIT</vt:lpwstr>
  </property>
  <property fmtid="{D5CDD505-2E9C-101B-9397-08002B2CF9AE}" pid="3" name="CitaviDocumentProperty_0">
    <vt:lpwstr>ce3ca2a0-f541-4b81-938f-716dacebefd5</vt:lpwstr>
  </property>
  <property fmtid="{D5CDD505-2E9C-101B-9397-08002B2CF9AE}" pid="4" name="CitaviDocumentProperty_6">
    <vt:lpwstr>True</vt:lpwstr>
  </property>
  <property fmtid="{D5CDD505-2E9C-101B-9397-08002B2CF9AE}" pid="5" name="CitaviDocumentProperty_8">
    <vt:lpwstr>C:\Users\fleischhacker\Documents\Citavi 4\Projects\Energy_sharing_MIT\Energy_sharing_MIT.ctv4</vt:lpwstr>
  </property>
  <property fmtid="{D5CDD505-2E9C-101B-9397-08002B2CF9AE}" pid="6" name="CitaviDocumentProperty_1">
    <vt:lpwstr>4.3.0.15</vt:lpwstr>
  </property>
</Properties>
</file>