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286" w:rsidRPr="00B22CB3" w:rsidRDefault="00CC401E" w:rsidP="0092128E">
      <w:pPr>
        <w:jc w:val="right"/>
        <w:rPr>
          <w:rFonts w:ascii="Leelawadee UI" w:hAnsi="Leelawadee UI" w:cs="Leelawadee UI"/>
          <w:b/>
          <w:sz w:val="20"/>
          <w:szCs w:val="20"/>
          <w:lang w:val="en-GB"/>
        </w:rPr>
      </w:pPr>
      <w:r w:rsidRPr="00B22CB3">
        <w:rPr>
          <w:rFonts w:ascii="Leelawadee UI" w:hAnsi="Leelawadee UI" w:cs="Leelawadee UI"/>
          <w:b/>
          <w:sz w:val="20"/>
          <w:szCs w:val="20"/>
          <w:lang w:val="en-GB"/>
        </w:rPr>
        <w:t>SEBASTIAN ZWICKL-BERNHARD</w:t>
      </w:r>
    </w:p>
    <w:p w:rsidR="0092128E" w:rsidRPr="00CC5C55" w:rsidRDefault="0092128E" w:rsidP="0092128E">
      <w:pPr>
        <w:jc w:val="right"/>
        <w:rPr>
          <w:sz w:val="20"/>
          <w:szCs w:val="20"/>
          <w:lang w:val="en-GB"/>
        </w:rPr>
      </w:pPr>
      <w:r w:rsidRPr="00B22CB3">
        <w:rPr>
          <w:rFonts w:ascii="Leelawadee UI" w:hAnsi="Leelawadee UI" w:cs="Leelawadee UI"/>
          <w:sz w:val="20"/>
          <w:szCs w:val="20"/>
          <w:lang w:val="en-GB"/>
        </w:rPr>
        <w:t>Technische Universität Wien</w:t>
      </w:r>
      <w:r w:rsidRPr="00B22CB3">
        <w:rPr>
          <w:rFonts w:ascii="Leelawadee UI" w:hAnsi="Leelawadee UI" w:cs="Leelawadee UI"/>
          <w:sz w:val="20"/>
          <w:szCs w:val="20"/>
          <w:lang w:val="en-GB"/>
        </w:rPr>
        <w:br/>
        <w:t>Institute of Energy Systems and Electrical Drives</w:t>
      </w:r>
      <w:r w:rsidRPr="00B22CB3">
        <w:rPr>
          <w:rFonts w:ascii="Leelawadee UI" w:hAnsi="Leelawadee UI" w:cs="Leelawadee UI"/>
          <w:sz w:val="20"/>
          <w:szCs w:val="20"/>
          <w:lang w:val="en-GB"/>
        </w:rPr>
        <w:br/>
        <w:t>Energy</w:t>
      </w:r>
      <w:r w:rsidR="00142F73" w:rsidRPr="00B22CB3">
        <w:rPr>
          <w:rFonts w:ascii="Leelawadee UI" w:hAnsi="Leelawadee UI" w:cs="Leelawadee UI"/>
          <w:sz w:val="20"/>
          <w:szCs w:val="20"/>
          <w:lang w:val="en-GB"/>
        </w:rPr>
        <w:t xml:space="preserve"> Economics Group (EEG</w:t>
      </w:r>
      <w:proofErr w:type="gramStart"/>
      <w:r w:rsidR="00142F73" w:rsidRPr="00B22CB3">
        <w:rPr>
          <w:rFonts w:ascii="Leelawadee UI" w:hAnsi="Leelawadee UI" w:cs="Leelawadee UI"/>
          <w:sz w:val="20"/>
          <w:szCs w:val="20"/>
          <w:lang w:val="en-GB"/>
        </w:rPr>
        <w:t>)</w:t>
      </w:r>
      <w:proofErr w:type="gramEnd"/>
      <w:r w:rsidR="00142F73" w:rsidRPr="00B22CB3">
        <w:rPr>
          <w:rFonts w:ascii="Leelawadee UI" w:hAnsi="Leelawadee UI" w:cs="Leelawadee UI"/>
          <w:sz w:val="20"/>
          <w:szCs w:val="20"/>
          <w:lang w:val="en-GB"/>
        </w:rPr>
        <w:br/>
      </w:r>
      <w:proofErr w:type="spellStart"/>
      <w:r w:rsidR="00142F73" w:rsidRPr="00B22CB3">
        <w:rPr>
          <w:rFonts w:ascii="Leelawadee UI" w:hAnsi="Leelawadee UI" w:cs="Leelawadee UI"/>
          <w:sz w:val="20"/>
          <w:szCs w:val="20"/>
          <w:lang w:val="en-GB"/>
        </w:rPr>
        <w:t>Gusshaus</w:t>
      </w:r>
      <w:r w:rsidRPr="00B22CB3">
        <w:rPr>
          <w:rFonts w:ascii="Leelawadee UI" w:hAnsi="Leelawadee UI" w:cs="Leelawadee UI"/>
          <w:sz w:val="20"/>
          <w:szCs w:val="20"/>
          <w:lang w:val="en-GB"/>
        </w:rPr>
        <w:t>strasse</w:t>
      </w:r>
      <w:proofErr w:type="spellEnd"/>
      <w:r w:rsidRPr="00B22CB3">
        <w:rPr>
          <w:rFonts w:ascii="Leelawadee UI" w:hAnsi="Leelawadee UI" w:cs="Leelawadee UI"/>
          <w:sz w:val="20"/>
          <w:szCs w:val="20"/>
          <w:lang w:val="en-GB"/>
        </w:rPr>
        <w:t xml:space="preserve"> 25-29/E370-3</w:t>
      </w:r>
      <w:r w:rsidR="00537286" w:rsidRPr="00B22CB3">
        <w:rPr>
          <w:rFonts w:ascii="Leelawadee UI" w:hAnsi="Leelawadee UI" w:cs="Leelawadee UI"/>
          <w:sz w:val="20"/>
          <w:szCs w:val="20"/>
          <w:lang w:val="en-GB"/>
        </w:rPr>
        <w:t>, A-1040 Vienna</w:t>
      </w:r>
      <w:r w:rsidRPr="00CC5C55">
        <w:rPr>
          <w:sz w:val="20"/>
          <w:szCs w:val="20"/>
          <w:lang w:val="en-GB"/>
        </w:rPr>
        <w:br/>
      </w:r>
      <w:r w:rsidRPr="00CC5C55">
        <w:rPr>
          <w:sz w:val="20"/>
          <w:szCs w:val="20"/>
          <w:lang w:val="en-GB"/>
        </w:rPr>
        <w:br/>
      </w:r>
      <w:r w:rsidRPr="00B22CB3">
        <w:rPr>
          <w:rFonts w:ascii="Leelawadee UI" w:hAnsi="Leelawadee UI" w:cs="Leelawadee UI"/>
          <w:sz w:val="20"/>
          <w:szCs w:val="20"/>
          <w:lang w:val="en-GB"/>
        </w:rPr>
        <w:br/>
        <w:t>Phone:</w:t>
      </w:r>
      <w:r w:rsidR="00537286" w:rsidRPr="00B22CB3">
        <w:rPr>
          <w:rFonts w:ascii="Leelawadee UI" w:hAnsi="Leelawadee UI" w:cs="Leelawadee UI"/>
          <w:sz w:val="20"/>
          <w:szCs w:val="20"/>
          <w:lang w:val="en-GB"/>
        </w:rPr>
        <w:t xml:space="preserve"> +43 66</w:t>
      </w:r>
      <w:r w:rsidR="00730205" w:rsidRPr="00B22CB3">
        <w:rPr>
          <w:rFonts w:ascii="Leelawadee UI" w:hAnsi="Leelawadee UI" w:cs="Leelawadee UI"/>
          <w:sz w:val="20"/>
          <w:szCs w:val="20"/>
          <w:lang w:val="en-GB"/>
        </w:rPr>
        <w:t>0</w:t>
      </w:r>
      <w:r w:rsidR="00537286" w:rsidRPr="00B22CB3">
        <w:rPr>
          <w:rFonts w:ascii="Leelawadee UI" w:hAnsi="Leelawadee UI" w:cs="Leelawadee UI"/>
          <w:sz w:val="20"/>
          <w:szCs w:val="20"/>
          <w:lang w:val="en-GB"/>
        </w:rPr>
        <w:t xml:space="preserve"> </w:t>
      </w:r>
      <w:r w:rsidR="00730205" w:rsidRPr="00B22CB3">
        <w:rPr>
          <w:rFonts w:ascii="Leelawadee UI" w:hAnsi="Leelawadee UI" w:cs="Leelawadee UI"/>
          <w:sz w:val="20"/>
          <w:szCs w:val="20"/>
          <w:lang w:val="en-GB"/>
        </w:rPr>
        <w:t>40</w:t>
      </w:r>
      <w:r w:rsidR="00537286" w:rsidRPr="00B22CB3">
        <w:rPr>
          <w:rFonts w:ascii="Leelawadee UI" w:hAnsi="Leelawadee UI" w:cs="Leelawadee UI"/>
          <w:sz w:val="20"/>
          <w:szCs w:val="20"/>
          <w:lang w:val="en-GB"/>
        </w:rPr>
        <w:t xml:space="preserve"> </w:t>
      </w:r>
      <w:r w:rsidR="00730205" w:rsidRPr="00B22CB3">
        <w:rPr>
          <w:rFonts w:ascii="Leelawadee UI" w:hAnsi="Leelawadee UI" w:cs="Leelawadee UI"/>
          <w:sz w:val="20"/>
          <w:szCs w:val="20"/>
          <w:lang w:val="en-GB"/>
        </w:rPr>
        <w:t>40</w:t>
      </w:r>
      <w:r w:rsidR="00537286" w:rsidRPr="00B22CB3">
        <w:rPr>
          <w:rFonts w:ascii="Leelawadee UI" w:hAnsi="Leelawadee UI" w:cs="Leelawadee UI"/>
          <w:sz w:val="20"/>
          <w:szCs w:val="20"/>
          <w:lang w:val="en-GB"/>
        </w:rPr>
        <w:t xml:space="preserve"> </w:t>
      </w:r>
      <w:r w:rsidR="00730205" w:rsidRPr="00B22CB3">
        <w:rPr>
          <w:rFonts w:ascii="Leelawadee UI" w:hAnsi="Leelawadee UI" w:cs="Leelawadee UI"/>
          <w:sz w:val="20"/>
          <w:szCs w:val="20"/>
          <w:lang w:val="en-GB"/>
        </w:rPr>
        <w:t>933</w:t>
      </w:r>
      <w:r w:rsidR="00164575" w:rsidRPr="00B22CB3">
        <w:rPr>
          <w:rFonts w:ascii="Leelawadee UI" w:hAnsi="Leelawadee UI" w:cs="Leelawadee UI"/>
          <w:sz w:val="20"/>
          <w:szCs w:val="20"/>
          <w:lang w:val="en-GB"/>
        </w:rPr>
        <w:t xml:space="preserve"> </w:t>
      </w:r>
      <w:r w:rsidRPr="00B22CB3">
        <w:rPr>
          <w:rFonts w:ascii="Leelawadee UI" w:hAnsi="Leelawadee UI" w:cs="Leelawadee UI"/>
          <w:sz w:val="20"/>
          <w:szCs w:val="20"/>
          <w:lang w:val="en-GB"/>
        </w:rPr>
        <w:br/>
        <w:t xml:space="preserve">E-mail: </w:t>
      </w:r>
      <w:hyperlink r:id="rId7" w:history="1">
        <w:r w:rsidR="00730205" w:rsidRPr="00B22CB3">
          <w:rPr>
            <w:rStyle w:val="Hyperlink"/>
            <w:rFonts w:ascii="Leelawadee UI" w:hAnsi="Leelawadee UI" w:cs="Leelawadee UI"/>
            <w:sz w:val="20"/>
            <w:szCs w:val="20"/>
            <w:lang w:val="en-GB"/>
          </w:rPr>
          <w:t>zwickl@eeg.tuwien.ac.at</w:t>
        </w:r>
      </w:hyperlink>
    </w:p>
    <w:p w:rsidR="00B22CB3" w:rsidRPr="00B22CB3" w:rsidRDefault="00B22CB3" w:rsidP="0092128E">
      <w:pPr>
        <w:rPr>
          <w:rFonts w:ascii="Leelawadee UI" w:hAnsi="Leelawadee UI" w:cs="Leelawadee UI"/>
          <w:sz w:val="20"/>
          <w:szCs w:val="20"/>
          <w:lang w:val="en-US"/>
        </w:rPr>
      </w:pPr>
      <w:r w:rsidRPr="00B22CB3">
        <w:rPr>
          <w:rFonts w:ascii="Leelawadee UI" w:hAnsi="Leelawadee UI" w:cs="Leelawadee UI"/>
          <w:b/>
          <w:sz w:val="20"/>
          <w:szCs w:val="20"/>
          <w:lang w:val="en-GB"/>
        </w:rPr>
        <w:t>Henrik Lund</w:t>
      </w:r>
      <w:r w:rsidR="00001C37" w:rsidRPr="00B22CB3">
        <w:rPr>
          <w:rFonts w:ascii="Leelawadee UI" w:hAnsi="Leelawadee UI" w:cs="Leelawadee UI"/>
          <w:b/>
          <w:sz w:val="20"/>
          <w:szCs w:val="20"/>
          <w:lang w:val="en-GB"/>
        </w:rPr>
        <w:t xml:space="preserve"> </w:t>
      </w:r>
      <w:r w:rsidR="001C0C30">
        <w:rPr>
          <w:rFonts w:ascii="Leelawadee UI" w:hAnsi="Leelawadee UI" w:cs="Leelawadee UI"/>
          <w:b/>
          <w:sz w:val="20"/>
          <w:szCs w:val="20"/>
          <w:lang w:val="en-GB"/>
        </w:rPr>
        <w:br/>
      </w:r>
      <w:r w:rsidRPr="00B22CB3">
        <w:rPr>
          <w:rFonts w:ascii="Leelawadee UI" w:hAnsi="Leelawadee UI" w:cs="Leelawadee UI"/>
          <w:sz w:val="20"/>
          <w:szCs w:val="20"/>
          <w:lang w:val="en-GB"/>
        </w:rPr>
        <w:t>Editor-in-Chief, Energy</w:t>
      </w:r>
      <w:r w:rsidRPr="00B22CB3">
        <w:rPr>
          <w:rFonts w:ascii="Leelawadee UI" w:hAnsi="Leelawadee UI" w:cs="Leelawadee UI"/>
          <w:sz w:val="20"/>
          <w:szCs w:val="20"/>
          <w:lang w:val="en-GB"/>
        </w:rPr>
        <w:br/>
      </w:r>
      <w:r w:rsidRPr="00B22CB3">
        <w:rPr>
          <w:rFonts w:ascii="Leelawadee UI" w:hAnsi="Leelawadee UI" w:cs="Leelawadee UI"/>
          <w:sz w:val="20"/>
          <w:szCs w:val="20"/>
          <w:lang w:val="en-US"/>
        </w:rPr>
        <w:t xml:space="preserve">Aalborg University, </w:t>
      </w:r>
      <w:proofErr w:type="spellStart"/>
      <w:r w:rsidRPr="00B22CB3">
        <w:rPr>
          <w:rFonts w:ascii="Leelawadee UI" w:hAnsi="Leelawadee UI" w:cs="Leelawadee UI"/>
          <w:sz w:val="20"/>
          <w:szCs w:val="20"/>
          <w:lang w:val="en-US"/>
        </w:rPr>
        <w:t>Fibigerstræde</w:t>
      </w:r>
      <w:proofErr w:type="spellEnd"/>
      <w:r w:rsidRPr="00B22CB3">
        <w:rPr>
          <w:rFonts w:ascii="Leelawadee UI" w:hAnsi="Leelawadee UI" w:cs="Leelawadee UI"/>
          <w:sz w:val="20"/>
          <w:szCs w:val="20"/>
          <w:lang w:val="en-US"/>
        </w:rPr>
        <w:t xml:space="preserve"> 13, DK-9220 Aalborg, Denmark</w:t>
      </w:r>
    </w:p>
    <w:p w:rsidR="00782371" w:rsidRPr="001C0C30" w:rsidRDefault="0092128E" w:rsidP="001C0C30">
      <w:pPr>
        <w:jc w:val="right"/>
        <w:rPr>
          <w:rFonts w:ascii="Leelawadee UI" w:hAnsi="Leelawadee UI" w:cs="Leelawadee UI"/>
          <w:sz w:val="20"/>
          <w:szCs w:val="20"/>
          <w:lang w:val="en-GB"/>
        </w:rPr>
      </w:pPr>
      <w:r w:rsidRPr="00B22CB3">
        <w:rPr>
          <w:rFonts w:ascii="Leelawadee UI" w:hAnsi="Leelawadee UI" w:cs="Leelawadee UI"/>
          <w:sz w:val="20"/>
          <w:szCs w:val="20"/>
          <w:lang w:val="en-GB"/>
        </w:rPr>
        <w:t xml:space="preserve">Vienna, </w:t>
      </w:r>
      <w:r w:rsidR="00B22CB3">
        <w:rPr>
          <w:rFonts w:ascii="Leelawadee UI" w:hAnsi="Leelawadee UI" w:cs="Leelawadee UI"/>
          <w:sz w:val="20"/>
          <w:szCs w:val="20"/>
          <w:lang w:val="en-GB"/>
        </w:rPr>
        <w:t>4</w:t>
      </w:r>
      <w:r w:rsidR="00B22CB3" w:rsidRPr="00B22CB3">
        <w:rPr>
          <w:rFonts w:ascii="Leelawadee UI" w:hAnsi="Leelawadee UI" w:cs="Leelawadee UI"/>
          <w:sz w:val="20"/>
          <w:szCs w:val="20"/>
          <w:vertAlign w:val="superscript"/>
          <w:lang w:val="en-GB"/>
        </w:rPr>
        <w:t>th</w:t>
      </w:r>
      <w:r w:rsidR="00B22CB3">
        <w:rPr>
          <w:rFonts w:ascii="Leelawadee UI" w:hAnsi="Leelawadee UI" w:cs="Leelawadee UI"/>
          <w:sz w:val="20"/>
          <w:szCs w:val="20"/>
          <w:lang w:val="en-GB"/>
        </w:rPr>
        <w:t xml:space="preserve"> February</w:t>
      </w:r>
      <w:r w:rsidR="005A25DE" w:rsidRPr="00B22CB3">
        <w:rPr>
          <w:rFonts w:ascii="Leelawadee UI" w:hAnsi="Leelawadee UI" w:cs="Leelawadee UI"/>
          <w:sz w:val="20"/>
          <w:szCs w:val="20"/>
          <w:lang w:val="en-GB"/>
        </w:rPr>
        <w:t xml:space="preserve"> </w:t>
      </w:r>
      <w:r w:rsidR="00A65E57" w:rsidRPr="00B22CB3">
        <w:rPr>
          <w:rFonts w:ascii="Leelawadee UI" w:hAnsi="Leelawadee UI" w:cs="Leelawadee UI"/>
          <w:sz w:val="20"/>
          <w:szCs w:val="20"/>
          <w:lang w:val="en-GB"/>
        </w:rPr>
        <w:t>20</w:t>
      </w:r>
      <w:r w:rsidR="00CC401E" w:rsidRPr="00B22CB3">
        <w:rPr>
          <w:rFonts w:ascii="Leelawadee UI" w:hAnsi="Leelawadee UI" w:cs="Leelawadee UI"/>
          <w:sz w:val="20"/>
          <w:szCs w:val="20"/>
          <w:lang w:val="en-GB"/>
        </w:rPr>
        <w:t>2</w:t>
      </w:r>
      <w:r w:rsidR="00B22CB3">
        <w:rPr>
          <w:rFonts w:ascii="Leelawadee UI" w:hAnsi="Leelawadee UI" w:cs="Leelawadee UI"/>
          <w:sz w:val="20"/>
          <w:szCs w:val="20"/>
          <w:lang w:val="en-GB"/>
        </w:rPr>
        <w:t>4</w:t>
      </w:r>
      <w:r w:rsidR="00B669E7" w:rsidRPr="00B22CB3">
        <w:rPr>
          <w:rFonts w:ascii="Leelawadee UI" w:hAnsi="Leelawadee UI" w:cs="Leelawadee UI"/>
          <w:sz w:val="20"/>
          <w:szCs w:val="20"/>
          <w:lang w:val="en-GB"/>
        </w:rPr>
        <w:br/>
      </w:r>
    </w:p>
    <w:p w:rsidR="00935EBA" w:rsidRPr="00935EBA" w:rsidRDefault="00935EBA" w:rsidP="00935EBA">
      <w:pPr>
        <w:jc w:val="center"/>
        <w:rPr>
          <w:rFonts w:ascii="Leelawadee UI" w:hAnsi="Leelawadee UI" w:cs="Leelawadee UI"/>
          <w:sz w:val="20"/>
          <w:szCs w:val="20"/>
          <w:lang w:val="en-GB"/>
        </w:rPr>
      </w:pPr>
      <w:r w:rsidRPr="00935EBA">
        <w:rPr>
          <w:rFonts w:ascii="Leelawadee UI" w:hAnsi="Leelawadee UI" w:cs="Leelawadee UI"/>
          <w:sz w:val="20"/>
          <w:szCs w:val="20"/>
          <w:lang w:val="en-GB"/>
        </w:rPr>
        <w:t>Cover letter for the submission of the paper:</w:t>
      </w:r>
    </w:p>
    <w:p w:rsidR="00935EBA" w:rsidRDefault="00935EBA" w:rsidP="001C0C30">
      <w:pPr>
        <w:jc w:val="center"/>
        <w:rPr>
          <w:rFonts w:ascii="Leelawadee UI" w:hAnsi="Leelawadee UI" w:cs="Leelawadee UI"/>
          <w:b/>
          <w:sz w:val="20"/>
          <w:szCs w:val="20"/>
          <w:lang w:val="en-GB"/>
        </w:rPr>
      </w:pPr>
      <w:proofErr w:type="spellStart"/>
      <w:r w:rsidRPr="00935EBA">
        <w:rPr>
          <w:rFonts w:ascii="Leelawadee UI" w:hAnsi="Leelawadee UI" w:cs="Leelawadee UI"/>
          <w:b/>
          <w:sz w:val="20"/>
          <w:szCs w:val="20"/>
          <w:lang w:val="en-GB"/>
        </w:rPr>
        <w:t>Modeling</w:t>
      </w:r>
      <w:proofErr w:type="spellEnd"/>
      <w:r w:rsidRPr="00935EBA">
        <w:rPr>
          <w:rFonts w:ascii="Leelawadee UI" w:hAnsi="Leelawadee UI" w:cs="Leelawadee UI"/>
          <w:b/>
          <w:sz w:val="20"/>
          <w:szCs w:val="20"/>
          <w:lang w:val="en-GB"/>
        </w:rPr>
        <w:t xml:space="preserve"> Europe's role in the global LNG market 2040: </w:t>
      </w:r>
      <w:r w:rsidRPr="00935EBA">
        <w:rPr>
          <w:rFonts w:ascii="Leelawadee UI" w:hAnsi="Leelawadee UI" w:cs="Leelawadee UI"/>
          <w:b/>
          <w:sz w:val="20"/>
          <w:szCs w:val="20"/>
          <w:lang w:val="en-GB"/>
        </w:rPr>
        <w:br/>
        <w:t>balancing decarbonization goals, energy security, and geopolitical tensions</w:t>
      </w:r>
    </w:p>
    <w:p w:rsidR="001C0C30" w:rsidRPr="001C0C30" w:rsidRDefault="001C0C30" w:rsidP="001C0C30">
      <w:pPr>
        <w:jc w:val="center"/>
        <w:rPr>
          <w:rFonts w:ascii="Leelawadee UI" w:hAnsi="Leelawadee UI" w:cs="Leelawadee UI"/>
          <w:b/>
          <w:sz w:val="16"/>
          <w:szCs w:val="16"/>
          <w:lang w:val="en-GB"/>
        </w:rPr>
      </w:pPr>
    </w:p>
    <w:p w:rsidR="00686958" w:rsidRPr="00935EBA" w:rsidRDefault="00A86C24">
      <w:pPr>
        <w:rPr>
          <w:rFonts w:ascii="Leelawadee UI" w:hAnsi="Leelawadee UI" w:cs="Leelawadee UI"/>
          <w:sz w:val="20"/>
          <w:szCs w:val="20"/>
          <w:lang w:val="en-GB"/>
        </w:rPr>
      </w:pPr>
      <w:r w:rsidRPr="00935EBA">
        <w:rPr>
          <w:rFonts w:ascii="Leelawadee UI" w:hAnsi="Leelawadee UI" w:cs="Leelawadee UI"/>
          <w:sz w:val="20"/>
          <w:szCs w:val="20"/>
          <w:lang w:val="en-GB"/>
        </w:rPr>
        <w:t xml:space="preserve">Dear </w:t>
      </w:r>
      <w:r w:rsidR="00935EBA" w:rsidRPr="00935EBA">
        <w:rPr>
          <w:rFonts w:ascii="Leelawadee UI" w:hAnsi="Leelawadee UI" w:cs="Leelawadee UI"/>
          <w:sz w:val="20"/>
          <w:szCs w:val="20"/>
          <w:lang w:val="en-GB"/>
        </w:rPr>
        <w:t>Professor Lund</w:t>
      </w:r>
      <w:r w:rsidR="00C2465A" w:rsidRPr="00935EBA">
        <w:rPr>
          <w:rFonts w:ascii="Leelawadee UI" w:hAnsi="Leelawadee UI" w:cs="Leelawadee UI"/>
          <w:sz w:val="20"/>
          <w:szCs w:val="20"/>
          <w:lang w:val="en-GB"/>
        </w:rPr>
        <w:t>,</w:t>
      </w:r>
      <w:r w:rsidR="00730205" w:rsidRPr="00935EBA">
        <w:rPr>
          <w:rFonts w:ascii="Leelawadee UI" w:hAnsi="Leelawadee UI" w:cs="Leelawadee UI"/>
          <w:sz w:val="20"/>
          <w:szCs w:val="20"/>
          <w:lang w:val="en-GB"/>
        </w:rPr>
        <w:t xml:space="preserve"> </w:t>
      </w:r>
    </w:p>
    <w:p w:rsidR="00724E48" w:rsidRDefault="001C0C30" w:rsidP="0031380C">
      <w:pPr>
        <w:autoSpaceDE w:val="0"/>
        <w:autoSpaceDN w:val="0"/>
        <w:adjustRightInd w:val="0"/>
        <w:spacing w:after="0" w:line="240" w:lineRule="auto"/>
        <w:jc w:val="both"/>
        <w:rPr>
          <w:rFonts w:ascii="Leelawadee UI" w:hAnsi="Leelawadee UI" w:cs="Leelawadee UI"/>
          <w:sz w:val="20"/>
          <w:szCs w:val="20"/>
          <w:lang w:val="en-GB"/>
        </w:rPr>
      </w:pPr>
      <w:r w:rsidRPr="001C0C30">
        <w:rPr>
          <w:rFonts w:ascii="Leelawadee UI" w:hAnsi="Leelawadee UI" w:cs="Leelawadee UI"/>
          <w:sz w:val="20"/>
          <w:szCs w:val="20"/>
          <w:lang w:val="en-GB"/>
        </w:rPr>
        <w:t xml:space="preserve">I am delighted to submit our latest research to Energy. The novelties presented in this paper </w:t>
      </w:r>
      <w:proofErr w:type="gramStart"/>
      <w:r w:rsidRPr="001C0C30">
        <w:rPr>
          <w:rFonts w:ascii="Leelawadee UI" w:hAnsi="Leelawadee UI" w:cs="Leelawadee UI"/>
          <w:sz w:val="20"/>
          <w:szCs w:val="20"/>
          <w:lang w:val="en-GB"/>
        </w:rPr>
        <w:t>are aimed</w:t>
      </w:r>
      <w:proofErr w:type="gramEnd"/>
      <w:r w:rsidRPr="001C0C30">
        <w:rPr>
          <w:rFonts w:ascii="Leelawadee UI" w:hAnsi="Leelawadee UI" w:cs="Leelawadee UI"/>
          <w:sz w:val="20"/>
          <w:szCs w:val="20"/>
          <w:lang w:val="en-GB"/>
        </w:rPr>
        <w:t xml:space="preserve"> at the scientific community, looking for a nuanced perspective on the </w:t>
      </w:r>
      <w:proofErr w:type="spellStart"/>
      <w:r w:rsidRPr="001C0C30">
        <w:rPr>
          <w:rFonts w:ascii="Leelawadee UI" w:hAnsi="Leelawadee UI" w:cs="Leelawadee UI"/>
          <w:sz w:val="20"/>
          <w:szCs w:val="20"/>
          <w:lang w:val="en-GB"/>
        </w:rPr>
        <w:t>modeling</w:t>
      </w:r>
      <w:proofErr w:type="spellEnd"/>
      <w:r w:rsidRPr="001C0C30">
        <w:rPr>
          <w:rFonts w:ascii="Leelawadee UI" w:hAnsi="Leelawadee UI" w:cs="Leelawadee UI"/>
          <w:sz w:val="20"/>
          <w:szCs w:val="20"/>
          <w:lang w:val="en-GB"/>
        </w:rPr>
        <w:t xml:space="preserve"> of Europe’s role in the global liquefied natural gas (LNG) market, considering decarbonization goals, aspects of energy and supply security as well as geopolitical tensions.</w:t>
      </w:r>
    </w:p>
    <w:p w:rsidR="001C0C30" w:rsidRPr="001C0C30" w:rsidRDefault="001C0C30" w:rsidP="0031380C">
      <w:pPr>
        <w:autoSpaceDE w:val="0"/>
        <w:autoSpaceDN w:val="0"/>
        <w:adjustRightInd w:val="0"/>
        <w:spacing w:after="0" w:line="240" w:lineRule="auto"/>
        <w:jc w:val="both"/>
        <w:rPr>
          <w:rFonts w:ascii="Leelawadee UI" w:hAnsi="Leelawadee UI" w:cs="Leelawadee UI"/>
          <w:sz w:val="20"/>
          <w:szCs w:val="20"/>
          <w:highlight w:val="yellow"/>
          <w:lang w:val="en-US"/>
        </w:rPr>
      </w:pPr>
    </w:p>
    <w:p w:rsidR="00F358C2" w:rsidRDefault="006E2317" w:rsidP="0031380C">
      <w:pPr>
        <w:autoSpaceDE w:val="0"/>
        <w:autoSpaceDN w:val="0"/>
        <w:adjustRightInd w:val="0"/>
        <w:spacing w:after="0" w:line="240" w:lineRule="auto"/>
        <w:jc w:val="both"/>
        <w:rPr>
          <w:rFonts w:ascii="Leelawadee UI" w:hAnsi="Leelawadee UI" w:cs="Leelawadee UI"/>
          <w:sz w:val="20"/>
          <w:szCs w:val="20"/>
          <w:highlight w:val="yellow"/>
          <w:lang w:val="en-GB"/>
        </w:rPr>
      </w:pPr>
      <w:r w:rsidRPr="006E2317">
        <w:rPr>
          <w:rFonts w:ascii="Leelawadee UI" w:hAnsi="Leelawadee UI" w:cs="Leelawadee UI"/>
          <w:sz w:val="20"/>
          <w:szCs w:val="20"/>
          <w:lang w:val="en-GB"/>
        </w:rPr>
        <w:t>Our manuscript comes at a critical time where the energy supply situation in Europe has substantially changed because of the invasion of Ukraine by Russia in February 2022. In response to Russian aggression and the resulting war in Ukraine, Europe has imposed sanctions on Russia that have also led to the collapse of Russian piped gas imports to Europe and, consequently, a rethinking of natural gas policies in Europe. One main consequence is that LNG is (back) on Europe’s agenda.</w:t>
      </w:r>
    </w:p>
    <w:p w:rsidR="003563AD" w:rsidRPr="003563AD" w:rsidRDefault="003563AD" w:rsidP="0031380C">
      <w:pPr>
        <w:autoSpaceDE w:val="0"/>
        <w:autoSpaceDN w:val="0"/>
        <w:adjustRightInd w:val="0"/>
        <w:spacing w:after="0" w:line="240" w:lineRule="auto"/>
        <w:jc w:val="both"/>
        <w:rPr>
          <w:rFonts w:ascii="Leelawadee UI" w:hAnsi="Leelawadee UI" w:cs="Leelawadee UI"/>
          <w:sz w:val="20"/>
          <w:szCs w:val="20"/>
          <w:highlight w:val="yellow"/>
          <w:lang w:val="en-GB"/>
        </w:rPr>
      </w:pPr>
    </w:p>
    <w:p w:rsidR="00724E48" w:rsidRDefault="001C0C30" w:rsidP="0031380C">
      <w:pPr>
        <w:autoSpaceDE w:val="0"/>
        <w:autoSpaceDN w:val="0"/>
        <w:adjustRightInd w:val="0"/>
        <w:spacing w:after="0" w:line="240" w:lineRule="auto"/>
        <w:jc w:val="both"/>
        <w:rPr>
          <w:rFonts w:ascii="Leelawadee UI" w:hAnsi="Leelawadee UI" w:cs="Leelawadee UI"/>
          <w:sz w:val="20"/>
          <w:szCs w:val="20"/>
          <w:lang w:val="en-GB"/>
        </w:rPr>
      </w:pPr>
      <w:r w:rsidRPr="001C0C30">
        <w:rPr>
          <w:rFonts w:ascii="Leelawadee UI" w:hAnsi="Leelawadee UI" w:cs="Leelawadee UI"/>
          <w:sz w:val="20"/>
          <w:szCs w:val="20"/>
          <w:lang w:val="en-GB"/>
        </w:rPr>
        <w:t xml:space="preserve">In our analysis of the global LNG trade anticipated for 2040, particular emphasis </w:t>
      </w:r>
      <w:proofErr w:type="gramStart"/>
      <w:r w:rsidRPr="001C0C30">
        <w:rPr>
          <w:rFonts w:ascii="Leelawadee UI" w:hAnsi="Leelawadee UI" w:cs="Leelawadee UI"/>
          <w:sz w:val="20"/>
          <w:szCs w:val="20"/>
          <w:lang w:val="en-GB"/>
        </w:rPr>
        <w:t>is directed</w:t>
      </w:r>
      <w:proofErr w:type="gramEnd"/>
      <w:r w:rsidRPr="001C0C30">
        <w:rPr>
          <w:rFonts w:ascii="Leelawadee UI" w:hAnsi="Leelawadee UI" w:cs="Leelawadee UI"/>
          <w:sz w:val="20"/>
          <w:szCs w:val="20"/>
          <w:lang w:val="en-GB"/>
        </w:rPr>
        <w:t xml:space="preserve"> toward the European LNG supply dynamics. The investigation delves into the complexities of supply costs associated with LNG imports. Expanding upon previous investigations that have addressed the impact of geopolitical tensions on energy systems, our research concentrates explicitly on the LNG trade as a focal point within energy system analyses. </w:t>
      </w:r>
      <w:r>
        <w:rPr>
          <w:rFonts w:ascii="Leelawadee UI" w:hAnsi="Leelawadee UI" w:cs="Leelawadee UI"/>
          <w:sz w:val="20"/>
          <w:szCs w:val="20"/>
          <w:lang w:val="en-GB"/>
        </w:rPr>
        <w:t xml:space="preserve">The accompanying open-sourced code of our analysis is an expression of our commitment to transparency and open science. </w:t>
      </w:r>
    </w:p>
    <w:p w:rsidR="001C0C30" w:rsidRPr="001C0C30" w:rsidRDefault="001C0C30" w:rsidP="0031380C">
      <w:pPr>
        <w:autoSpaceDE w:val="0"/>
        <w:autoSpaceDN w:val="0"/>
        <w:adjustRightInd w:val="0"/>
        <w:spacing w:after="0" w:line="240" w:lineRule="auto"/>
        <w:jc w:val="both"/>
        <w:rPr>
          <w:rFonts w:ascii="Leelawadee UI" w:hAnsi="Leelawadee UI" w:cs="Leelawadee UI"/>
          <w:sz w:val="20"/>
          <w:szCs w:val="20"/>
          <w:highlight w:val="yellow"/>
          <w:lang w:val="en-US"/>
        </w:rPr>
      </w:pPr>
    </w:p>
    <w:p w:rsidR="00B07AC3" w:rsidRPr="001C0C30" w:rsidRDefault="001C0C30" w:rsidP="0031380C">
      <w:pPr>
        <w:jc w:val="both"/>
        <w:rPr>
          <w:rFonts w:ascii="Leelawadee UI" w:hAnsi="Leelawadee UI" w:cs="Leelawadee UI"/>
          <w:sz w:val="20"/>
          <w:szCs w:val="20"/>
          <w:lang w:val="en-US"/>
        </w:rPr>
      </w:pPr>
      <w:r w:rsidRPr="001C0C30">
        <w:rPr>
          <w:rFonts w:ascii="Leelawadee UI" w:hAnsi="Leelawadee UI" w:cs="Leelawadee UI"/>
          <w:sz w:val="20"/>
          <w:szCs w:val="20"/>
          <w:lang w:val="en-US"/>
        </w:rPr>
        <w:t>We, Anne Neumann and I, are confident that the submitted research would enrich your journal and make a valuable contribution to the state of the art in modeling LNG markets and trade in a decarbonized energy system. I look forward to your response and thank you in advance for your consideration.</w:t>
      </w:r>
    </w:p>
    <w:p w:rsidR="000C4D0A" w:rsidRPr="001C0C30" w:rsidRDefault="00980E50">
      <w:pPr>
        <w:rPr>
          <w:rFonts w:ascii="Leelawadee UI" w:hAnsi="Leelawadee UI" w:cs="Leelawadee UI"/>
          <w:sz w:val="20"/>
          <w:szCs w:val="20"/>
          <w:lang w:val="en-GB"/>
        </w:rPr>
      </w:pPr>
      <w:r w:rsidRPr="003563AD">
        <w:rPr>
          <w:rFonts w:ascii="Leelawadee UI" w:hAnsi="Leelawadee UI" w:cs="Leelawadee UI"/>
          <w:sz w:val="20"/>
          <w:szCs w:val="20"/>
          <w:lang w:val="en-GB"/>
        </w:rPr>
        <w:br/>
      </w:r>
      <w:r w:rsidR="0031380C" w:rsidRPr="003563AD">
        <w:rPr>
          <w:rFonts w:ascii="Leelawadee UI" w:hAnsi="Leelawadee UI" w:cs="Leelawadee UI"/>
          <w:sz w:val="20"/>
          <w:szCs w:val="20"/>
          <w:lang w:val="en-GB"/>
        </w:rPr>
        <w:br/>
      </w:r>
      <w:r w:rsidR="00B832FA" w:rsidRPr="003563AD">
        <w:rPr>
          <w:rFonts w:ascii="Leelawadee UI" w:hAnsi="Leelawadee UI" w:cs="Leelawadee UI"/>
          <w:sz w:val="20"/>
          <w:szCs w:val="20"/>
          <w:lang w:val="en-GB"/>
        </w:rPr>
        <w:t>Yours sincerely</w:t>
      </w:r>
      <w:r w:rsidR="008D727E" w:rsidRPr="003563AD">
        <w:rPr>
          <w:rFonts w:ascii="Leelawadee UI" w:hAnsi="Leelawadee UI" w:cs="Leelawadee UI"/>
          <w:sz w:val="20"/>
          <w:szCs w:val="20"/>
          <w:lang w:val="en-GB"/>
        </w:rPr>
        <w:t xml:space="preserve">, </w:t>
      </w:r>
      <w:r w:rsidRPr="003563AD">
        <w:rPr>
          <w:rFonts w:ascii="Leelawadee UI" w:hAnsi="Leelawadee UI" w:cs="Leelawadee UI"/>
          <w:sz w:val="20"/>
          <w:szCs w:val="20"/>
          <w:lang w:val="en-GB"/>
        </w:rPr>
        <w:br/>
      </w:r>
      <w:r w:rsidR="00730205" w:rsidRPr="003563AD">
        <w:rPr>
          <w:rFonts w:ascii="Leelawadee UI" w:hAnsi="Leelawadee UI" w:cs="Leelawadee UI"/>
          <w:sz w:val="20"/>
          <w:szCs w:val="20"/>
          <w:lang w:val="en-GB"/>
        </w:rPr>
        <w:t>Sebastian Zwickl-Bernhard</w:t>
      </w:r>
      <w:bookmarkStart w:id="0" w:name="_GoBack"/>
      <w:bookmarkEnd w:id="0"/>
    </w:p>
    <w:sectPr w:rsidR="000C4D0A" w:rsidRPr="001C0C3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4AF" w:rsidRDefault="003844AF" w:rsidP="00D63AE6">
      <w:pPr>
        <w:spacing w:after="0" w:line="240" w:lineRule="auto"/>
      </w:pPr>
      <w:r>
        <w:separator/>
      </w:r>
    </w:p>
  </w:endnote>
  <w:endnote w:type="continuationSeparator" w:id="0">
    <w:p w:rsidR="003844AF" w:rsidRDefault="003844AF" w:rsidP="00D6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4AF" w:rsidRDefault="003844AF" w:rsidP="00D63AE6">
      <w:pPr>
        <w:spacing w:after="0" w:line="240" w:lineRule="auto"/>
      </w:pPr>
      <w:r>
        <w:separator/>
      </w:r>
    </w:p>
  </w:footnote>
  <w:footnote w:type="continuationSeparator" w:id="0">
    <w:p w:rsidR="003844AF" w:rsidRDefault="003844AF" w:rsidP="00D6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Pr="00D63AE6" w:rsidRDefault="00D63AE6" w:rsidP="00D63AE6">
    <w:pPr>
      <w:pStyle w:val="Kopfzeile"/>
      <w:tabs>
        <w:tab w:val="left" w:pos="3402"/>
        <w:tab w:val="left" w:pos="6804"/>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F5C2A"/>
    <w:multiLevelType w:val="hybridMultilevel"/>
    <w:tmpl w:val="192AD732"/>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44B0C"/>
    <w:multiLevelType w:val="hybridMultilevel"/>
    <w:tmpl w:val="B45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741E4"/>
    <w:multiLevelType w:val="hybridMultilevel"/>
    <w:tmpl w:val="2960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26E60"/>
    <w:multiLevelType w:val="hybridMultilevel"/>
    <w:tmpl w:val="45AC6DFE"/>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F3241"/>
    <w:multiLevelType w:val="hybridMultilevel"/>
    <w:tmpl w:val="5B32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24"/>
    <w:rsid w:val="00001C37"/>
    <w:rsid w:val="000124DD"/>
    <w:rsid w:val="00012BF6"/>
    <w:rsid w:val="00020AEF"/>
    <w:rsid w:val="00041E3E"/>
    <w:rsid w:val="00041F62"/>
    <w:rsid w:val="00065A94"/>
    <w:rsid w:val="00071474"/>
    <w:rsid w:val="000733F6"/>
    <w:rsid w:val="00083651"/>
    <w:rsid w:val="00087F99"/>
    <w:rsid w:val="000973FF"/>
    <w:rsid w:val="0009767A"/>
    <w:rsid w:val="00097F87"/>
    <w:rsid w:val="000B7FE9"/>
    <w:rsid w:val="000C4D0A"/>
    <w:rsid w:val="000C4E8E"/>
    <w:rsid w:val="000D57AB"/>
    <w:rsid w:val="000F047B"/>
    <w:rsid w:val="001227E2"/>
    <w:rsid w:val="0012775C"/>
    <w:rsid w:val="00142F73"/>
    <w:rsid w:val="001538D3"/>
    <w:rsid w:val="00162049"/>
    <w:rsid w:val="00164575"/>
    <w:rsid w:val="001653C3"/>
    <w:rsid w:val="001709AC"/>
    <w:rsid w:val="0019064D"/>
    <w:rsid w:val="001A0C2A"/>
    <w:rsid w:val="001B15E5"/>
    <w:rsid w:val="001B56C2"/>
    <w:rsid w:val="001C0C30"/>
    <w:rsid w:val="001C780D"/>
    <w:rsid w:val="001C7852"/>
    <w:rsid w:val="001F1065"/>
    <w:rsid w:val="0021262B"/>
    <w:rsid w:val="00217987"/>
    <w:rsid w:val="0023638C"/>
    <w:rsid w:val="00237A2C"/>
    <w:rsid w:val="00243F3A"/>
    <w:rsid w:val="002464C8"/>
    <w:rsid w:val="00252948"/>
    <w:rsid w:val="00257C96"/>
    <w:rsid w:val="00262E48"/>
    <w:rsid w:val="002A09E0"/>
    <w:rsid w:val="002A41CA"/>
    <w:rsid w:val="002B19CB"/>
    <w:rsid w:val="002B1C19"/>
    <w:rsid w:val="002C3491"/>
    <w:rsid w:val="002C4EB1"/>
    <w:rsid w:val="002C708F"/>
    <w:rsid w:val="002D4260"/>
    <w:rsid w:val="002D5653"/>
    <w:rsid w:val="002D7D34"/>
    <w:rsid w:val="002E09EE"/>
    <w:rsid w:val="002F6747"/>
    <w:rsid w:val="0031380C"/>
    <w:rsid w:val="00344339"/>
    <w:rsid w:val="00354BD9"/>
    <w:rsid w:val="00356342"/>
    <w:rsid w:val="003563AD"/>
    <w:rsid w:val="003625B8"/>
    <w:rsid w:val="00365583"/>
    <w:rsid w:val="0037243A"/>
    <w:rsid w:val="003844AF"/>
    <w:rsid w:val="003A2D45"/>
    <w:rsid w:val="003A7865"/>
    <w:rsid w:val="003B092B"/>
    <w:rsid w:val="003B35AB"/>
    <w:rsid w:val="003C0E65"/>
    <w:rsid w:val="003C5202"/>
    <w:rsid w:val="003D1972"/>
    <w:rsid w:val="003F2197"/>
    <w:rsid w:val="003F402B"/>
    <w:rsid w:val="00401B40"/>
    <w:rsid w:val="00407FC2"/>
    <w:rsid w:val="0042377C"/>
    <w:rsid w:val="004378D8"/>
    <w:rsid w:val="00446733"/>
    <w:rsid w:val="00456228"/>
    <w:rsid w:val="00476284"/>
    <w:rsid w:val="004C5DD2"/>
    <w:rsid w:val="0050052F"/>
    <w:rsid w:val="00507E40"/>
    <w:rsid w:val="00513BCA"/>
    <w:rsid w:val="0051649C"/>
    <w:rsid w:val="005237A3"/>
    <w:rsid w:val="005240C2"/>
    <w:rsid w:val="0052750A"/>
    <w:rsid w:val="00532A1B"/>
    <w:rsid w:val="00537286"/>
    <w:rsid w:val="005375DA"/>
    <w:rsid w:val="00555B28"/>
    <w:rsid w:val="00584039"/>
    <w:rsid w:val="0058484E"/>
    <w:rsid w:val="005855A9"/>
    <w:rsid w:val="005A25DE"/>
    <w:rsid w:val="005B2CCF"/>
    <w:rsid w:val="005B5728"/>
    <w:rsid w:val="005D491A"/>
    <w:rsid w:val="0060043B"/>
    <w:rsid w:val="00603B38"/>
    <w:rsid w:val="00605D40"/>
    <w:rsid w:val="00613750"/>
    <w:rsid w:val="00615DF4"/>
    <w:rsid w:val="006205AF"/>
    <w:rsid w:val="006277D2"/>
    <w:rsid w:val="00630FBE"/>
    <w:rsid w:val="006312DF"/>
    <w:rsid w:val="00640DBA"/>
    <w:rsid w:val="00644D82"/>
    <w:rsid w:val="00646B7C"/>
    <w:rsid w:val="006473B2"/>
    <w:rsid w:val="00661CB5"/>
    <w:rsid w:val="006723AD"/>
    <w:rsid w:val="00681A03"/>
    <w:rsid w:val="00681C9D"/>
    <w:rsid w:val="0068294C"/>
    <w:rsid w:val="0068364B"/>
    <w:rsid w:val="00686303"/>
    <w:rsid w:val="00686958"/>
    <w:rsid w:val="006A71B3"/>
    <w:rsid w:val="006B5869"/>
    <w:rsid w:val="006B64E7"/>
    <w:rsid w:val="006B7BFA"/>
    <w:rsid w:val="006C1941"/>
    <w:rsid w:val="006C4BD1"/>
    <w:rsid w:val="006D79DE"/>
    <w:rsid w:val="006E2317"/>
    <w:rsid w:val="006F082C"/>
    <w:rsid w:val="006F157C"/>
    <w:rsid w:val="00700D86"/>
    <w:rsid w:val="00714470"/>
    <w:rsid w:val="00722BC7"/>
    <w:rsid w:val="00724E48"/>
    <w:rsid w:val="007272AD"/>
    <w:rsid w:val="00730205"/>
    <w:rsid w:val="00734B18"/>
    <w:rsid w:val="007437E4"/>
    <w:rsid w:val="007444FE"/>
    <w:rsid w:val="007477C6"/>
    <w:rsid w:val="0076452F"/>
    <w:rsid w:val="007739EA"/>
    <w:rsid w:val="00782371"/>
    <w:rsid w:val="00786DC8"/>
    <w:rsid w:val="0078766F"/>
    <w:rsid w:val="00787F33"/>
    <w:rsid w:val="007917B7"/>
    <w:rsid w:val="007B7D77"/>
    <w:rsid w:val="007C3F40"/>
    <w:rsid w:val="007C5B20"/>
    <w:rsid w:val="007D588B"/>
    <w:rsid w:val="007F41BB"/>
    <w:rsid w:val="00807448"/>
    <w:rsid w:val="008222D9"/>
    <w:rsid w:val="008306DA"/>
    <w:rsid w:val="00882851"/>
    <w:rsid w:val="008865AC"/>
    <w:rsid w:val="008947F3"/>
    <w:rsid w:val="008A0912"/>
    <w:rsid w:val="008A1FD8"/>
    <w:rsid w:val="008A5B59"/>
    <w:rsid w:val="008B515D"/>
    <w:rsid w:val="008B7081"/>
    <w:rsid w:val="008C4203"/>
    <w:rsid w:val="008D0CAF"/>
    <w:rsid w:val="008D5DBF"/>
    <w:rsid w:val="008D727E"/>
    <w:rsid w:val="008E2AA0"/>
    <w:rsid w:val="008E6025"/>
    <w:rsid w:val="00902900"/>
    <w:rsid w:val="009041C8"/>
    <w:rsid w:val="0090675D"/>
    <w:rsid w:val="009114E9"/>
    <w:rsid w:val="0092128E"/>
    <w:rsid w:val="009255BD"/>
    <w:rsid w:val="00930AE8"/>
    <w:rsid w:val="009324EE"/>
    <w:rsid w:val="00933371"/>
    <w:rsid w:val="00935EBA"/>
    <w:rsid w:val="00954493"/>
    <w:rsid w:val="00957344"/>
    <w:rsid w:val="0096589D"/>
    <w:rsid w:val="00970256"/>
    <w:rsid w:val="00980E50"/>
    <w:rsid w:val="009960D0"/>
    <w:rsid w:val="009A3DE8"/>
    <w:rsid w:val="009B0C7D"/>
    <w:rsid w:val="009D2EB7"/>
    <w:rsid w:val="00A116F3"/>
    <w:rsid w:val="00A2024C"/>
    <w:rsid w:val="00A20E48"/>
    <w:rsid w:val="00A22849"/>
    <w:rsid w:val="00A2522C"/>
    <w:rsid w:val="00A32F51"/>
    <w:rsid w:val="00A542F9"/>
    <w:rsid w:val="00A65E57"/>
    <w:rsid w:val="00A748E0"/>
    <w:rsid w:val="00A8649A"/>
    <w:rsid w:val="00A86C24"/>
    <w:rsid w:val="00A95858"/>
    <w:rsid w:val="00AB5882"/>
    <w:rsid w:val="00AD230A"/>
    <w:rsid w:val="00AE2CBE"/>
    <w:rsid w:val="00AE5F34"/>
    <w:rsid w:val="00AF656E"/>
    <w:rsid w:val="00B02F71"/>
    <w:rsid w:val="00B07AC3"/>
    <w:rsid w:val="00B13471"/>
    <w:rsid w:val="00B22CB3"/>
    <w:rsid w:val="00B27CE6"/>
    <w:rsid w:val="00B35A64"/>
    <w:rsid w:val="00B35DB7"/>
    <w:rsid w:val="00B37B35"/>
    <w:rsid w:val="00B40521"/>
    <w:rsid w:val="00B45751"/>
    <w:rsid w:val="00B56061"/>
    <w:rsid w:val="00B573F3"/>
    <w:rsid w:val="00B669E7"/>
    <w:rsid w:val="00B832FA"/>
    <w:rsid w:val="00B87453"/>
    <w:rsid w:val="00B91951"/>
    <w:rsid w:val="00B9666D"/>
    <w:rsid w:val="00BB0F3B"/>
    <w:rsid w:val="00BB0F7D"/>
    <w:rsid w:val="00BB6FFE"/>
    <w:rsid w:val="00BC3CF8"/>
    <w:rsid w:val="00BD3F71"/>
    <w:rsid w:val="00BE2796"/>
    <w:rsid w:val="00BE6498"/>
    <w:rsid w:val="00BF0B31"/>
    <w:rsid w:val="00C06BA4"/>
    <w:rsid w:val="00C15AAF"/>
    <w:rsid w:val="00C21762"/>
    <w:rsid w:val="00C2465A"/>
    <w:rsid w:val="00C31267"/>
    <w:rsid w:val="00C35869"/>
    <w:rsid w:val="00C37A25"/>
    <w:rsid w:val="00C416B4"/>
    <w:rsid w:val="00C43845"/>
    <w:rsid w:val="00C47697"/>
    <w:rsid w:val="00C53165"/>
    <w:rsid w:val="00C60A3B"/>
    <w:rsid w:val="00C67BD9"/>
    <w:rsid w:val="00C71D95"/>
    <w:rsid w:val="00CA5A1A"/>
    <w:rsid w:val="00CC401E"/>
    <w:rsid w:val="00CC542F"/>
    <w:rsid w:val="00CC5C55"/>
    <w:rsid w:val="00CE3FDD"/>
    <w:rsid w:val="00D008C8"/>
    <w:rsid w:val="00D04AF1"/>
    <w:rsid w:val="00D05242"/>
    <w:rsid w:val="00D05441"/>
    <w:rsid w:val="00D13C61"/>
    <w:rsid w:val="00D2037D"/>
    <w:rsid w:val="00D23DC0"/>
    <w:rsid w:val="00D243BC"/>
    <w:rsid w:val="00D42944"/>
    <w:rsid w:val="00D500D3"/>
    <w:rsid w:val="00D60317"/>
    <w:rsid w:val="00D636B1"/>
    <w:rsid w:val="00D63AE6"/>
    <w:rsid w:val="00D6525E"/>
    <w:rsid w:val="00D95D01"/>
    <w:rsid w:val="00DB2256"/>
    <w:rsid w:val="00DD37B8"/>
    <w:rsid w:val="00DE00DA"/>
    <w:rsid w:val="00DE1582"/>
    <w:rsid w:val="00E006C3"/>
    <w:rsid w:val="00E04BC3"/>
    <w:rsid w:val="00E1092D"/>
    <w:rsid w:val="00E1430E"/>
    <w:rsid w:val="00E20234"/>
    <w:rsid w:val="00E3798A"/>
    <w:rsid w:val="00E52AC7"/>
    <w:rsid w:val="00E6145A"/>
    <w:rsid w:val="00E85611"/>
    <w:rsid w:val="00E865B9"/>
    <w:rsid w:val="00EA5D73"/>
    <w:rsid w:val="00EA7D41"/>
    <w:rsid w:val="00EC7185"/>
    <w:rsid w:val="00ED6D02"/>
    <w:rsid w:val="00EE7DE6"/>
    <w:rsid w:val="00EF4206"/>
    <w:rsid w:val="00F07FD4"/>
    <w:rsid w:val="00F11AB0"/>
    <w:rsid w:val="00F126EC"/>
    <w:rsid w:val="00F14D59"/>
    <w:rsid w:val="00F358C2"/>
    <w:rsid w:val="00F451C6"/>
    <w:rsid w:val="00F67968"/>
    <w:rsid w:val="00F957E5"/>
    <w:rsid w:val="00FA580A"/>
    <w:rsid w:val="00FC664C"/>
    <w:rsid w:val="00FD22E6"/>
    <w:rsid w:val="00FF0B50"/>
    <w:rsid w:val="00FF37FA"/>
    <w:rsid w:val="00FF4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D5711"/>
  <w15:chartTrackingRefBased/>
  <w15:docId w15:val="{A3252288-09F0-4570-A12E-60A197EE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636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36B1"/>
    <w:rPr>
      <w:rFonts w:ascii="Segoe UI" w:hAnsi="Segoe UI" w:cs="Segoe UI"/>
      <w:sz w:val="18"/>
      <w:szCs w:val="18"/>
      <w:lang w:val="de-AT"/>
    </w:rPr>
  </w:style>
  <w:style w:type="character" w:styleId="Hyperlink">
    <w:name w:val="Hyperlink"/>
    <w:basedOn w:val="Absatz-Standardschriftart"/>
    <w:uiPriority w:val="99"/>
    <w:unhideWhenUsed/>
    <w:rsid w:val="0092128E"/>
    <w:rPr>
      <w:color w:val="0563C1" w:themeColor="hyperlink"/>
      <w:u w:val="single"/>
    </w:rPr>
  </w:style>
  <w:style w:type="paragraph" w:styleId="Kopfzeile">
    <w:name w:val="header"/>
    <w:basedOn w:val="Standard"/>
    <w:link w:val="KopfzeileZchn"/>
    <w:uiPriority w:val="99"/>
    <w:unhideWhenUsed/>
    <w:rsid w:val="00D63A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AE6"/>
    <w:rPr>
      <w:lang w:val="de-AT"/>
    </w:rPr>
  </w:style>
  <w:style w:type="paragraph" w:styleId="Fuzeile">
    <w:name w:val="footer"/>
    <w:basedOn w:val="Standard"/>
    <w:link w:val="FuzeileZchn"/>
    <w:uiPriority w:val="99"/>
    <w:unhideWhenUsed/>
    <w:rsid w:val="00D63A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AE6"/>
    <w:rPr>
      <w:lang w:val="de-AT"/>
    </w:rPr>
  </w:style>
  <w:style w:type="paragraph" w:styleId="Listenabsatz">
    <w:name w:val="List Paragraph"/>
    <w:basedOn w:val="Standard"/>
    <w:uiPriority w:val="34"/>
    <w:qFormat/>
    <w:rsid w:val="00A8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zwickl@eeg.tuwien.ac.a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Bernadette Fina</dc:creator>
  <cp:keywords/>
  <dc:description/>
  <cp:lastModifiedBy>zwickl-nb</cp:lastModifiedBy>
  <cp:revision>42</cp:revision>
  <cp:lastPrinted>2017-11-12T08:24:00Z</cp:lastPrinted>
  <dcterms:created xsi:type="dcterms:W3CDTF">2021-05-14T11:28:00Z</dcterms:created>
  <dcterms:modified xsi:type="dcterms:W3CDTF">2024-02-04T11:02:00Z</dcterms:modified>
</cp:coreProperties>
</file>