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9B97" w14:textId="331DDEB7" w:rsidR="004C3C94" w:rsidRPr="000A7D9D" w:rsidRDefault="00F964A7" w:rsidP="00B87FA1">
      <w:pPr>
        <w:pStyle w:val="NurText"/>
        <w:numPr>
          <w:ilvl w:val="0"/>
          <w:numId w:val="4"/>
        </w:numPr>
        <w:rPr>
          <w:sz w:val="24"/>
          <w:szCs w:val="24"/>
          <w:lang w:val="en-US"/>
        </w:rPr>
      </w:pPr>
      <w:r w:rsidRPr="000A7D9D">
        <w:rPr>
          <w:sz w:val="24"/>
          <w:szCs w:val="24"/>
          <w:lang w:val="en-US"/>
        </w:rPr>
        <w:t>Global LNG trade dynamics in 2040 with a focus on European supply</w:t>
      </w:r>
    </w:p>
    <w:p w14:paraId="47E9D3C0" w14:textId="661C9D99" w:rsidR="004C3C94" w:rsidRPr="000A7D9D" w:rsidRDefault="00F964A7" w:rsidP="00A82F0C">
      <w:pPr>
        <w:pStyle w:val="NurText"/>
        <w:numPr>
          <w:ilvl w:val="0"/>
          <w:numId w:val="4"/>
        </w:numPr>
        <w:rPr>
          <w:sz w:val="24"/>
          <w:szCs w:val="24"/>
          <w:lang w:val="en-US"/>
        </w:rPr>
      </w:pPr>
      <w:r w:rsidRPr="000A7D9D">
        <w:rPr>
          <w:sz w:val="24"/>
          <w:szCs w:val="24"/>
          <w:lang w:val="en-US"/>
        </w:rPr>
        <w:t>Geopolitical tensions' influence on LNG imports and costs to Europe in 2040</w:t>
      </w:r>
    </w:p>
    <w:p w14:paraId="1A10B9F5" w14:textId="1EF815ED" w:rsidR="004C3C94" w:rsidRPr="000A7D9D" w:rsidRDefault="00F964A7" w:rsidP="001B5DE9">
      <w:pPr>
        <w:pStyle w:val="NurText"/>
        <w:numPr>
          <w:ilvl w:val="0"/>
          <w:numId w:val="4"/>
        </w:numPr>
        <w:rPr>
          <w:sz w:val="24"/>
          <w:szCs w:val="24"/>
          <w:lang w:val="en-US"/>
        </w:rPr>
      </w:pPr>
      <w:r w:rsidRPr="000A7D9D">
        <w:rPr>
          <w:sz w:val="24"/>
          <w:szCs w:val="24"/>
          <w:lang w:val="en-US"/>
        </w:rPr>
        <w:t>Substituting LNG imports with domestically produced gas</w:t>
      </w:r>
      <w:r w:rsidR="004C3C94" w:rsidRPr="000A7D9D">
        <w:rPr>
          <w:sz w:val="24"/>
          <w:szCs w:val="24"/>
          <w:lang w:val="en-US"/>
        </w:rPr>
        <w:t xml:space="preserve"> equipped with CCS</w:t>
      </w:r>
      <w:r w:rsidRPr="000A7D9D">
        <w:rPr>
          <w:sz w:val="24"/>
          <w:szCs w:val="24"/>
          <w:lang w:val="en-US"/>
        </w:rPr>
        <w:t xml:space="preserve"> studied</w:t>
      </w:r>
    </w:p>
    <w:p w14:paraId="5E175AC6" w14:textId="7D8C2778" w:rsidR="008D7B1A" w:rsidRPr="000A7D9D" w:rsidRDefault="008D7B1A" w:rsidP="001B5DE9">
      <w:pPr>
        <w:pStyle w:val="NurText"/>
        <w:numPr>
          <w:ilvl w:val="0"/>
          <w:numId w:val="4"/>
        </w:numPr>
        <w:rPr>
          <w:sz w:val="24"/>
          <w:szCs w:val="24"/>
          <w:lang w:val="en-US"/>
        </w:rPr>
      </w:pPr>
      <w:r w:rsidRPr="000A7D9D">
        <w:rPr>
          <w:sz w:val="24"/>
          <w:szCs w:val="24"/>
          <w:lang w:val="en-US"/>
        </w:rPr>
        <w:t>African exporters emerge notably significant for Europe's LNG supply</w:t>
      </w:r>
    </w:p>
    <w:p w14:paraId="380D3FBD" w14:textId="265DEC09" w:rsidR="00174C94" w:rsidRPr="000A7D9D" w:rsidRDefault="008D7B1A" w:rsidP="001B5DE9">
      <w:pPr>
        <w:pStyle w:val="NurText"/>
        <w:numPr>
          <w:ilvl w:val="0"/>
          <w:numId w:val="4"/>
        </w:numPr>
        <w:rPr>
          <w:sz w:val="24"/>
          <w:szCs w:val="24"/>
          <w:lang w:val="en-US"/>
        </w:rPr>
      </w:pPr>
      <w:r w:rsidRPr="000A7D9D">
        <w:rPr>
          <w:sz w:val="24"/>
          <w:szCs w:val="24"/>
          <w:lang w:val="en-US"/>
        </w:rPr>
        <w:t>Resurgence expected in the value of long-term contracts in the future</w:t>
      </w:r>
    </w:p>
    <w:p w14:paraId="777330AE" w14:textId="191F866A" w:rsidR="00174C94" w:rsidRDefault="00174C94" w:rsidP="00174C94">
      <w:pPr>
        <w:pStyle w:val="NurText"/>
        <w:rPr>
          <w:color w:val="2E74B5" w:themeColor="accent1" w:themeShade="BF"/>
          <w:sz w:val="24"/>
          <w:szCs w:val="24"/>
          <w:lang w:val="en-US"/>
        </w:rPr>
      </w:pPr>
    </w:p>
    <w:p w14:paraId="27506FBC" w14:textId="3A98C904" w:rsidR="00433DF1" w:rsidRPr="000934B7" w:rsidRDefault="00433DF1" w:rsidP="00864317">
      <w:pPr>
        <w:pStyle w:val="NurText"/>
        <w:rPr>
          <w:color w:val="0070C0"/>
          <w:sz w:val="24"/>
          <w:szCs w:val="24"/>
          <w:lang w:val="en-US"/>
        </w:rPr>
      </w:pPr>
    </w:p>
    <w:sectPr w:rsidR="00433DF1" w:rsidRPr="00093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1CA"/>
    <w:multiLevelType w:val="hybridMultilevel"/>
    <w:tmpl w:val="E83E11AC"/>
    <w:lvl w:ilvl="0" w:tplc="CE4A880C">
      <w:start w:val="1"/>
      <w:numFmt w:val="bullet"/>
      <w:lvlText w:val="‐"/>
      <w:lvlJc w:val="left"/>
      <w:pPr>
        <w:ind w:left="786" w:hanging="360"/>
      </w:pPr>
      <w:rPr>
        <w:rFonts w:ascii="Calibri" w:hAnsi="Calibri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5521FE9"/>
    <w:multiLevelType w:val="hybridMultilevel"/>
    <w:tmpl w:val="C95E990A"/>
    <w:lvl w:ilvl="0" w:tplc="CE4A880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6186"/>
    <w:multiLevelType w:val="hybridMultilevel"/>
    <w:tmpl w:val="A33CAB62"/>
    <w:lvl w:ilvl="0" w:tplc="0C070015">
      <w:start w:val="1"/>
      <w:numFmt w:val="decimal"/>
      <w:lvlText w:val="(%1)"/>
      <w:lvlJc w:val="left"/>
      <w:pPr>
        <w:ind w:left="786" w:hanging="360"/>
      </w:pPr>
    </w:lvl>
    <w:lvl w:ilvl="1" w:tplc="CE4A880C">
      <w:start w:val="1"/>
      <w:numFmt w:val="bullet"/>
      <w:lvlText w:val="‐"/>
      <w:lvlJc w:val="left"/>
      <w:pPr>
        <w:ind w:left="1506" w:hanging="360"/>
      </w:pPr>
      <w:rPr>
        <w:rFonts w:ascii="Calibri" w:hAnsi="Calibri" w:hint="default"/>
      </w:rPr>
    </w:lvl>
    <w:lvl w:ilvl="2" w:tplc="0C07001B" w:tentative="1">
      <w:start w:val="1"/>
      <w:numFmt w:val="lowerRoman"/>
      <w:lvlText w:val="%3."/>
      <w:lvlJc w:val="right"/>
      <w:pPr>
        <w:ind w:left="2226" w:hanging="180"/>
      </w:pPr>
    </w:lvl>
    <w:lvl w:ilvl="3" w:tplc="0C07000F" w:tentative="1">
      <w:start w:val="1"/>
      <w:numFmt w:val="decimal"/>
      <w:lvlText w:val="%4."/>
      <w:lvlJc w:val="left"/>
      <w:pPr>
        <w:ind w:left="2946" w:hanging="360"/>
      </w:pPr>
    </w:lvl>
    <w:lvl w:ilvl="4" w:tplc="0C070019" w:tentative="1">
      <w:start w:val="1"/>
      <w:numFmt w:val="lowerLetter"/>
      <w:lvlText w:val="%5."/>
      <w:lvlJc w:val="left"/>
      <w:pPr>
        <w:ind w:left="3666" w:hanging="360"/>
      </w:pPr>
    </w:lvl>
    <w:lvl w:ilvl="5" w:tplc="0C07001B" w:tentative="1">
      <w:start w:val="1"/>
      <w:numFmt w:val="lowerRoman"/>
      <w:lvlText w:val="%6."/>
      <w:lvlJc w:val="right"/>
      <w:pPr>
        <w:ind w:left="4386" w:hanging="180"/>
      </w:pPr>
    </w:lvl>
    <w:lvl w:ilvl="6" w:tplc="0C07000F" w:tentative="1">
      <w:start w:val="1"/>
      <w:numFmt w:val="decimal"/>
      <w:lvlText w:val="%7."/>
      <w:lvlJc w:val="left"/>
      <w:pPr>
        <w:ind w:left="5106" w:hanging="360"/>
      </w:pPr>
    </w:lvl>
    <w:lvl w:ilvl="7" w:tplc="0C070019" w:tentative="1">
      <w:start w:val="1"/>
      <w:numFmt w:val="lowerLetter"/>
      <w:lvlText w:val="%8."/>
      <w:lvlJc w:val="left"/>
      <w:pPr>
        <w:ind w:left="5826" w:hanging="360"/>
      </w:pPr>
    </w:lvl>
    <w:lvl w:ilvl="8" w:tplc="0C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E7A162B"/>
    <w:multiLevelType w:val="hybridMultilevel"/>
    <w:tmpl w:val="4B02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365A4"/>
    <w:multiLevelType w:val="hybridMultilevel"/>
    <w:tmpl w:val="DB607EA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736D3"/>
    <w:multiLevelType w:val="hybridMultilevel"/>
    <w:tmpl w:val="138A1384"/>
    <w:lvl w:ilvl="0" w:tplc="CE4A880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C221B"/>
    <w:multiLevelType w:val="hybridMultilevel"/>
    <w:tmpl w:val="CC60222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350FC"/>
    <w:multiLevelType w:val="hybridMultilevel"/>
    <w:tmpl w:val="3958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A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AT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nb-NO" w:vendorID="64" w:dllVersion="0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9F8"/>
    <w:rsid w:val="000036C4"/>
    <w:rsid w:val="00006E0A"/>
    <w:rsid w:val="00013F24"/>
    <w:rsid w:val="0001655C"/>
    <w:rsid w:val="000168A2"/>
    <w:rsid w:val="00020287"/>
    <w:rsid w:val="00025733"/>
    <w:rsid w:val="00040D01"/>
    <w:rsid w:val="00044577"/>
    <w:rsid w:val="000479F7"/>
    <w:rsid w:val="00063C1D"/>
    <w:rsid w:val="0007329B"/>
    <w:rsid w:val="00073BF9"/>
    <w:rsid w:val="00080BCA"/>
    <w:rsid w:val="00082A7F"/>
    <w:rsid w:val="000934B7"/>
    <w:rsid w:val="000A7D9D"/>
    <w:rsid w:val="000B1E07"/>
    <w:rsid w:val="000B43A1"/>
    <w:rsid w:val="000D35E4"/>
    <w:rsid w:val="000E07C6"/>
    <w:rsid w:val="000E0A3F"/>
    <w:rsid w:val="00103ED6"/>
    <w:rsid w:val="00105901"/>
    <w:rsid w:val="00117502"/>
    <w:rsid w:val="00127E8F"/>
    <w:rsid w:val="0013315B"/>
    <w:rsid w:val="00134FB0"/>
    <w:rsid w:val="001376C8"/>
    <w:rsid w:val="00141EA4"/>
    <w:rsid w:val="00174C94"/>
    <w:rsid w:val="00182ED1"/>
    <w:rsid w:val="00184EA3"/>
    <w:rsid w:val="00194677"/>
    <w:rsid w:val="001C4357"/>
    <w:rsid w:val="001D156B"/>
    <w:rsid w:val="001D3EC5"/>
    <w:rsid w:val="001E2758"/>
    <w:rsid w:val="001E2C89"/>
    <w:rsid w:val="001E39C8"/>
    <w:rsid w:val="002200AA"/>
    <w:rsid w:val="00226539"/>
    <w:rsid w:val="00247860"/>
    <w:rsid w:val="00255B9C"/>
    <w:rsid w:val="00263E79"/>
    <w:rsid w:val="002738F1"/>
    <w:rsid w:val="00275221"/>
    <w:rsid w:val="0027607E"/>
    <w:rsid w:val="002E140F"/>
    <w:rsid w:val="002E5510"/>
    <w:rsid w:val="002E67E4"/>
    <w:rsid w:val="002F7592"/>
    <w:rsid w:val="003070FF"/>
    <w:rsid w:val="00311848"/>
    <w:rsid w:val="0034524E"/>
    <w:rsid w:val="00363437"/>
    <w:rsid w:val="003634AA"/>
    <w:rsid w:val="00387688"/>
    <w:rsid w:val="00387A32"/>
    <w:rsid w:val="00393E88"/>
    <w:rsid w:val="0039414C"/>
    <w:rsid w:val="003A70AE"/>
    <w:rsid w:val="003B5A6A"/>
    <w:rsid w:val="003B7939"/>
    <w:rsid w:val="003C745E"/>
    <w:rsid w:val="003E04D1"/>
    <w:rsid w:val="00404A25"/>
    <w:rsid w:val="004069FE"/>
    <w:rsid w:val="0041151F"/>
    <w:rsid w:val="004227C6"/>
    <w:rsid w:val="004322F3"/>
    <w:rsid w:val="00433DF1"/>
    <w:rsid w:val="004469AA"/>
    <w:rsid w:val="00447D13"/>
    <w:rsid w:val="00453BB0"/>
    <w:rsid w:val="00471B17"/>
    <w:rsid w:val="004A72A5"/>
    <w:rsid w:val="004C0058"/>
    <w:rsid w:val="004C1F7D"/>
    <w:rsid w:val="004C3C94"/>
    <w:rsid w:val="004E1F65"/>
    <w:rsid w:val="00502F3A"/>
    <w:rsid w:val="0051531F"/>
    <w:rsid w:val="00532A2F"/>
    <w:rsid w:val="00550F3D"/>
    <w:rsid w:val="00563B37"/>
    <w:rsid w:val="005670DA"/>
    <w:rsid w:val="00587BED"/>
    <w:rsid w:val="00597F24"/>
    <w:rsid w:val="005C7F62"/>
    <w:rsid w:val="005D2253"/>
    <w:rsid w:val="005D4016"/>
    <w:rsid w:val="005E2045"/>
    <w:rsid w:val="005E3BBC"/>
    <w:rsid w:val="005F289A"/>
    <w:rsid w:val="005F2D15"/>
    <w:rsid w:val="005F3759"/>
    <w:rsid w:val="006013E5"/>
    <w:rsid w:val="00604699"/>
    <w:rsid w:val="00621EDD"/>
    <w:rsid w:val="0062215E"/>
    <w:rsid w:val="006318C5"/>
    <w:rsid w:val="00666D50"/>
    <w:rsid w:val="0067038A"/>
    <w:rsid w:val="00671B24"/>
    <w:rsid w:val="00681664"/>
    <w:rsid w:val="0068655C"/>
    <w:rsid w:val="00697AB6"/>
    <w:rsid w:val="006A142C"/>
    <w:rsid w:val="006A58CF"/>
    <w:rsid w:val="006B18DD"/>
    <w:rsid w:val="006B46ED"/>
    <w:rsid w:val="006D6E71"/>
    <w:rsid w:val="006D74B6"/>
    <w:rsid w:val="006E2BBF"/>
    <w:rsid w:val="006F618C"/>
    <w:rsid w:val="00713C36"/>
    <w:rsid w:val="007174E4"/>
    <w:rsid w:val="007427AF"/>
    <w:rsid w:val="00755457"/>
    <w:rsid w:val="00783AD4"/>
    <w:rsid w:val="00790F17"/>
    <w:rsid w:val="007D5E56"/>
    <w:rsid w:val="00802D8E"/>
    <w:rsid w:val="008139F8"/>
    <w:rsid w:val="00841CEE"/>
    <w:rsid w:val="008475D0"/>
    <w:rsid w:val="008566C9"/>
    <w:rsid w:val="00864317"/>
    <w:rsid w:val="00865D0E"/>
    <w:rsid w:val="008711CD"/>
    <w:rsid w:val="008716FE"/>
    <w:rsid w:val="008749B8"/>
    <w:rsid w:val="00876325"/>
    <w:rsid w:val="0087682D"/>
    <w:rsid w:val="00876E5E"/>
    <w:rsid w:val="00877119"/>
    <w:rsid w:val="0089023A"/>
    <w:rsid w:val="008A0507"/>
    <w:rsid w:val="008A4C32"/>
    <w:rsid w:val="008A7114"/>
    <w:rsid w:val="008B14B0"/>
    <w:rsid w:val="008B4431"/>
    <w:rsid w:val="008B6E17"/>
    <w:rsid w:val="008C2CFE"/>
    <w:rsid w:val="008C4477"/>
    <w:rsid w:val="008C4ECF"/>
    <w:rsid w:val="008D1326"/>
    <w:rsid w:val="008D7B1A"/>
    <w:rsid w:val="00910757"/>
    <w:rsid w:val="00911317"/>
    <w:rsid w:val="009415B5"/>
    <w:rsid w:val="00950776"/>
    <w:rsid w:val="009550A9"/>
    <w:rsid w:val="00976E56"/>
    <w:rsid w:val="009B0398"/>
    <w:rsid w:val="009B5BE5"/>
    <w:rsid w:val="009C08AE"/>
    <w:rsid w:val="009C51BD"/>
    <w:rsid w:val="009F00D2"/>
    <w:rsid w:val="009F06D8"/>
    <w:rsid w:val="00A1055F"/>
    <w:rsid w:val="00A26AC5"/>
    <w:rsid w:val="00A36EC6"/>
    <w:rsid w:val="00A36EDA"/>
    <w:rsid w:val="00A42BF3"/>
    <w:rsid w:val="00A66479"/>
    <w:rsid w:val="00A66DBB"/>
    <w:rsid w:val="00A72C34"/>
    <w:rsid w:val="00A82F0C"/>
    <w:rsid w:val="00A83D3B"/>
    <w:rsid w:val="00A92E93"/>
    <w:rsid w:val="00A9763D"/>
    <w:rsid w:val="00AA09B1"/>
    <w:rsid w:val="00AA32CC"/>
    <w:rsid w:val="00AB5666"/>
    <w:rsid w:val="00AC1426"/>
    <w:rsid w:val="00AD4371"/>
    <w:rsid w:val="00AF050B"/>
    <w:rsid w:val="00B11EE2"/>
    <w:rsid w:val="00B12DF2"/>
    <w:rsid w:val="00B1681B"/>
    <w:rsid w:val="00B20CB3"/>
    <w:rsid w:val="00B37BD9"/>
    <w:rsid w:val="00B45BF8"/>
    <w:rsid w:val="00B47281"/>
    <w:rsid w:val="00B611CB"/>
    <w:rsid w:val="00B707AF"/>
    <w:rsid w:val="00B70CE8"/>
    <w:rsid w:val="00B72DE1"/>
    <w:rsid w:val="00B81C5A"/>
    <w:rsid w:val="00B83274"/>
    <w:rsid w:val="00B95497"/>
    <w:rsid w:val="00BA1679"/>
    <w:rsid w:val="00BA7259"/>
    <w:rsid w:val="00BE0921"/>
    <w:rsid w:val="00BF7777"/>
    <w:rsid w:val="00C02BE6"/>
    <w:rsid w:val="00C168C4"/>
    <w:rsid w:val="00C2651B"/>
    <w:rsid w:val="00C26710"/>
    <w:rsid w:val="00C5376A"/>
    <w:rsid w:val="00C57349"/>
    <w:rsid w:val="00C76CD9"/>
    <w:rsid w:val="00C8000D"/>
    <w:rsid w:val="00C83ADA"/>
    <w:rsid w:val="00C920C1"/>
    <w:rsid w:val="00CC1255"/>
    <w:rsid w:val="00CC78FD"/>
    <w:rsid w:val="00CE7583"/>
    <w:rsid w:val="00CF18DB"/>
    <w:rsid w:val="00CF573F"/>
    <w:rsid w:val="00D056F1"/>
    <w:rsid w:val="00D1252A"/>
    <w:rsid w:val="00D24677"/>
    <w:rsid w:val="00D31617"/>
    <w:rsid w:val="00D348EF"/>
    <w:rsid w:val="00D3531E"/>
    <w:rsid w:val="00D41A9C"/>
    <w:rsid w:val="00D614D7"/>
    <w:rsid w:val="00D62A21"/>
    <w:rsid w:val="00D62B19"/>
    <w:rsid w:val="00D66711"/>
    <w:rsid w:val="00DC4BAC"/>
    <w:rsid w:val="00DD312A"/>
    <w:rsid w:val="00E02FAC"/>
    <w:rsid w:val="00E11259"/>
    <w:rsid w:val="00E20D3D"/>
    <w:rsid w:val="00E52B2D"/>
    <w:rsid w:val="00E66688"/>
    <w:rsid w:val="00E75C60"/>
    <w:rsid w:val="00E77534"/>
    <w:rsid w:val="00E84620"/>
    <w:rsid w:val="00EA1D73"/>
    <w:rsid w:val="00EA3DCB"/>
    <w:rsid w:val="00EB5508"/>
    <w:rsid w:val="00EB706E"/>
    <w:rsid w:val="00ED167A"/>
    <w:rsid w:val="00ED27F6"/>
    <w:rsid w:val="00F05D57"/>
    <w:rsid w:val="00F13DE2"/>
    <w:rsid w:val="00F2143A"/>
    <w:rsid w:val="00F32F5A"/>
    <w:rsid w:val="00F677F9"/>
    <w:rsid w:val="00F81876"/>
    <w:rsid w:val="00F964A7"/>
    <w:rsid w:val="00FA087E"/>
    <w:rsid w:val="00FB356E"/>
    <w:rsid w:val="00FB6901"/>
    <w:rsid w:val="00FE7FCE"/>
    <w:rsid w:val="00FF0544"/>
    <w:rsid w:val="00F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4B950"/>
  <w15:chartTrackingRefBased/>
  <w15:docId w15:val="{E3558E6F-B384-402F-AE84-02CCA067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8139F8"/>
    <w:pPr>
      <w:spacing w:after="0" w:line="240" w:lineRule="auto"/>
    </w:pPr>
    <w:rPr>
      <w:rFonts w:ascii="Segoe UI Light" w:hAnsi="Segoe UI Light"/>
      <w:sz w:val="20"/>
      <w:szCs w:val="21"/>
      <w:lang w:val="de-AT"/>
    </w:rPr>
  </w:style>
  <w:style w:type="character" w:customStyle="1" w:styleId="NurTextZchn">
    <w:name w:val="Nur Text Zchn"/>
    <w:basedOn w:val="Absatz-Standardschriftart"/>
    <w:link w:val="NurText"/>
    <w:uiPriority w:val="99"/>
    <w:rsid w:val="008139F8"/>
    <w:rPr>
      <w:rFonts w:ascii="Segoe UI Light" w:hAnsi="Segoe UI Light"/>
      <w:sz w:val="20"/>
      <w:szCs w:val="21"/>
    </w:rPr>
  </w:style>
  <w:style w:type="character" w:styleId="Hyperlink">
    <w:name w:val="Hyperlink"/>
    <w:basedOn w:val="Absatz-Standardschriftart"/>
    <w:uiPriority w:val="99"/>
    <w:unhideWhenUsed/>
    <w:rsid w:val="004069FE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7427AF"/>
    <w:pPr>
      <w:spacing w:before="100" w:beforeAutospacing="1" w:after="100" w:afterAutospacing="1" w:line="240" w:lineRule="auto"/>
    </w:pPr>
    <w:rPr>
      <w:rFonts w:ascii="Calibri" w:hAnsi="Calibri" w:cs="Calibri"/>
      <w:lang w:val="de-AT" w:eastAsia="de-A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3DF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D3EC5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C920C1"/>
    <w:pPr>
      <w:ind w:left="720"/>
      <w:contextualSpacing/>
    </w:pPr>
  </w:style>
  <w:style w:type="paragraph" w:styleId="berarbeitung">
    <w:name w:val="Revision"/>
    <w:hidden/>
    <w:uiPriority w:val="99"/>
    <w:semiHidden/>
    <w:rsid w:val="00BA1679"/>
    <w:pPr>
      <w:spacing w:after="0" w:line="240" w:lineRule="auto"/>
    </w:pPr>
    <w:rPr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13C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13C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13C36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13C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13C36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1A36B-4776-47E6-895F-CCDA951A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Wien - Campusversion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zwickl-nb</dc:creator>
  <cp:keywords/>
  <dc:description/>
  <cp:lastModifiedBy>Sebastian Zwickl (TUW-EEG)</cp:lastModifiedBy>
  <cp:revision>20</cp:revision>
  <dcterms:created xsi:type="dcterms:W3CDTF">2024-03-18T17:04:00Z</dcterms:created>
  <dcterms:modified xsi:type="dcterms:W3CDTF">2024-03-19T07:55:00Z</dcterms:modified>
</cp:coreProperties>
</file>