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577" w:rsidRDefault="00B20D2A">
      <w:pPr>
        <w:rPr>
          <w:rFonts w:asciiTheme="majorHAnsi" w:hAnsiTheme="majorHAnsi" w:cstheme="majorHAnsi"/>
          <w:sz w:val="20"/>
          <w:szCs w:val="20"/>
        </w:rPr>
      </w:pPr>
      <w:r w:rsidRPr="00B20D2A">
        <w:rPr>
          <w:rFonts w:asciiTheme="majorHAnsi" w:hAnsiTheme="majorHAnsi" w:cstheme="majorHAnsi"/>
          <w:sz w:val="20"/>
          <w:szCs w:val="20"/>
        </w:rPr>
        <w:t xml:space="preserve">In response to this </w:t>
      </w:r>
      <w:proofErr w:type="gramStart"/>
      <w:r w:rsidRPr="00B20D2A">
        <w:rPr>
          <w:rFonts w:asciiTheme="majorHAnsi" w:hAnsiTheme="majorHAnsi" w:cstheme="majorHAnsi"/>
          <w:sz w:val="20"/>
          <w:szCs w:val="20"/>
        </w:rPr>
        <w:t>debate</w:t>
      </w:r>
      <w:proofErr w:type="gramEnd"/>
      <w:r w:rsidRPr="00B20D2A">
        <w:rPr>
          <w:rFonts w:asciiTheme="majorHAnsi" w:hAnsiTheme="majorHAnsi" w:cstheme="majorHAnsi"/>
          <w:sz w:val="20"/>
          <w:szCs w:val="20"/>
        </w:rPr>
        <w:t xml:space="preserve"> the Sustainable Gas Institute at Imperial College London has conducted a rigorous systematic review of the evidence surrounding gas network decarbonization options.</w:t>
      </w:r>
    </w:p>
    <w:p w:rsidR="00B20D2A" w:rsidRPr="00B20D2A" w:rsidRDefault="00B20D2A">
      <w:pPr>
        <w:rPr>
          <w:rFonts w:asciiTheme="majorHAnsi" w:hAnsiTheme="majorHAnsi" w:cstheme="majorHAnsi"/>
          <w:b/>
          <w:sz w:val="20"/>
          <w:szCs w:val="20"/>
        </w:rPr>
      </w:pPr>
      <w:r w:rsidRPr="00B20D2A">
        <w:rPr>
          <w:rFonts w:asciiTheme="majorHAnsi" w:hAnsiTheme="majorHAnsi" w:cstheme="majorHAnsi"/>
          <w:b/>
          <w:sz w:val="20"/>
          <w:szCs w:val="20"/>
        </w:rPr>
        <w:t xml:space="preserve">There are a range of different options for gas network </w:t>
      </w:r>
      <w:proofErr w:type="spellStart"/>
      <w:r w:rsidRPr="00B20D2A">
        <w:rPr>
          <w:rFonts w:asciiTheme="majorHAnsi" w:hAnsiTheme="majorHAnsi" w:cstheme="majorHAnsi"/>
          <w:b/>
          <w:sz w:val="20"/>
          <w:szCs w:val="20"/>
        </w:rPr>
        <w:t>decarbonisation</w:t>
      </w:r>
      <w:proofErr w:type="spellEnd"/>
      <w:r w:rsidRPr="00B20D2A">
        <w:rPr>
          <w:rFonts w:asciiTheme="majorHAnsi" w:hAnsiTheme="majorHAnsi" w:cstheme="majorHAnsi"/>
          <w:b/>
          <w:sz w:val="20"/>
          <w:szCs w:val="20"/>
        </w:rPr>
        <w:t>, each with benefits and limitations and no clear best</w:t>
      </w:r>
      <w:bookmarkStart w:id="0" w:name="_GoBack"/>
      <w:bookmarkEnd w:id="0"/>
      <w:r w:rsidRPr="00B20D2A">
        <w:rPr>
          <w:rFonts w:asciiTheme="majorHAnsi" w:hAnsiTheme="majorHAnsi" w:cstheme="majorHAnsi"/>
          <w:b/>
          <w:sz w:val="20"/>
          <w:szCs w:val="20"/>
        </w:rPr>
        <w:t xml:space="preserve"> option.</w:t>
      </w:r>
    </w:p>
    <w:p w:rsidR="00B20D2A" w:rsidRDefault="00B20D2A">
      <w:pPr>
        <w:rPr>
          <w:rFonts w:asciiTheme="majorHAnsi" w:hAnsiTheme="majorHAnsi" w:cstheme="majorHAnsi"/>
          <w:sz w:val="20"/>
          <w:szCs w:val="20"/>
        </w:rPr>
      </w:pPr>
      <w:r w:rsidRPr="00B20D2A">
        <w:rPr>
          <w:rFonts w:asciiTheme="majorHAnsi" w:hAnsiTheme="majorHAnsi" w:cstheme="majorHAnsi"/>
          <w:sz w:val="20"/>
          <w:szCs w:val="20"/>
          <w:highlight w:val="yellow"/>
        </w:rPr>
        <w:t xml:space="preserve">A greener gas grid: What are the </w:t>
      </w:r>
      <w:proofErr w:type="gramStart"/>
      <w:r w:rsidRPr="00B20D2A">
        <w:rPr>
          <w:rFonts w:asciiTheme="majorHAnsi" w:hAnsiTheme="majorHAnsi" w:cstheme="majorHAnsi"/>
          <w:sz w:val="20"/>
          <w:szCs w:val="20"/>
          <w:highlight w:val="yellow"/>
        </w:rPr>
        <w:t>options</w:t>
      </w:r>
      <w:proofErr w:type="gramEnd"/>
    </w:p>
    <w:p w:rsidR="00B20D2A" w:rsidRDefault="00B20D2A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B20D2A">
        <w:rPr>
          <w:rFonts w:asciiTheme="majorHAnsi" w:hAnsiTheme="majorHAnsi" w:cstheme="majorHAnsi"/>
          <w:sz w:val="20"/>
          <w:szCs w:val="20"/>
        </w:rPr>
        <w:t>highly</w:t>
      </w:r>
      <w:proofErr w:type="gramEnd"/>
      <w:r w:rsidRPr="00B20D2A">
        <w:rPr>
          <w:rFonts w:asciiTheme="majorHAnsi" w:hAnsiTheme="majorHAnsi" w:cstheme="majorHAnsi"/>
          <w:sz w:val="20"/>
          <w:szCs w:val="20"/>
        </w:rPr>
        <w:t xml:space="preserve"> granulated European natural gas infrastructure model to analyze gas flows and identify where and when congestions occur in the European natural gas transmission network.</w:t>
      </w:r>
    </w:p>
    <w:p w:rsidR="00B20D2A" w:rsidRDefault="00B20D2A">
      <w:pPr>
        <w:rPr>
          <w:rFonts w:asciiTheme="majorHAnsi" w:hAnsiTheme="majorHAnsi" w:cstheme="majorHAnsi"/>
          <w:sz w:val="20"/>
          <w:szCs w:val="20"/>
          <w:highlight w:val="yellow"/>
        </w:rPr>
      </w:pPr>
      <w:r w:rsidRPr="00B20D2A">
        <w:rPr>
          <w:rFonts w:asciiTheme="majorHAnsi" w:hAnsiTheme="majorHAnsi" w:cstheme="majorHAnsi"/>
          <w:sz w:val="20"/>
          <w:szCs w:val="20"/>
          <w:highlight w:val="yellow"/>
        </w:rPr>
        <w:t>European natural gas infrastructure: The impact of market developments on gas flows and physical market integration</w:t>
      </w:r>
    </w:p>
    <w:p w:rsidR="00EA16D4" w:rsidRPr="00EA16D4" w:rsidRDefault="00EA16D4" w:rsidP="00EA16D4">
      <w:pPr>
        <w:rPr>
          <w:rFonts w:asciiTheme="majorHAnsi" w:hAnsiTheme="majorHAnsi" w:cstheme="majorHAnsi"/>
          <w:sz w:val="20"/>
          <w:szCs w:val="20"/>
        </w:rPr>
      </w:pPr>
      <w:r w:rsidRPr="00EA16D4">
        <w:rPr>
          <w:rFonts w:asciiTheme="majorHAnsi" w:hAnsiTheme="majorHAnsi" w:cstheme="majorHAnsi"/>
          <w:sz w:val="20"/>
          <w:szCs w:val="20"/>
        </w:rPr>
        <w:t>Hydrogen blending into the existing gas networks could be adv</w:t>
      </w:r>
      <w:r>
        <w:rPr>
          <w:rFonts w:asciiTheme="majorHAnsi" w:hAnsiTheme="majorHAnsi" w:cstheme="majorHAnsi"/>
          <w:sz w:val="20"/>
          <w:szCs w:val="20"/>
        </w:rPr>
        <w:t>antageous.</w:t>
      </w:r>
    </w:p>
    <w:p w:rsidR="00EA16D4" w:rsidRDefault="00EA16D4" w:rsidP="00EA16D4">
      <w:pPr>
        <w:rPr>
          <w:rFonts w:asciiTheme="majorHAnsi" w:hAnsiTheme="majorHAnsi" w:cstheme="majorHAnsi"/>
          <w:sz w:val="20"/>
          <w:szCs w:val="20"/>
        </w:rPr>
      </w:pPr>
      <w:r w:rsidRPr="00EA16D4">
        <w:rPr>
          <w:rFonts w:asciiTheme="majorHAnsi" w:hAnsiTheme="majorHAnsi" w:cstheme="majorHAnsi"/>
          <w:sz w:val="20"/>
          <w:szCs w:val="20"/>
        </w:rPr>
        <w:t>Hydrogen blending impacts on gas network components require a better understanding.</w:t>
      </w:r>
    </w:p>
    <w:p w:rsidR="00EA16D4" w:rsidRDefault="00EA16D4" w:rsidP="00EA16D4">
      <w:pPr>
        <w:rPr>
          <w:rFonts w:asciiTheme="majorHAnsi" w:hAnsiTheme="majorHAnsi" w:cstheme="majorHAnsi"/>
          <w:sz w:val="20"/>
          <w:szCs w:val="20"/>
          <w:highlight w:val="yellow"/>
        </w:rPr>
      </w:pPr>
      <w:r w:rsidRPr="00EA16D4">
        <w:rPr>
          <w:rFonts w:asciiTheme="majorHAnsi" w:hAnsiTheme="majorHAnsi" w:cstheme="majorHAnsi"/>
          <w:sz w:val="20"/>
          <w:szCs w:val="20"/>
          <w:highlight w:val="yellow"/>
        </w:rPr>
        <w:t>A review of technical and regulatory limits for hydrogen blending in natural gas pipelines</w:t>
      </w:r>
    </w:p>
    <w:p w:rsidR="00EA16D4" w:rsidRPr="00B20D2A" w:rsidRDefault="00EA16D4">
      <w:pPr>
        <w:rPr>
          <w:rFonts w:asciiTheme="majorHAnsi" w:hAnsiTheme="majorHAnsi" w:cstheme="majorHAnsi"/>
          <w:sz w:val="20"/>
          <w:szCs w:val="20"/>
          <w:highlight w:val="yellow"/>
        </w:rPr>
      </w:pPr>
    </w:p>
    <w:sectPr w:rsidR="00EA16D4" w:rsidRPr="00B20D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2A"/>
    <w:rsid w:val="00044577"/>
    <w:rsid w:val="00102CC0"/>
    <w:rsid w:val="00184EA3"/>
    <w:rsid w:val="00B20D2A"/>
    <w:rsid w:val="00D3151F"/>
    <w:rsid w:val="00EA16D4"/>
    <w:rsid w:val="00ED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4D09F"/>
  <w15:chartTrackingRefBased/>
  <w15:docId w15:val="{554AE1F7-9319-40FD-89EE-5CED0A90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zwickl-nb</dc:creator>
  <cp:keywords/>
  <dc:description/>
  <cp:lastModifiedBy>zwickl-nb</cp:lastModifiedBy>
  <cp:revision>3</cp:revision>
  <dcterms:created xsi:type="dcterms:W3CDTF">2023-08-31T14:08:00Z</dcterms:created>
  <dcterms:modified xsi:type="dcterms:W3CDTF">2023-09-01T11:35:00Z</dcterms:modified>
</cp:coreProperties>
</file>