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1FA5" w14:textId="29908D7F" w:rsidR="003B1A6A" w:rsidRPr="00EF1A50" w:rsidRDefault="00EF1A50" w:rsidP="00EF1A5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Angesiedelt (vermutlich) bei </w:t>
      </w:r>
      <w:r w:rsidRPr="00EF1A50">
        <w:rPr>
          <w:b/>
          <w:bCs/>
          <w:lang w:val="de-AT"/>
        </w:rPr>
        <w:t>„Bundesministerium für Landwirtschaft, Regionen und Tourismus“</w:t>
      </w:r>
      <w:r>
        <w:rPr>
          <w:b/>
          <w:bCs/>
          <w:lang w:val="de-AT"/>
        </w:rPr>
        <w:t xml:space="preserve"> </w:t>
      </w:r>
      <w:r w:rsidRPr="00EF1A50">
        <w:rPr>
          <w:lang w:val="de-AT"/>
        </w:rPr>
        <w:t>(+ Bundesministerium Klimaschutz, Umwelt, Energie, Mobilität, Innovation und Technologien)</w:t>
      </w:r>
    </w:p>
    <w:p w14:paraId="75AECB50" w14:textId="71C553DB" w:rsidR="00EF1A50" w:rsidRDefault="00E86E59" w:rsidP="00EF1A50">
      <w:pPr>
        <w:pStyle w:val="Listenabsatz"/>
        <w:numPr>
          <w:ilvl w:val="0"/>
          <w:numId w:val="1"/>
        </w:numPr>
        <w:rPr>
          <w:i/>
          <w:iCs/>
          <w:lang w:val="de-AT"/>
        </w:rPr>
      </w:pPr>
      <w:r w:rsidRPr="00E86E59">
        <w:rPr>
          <w:i/>
          <w:iCs/>
          <w:lang w:val="de-AT"/>
        </w:rPr>
        <w:t xml:space="preserve">Über die letzten Jahrzehnte sind die Metallgehalte der produzierenden </w:t>
      </w:r>
      <w:proofErr w:type="spellStart"/>
      <w:r w:rsidRPr="00E86E59">
        <w:rPr>
          <w:i/>
          <w:iCs/>
          <w:lang w:val="de-AT"/>
        </w:rPr>
        <w:t>Bergbaue</w:t>
      </w:r>
      <w:proofErr w:type="spellEnd"/>
      <w:r w:rsidRPr="00E86E59">
        <w:rPr>
          <w:i/>
          <w:iCs/>
          <w:lang w:val="de-AT"/>
        </w:rPr>
        <w:t xml:space="preserve"> konstant gesunken, das heißt, in den geförderten Erzen ist weniger Metall enthalten.</w:t>
      </w:r>
    </w:p>
    <w:p w14:paraId="3A2EE222" w14:textId="7509503D" w:rsidR="0048777E" w:rsidRDefault="0048777E" w:rsidP="00EF1A50">
      <w:pPr>
        <w:pStyle w:val="Listenabsatz"/>
        <w:numPr>
          <w:ilvl w:val="0"/>
          <w:numId w:val="1"/>
        </w:numPr>
        <w:rPr>
          <w:i/>
          <w:iCs/>
          <w:lang w:val="de-AT"/>
        </w:rPr>
      </w:pPr>
      <w:r w:rsidRPr="0048777E">
        <w:rPr>
          <w:i/>
          <w:iCs/>
          <w:lang w:val="de-AT"/>
        </w:rPr>
        <w:t>Darunter zum Beispiel der effiziente Einsatz der Rohstoffe und das Erhöhen der Recyclingraten, die Exploration, der Ausbau und / oder die ( Wieder- ) Aufnahme von Bergbauaktivitäten, die Diversifikation der Versorgungskanäle</w:t>
      </w:r>
    </w:p>
    <w:p w14:paraId="01581BB7" w14:textId="3A6118F9" w:rsidR="0048777E" w:rsidRDefault="002537BC" w:rsidP="00EF1A50">
      <w:pPr>
        <w:pStyle w:val="Listenabsatz"/>
        <w:numPr>
          <w:ilvl w:val="0"/>
          <w:numId w:val="1"/>
        </w:numPr>
        <w:rPr>
          <w:i/>
          <w:iCs/>
          <w:lang w:val="de-AT"/>
        </w:rPr>
      </w:pPr>
      <w:r w:rsidRPr="002537BC">
        <w:rPr>
          <w:i/>
          <w:iCs/>
          <w:lang w:val="de-AT"/>
        </w:rPr>
        <w:t>Neben der Schonung von Primärressourcen hätte eine Steigerung der Nutzung sekundärer Kobalt-Ressourcen auch positive Auswirkungen auf den Energie- und Wasserverbrauch. Die EU plant, den Aufbau einer Wertschöpfungskette in Bezug auf Batterien zu etablieren. Kern der Initiative ist, die derzeitigen geringen Wirtschaftsaktivitäten in Bezug auf Produktion, Sammlung und Wieder-Inwertsetzung von Batterien auf- und auszubauen, um zu anderen Ökonomien (allen voran China) aufzuschließen und sich in zukünftigen Märkten mit der nachhaltigen Herstellung von Batterien zu etablieren. Ziel ist es, den Bezug aus EU-Quellen zu erhöhen, und so resilient gegenüber Versorgungsengpässen zu werden.</w:t>
      </w:r>
    </w:p>
    <w:p w14:paraId="1E57BC65" w14:textId="1BB644E8" w:rsidR="004A7D45" w:rsidRDefault="004A7D45" w:rsidP="00065F7E">
      <w:pPr>
        <w:rPr>
          <w:i/>
          <w:iCs/>
          <w:lang w:val="de-AT"/>
        </w:rPr>
      </w:pPr>
      <w:r w:rsidRPr="004A7D45">
        <w:rPr>
          <w:i/>
          <w:iCs/>
          <w:noProof/>
          <w:lang w:val="de-AT"/>
        </w:rPr>
        <w:drawing>
          <wp:inline distT="0" distB="0" distL="0" distR="0" wp14:anchorId="69A4E0A8" wp14:editId="3B588427">
            <wp:extent cx="5972810" cy="349059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D7D8" w14:textId="77777777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r w:rsidRPr="004A7D45">
        <w:rPr>
          <w:rFonts w:eastAsia="Times New Roman" w:cs="Arial"/>
          <w:color w:val="000000"/>
          <w:sz w:val="26"/>
          <w:szCs w:val="26"/>
          <w:lang w:val="de-AT"/>
        </w:rPr>
        <w:t>Folgende Einflussfaktoren auf die Recyclingfähigkeit wurden identifiziert:</w:t>
      </w:r>
    </w:p>
    <w:p w14:paraId="74F15FE5" w14:textId="77777777" w:rsidR="004A7D45" w:rsidRPr="004A7D45" w:rsidRDefault="004A7D45" w:rsidP="004A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r w:rsidRPr="004A7D45">
        <w:rPr>
          <w:rFonts w:eastAsia="Times New Roman" w:cs="Arial"/>
          <w:color w:val="000000"/>
          <w:sz w:val="26"/>
          <w:szCs w:val="26"/>
          <w:lang w:val="de-AT"/>
        </w:rPr>
        <w:t>Inhalt an Wertmetallen und deren Preise</w:t>
      </w:r>
    </w:p>
    <w:p w14:paraId="6AF8B9B8" w14:textId="77777777" w:rsidR="004A7D45" w:rsidRPr="004A7D45" w:rsidRDefault="004A7D45" w:rsidP="004A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</w:rPr>
      </w:pP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Zusammensetzung</w:t>
      </w:r>
      <w:proofErr w:type="spellEnd"/>
      <w:r w:rsidRPr="004A7D45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Rückgewinnungsrate</w:t>
      </w:r>
      <w:proofErr w:type="spellEnd"/>
      <w:r w:rsidRPr="004A7D45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Technologie</w:t>
      </w:r>
      <w:proofErr w:type="spellEnd"/>
    </w:p>
    <w:p w14:paraId="62F9A67A" w14:textId="77777777" w:rsidR="004A7D45" w:rsidRPr="004A7D45" w:rsidRDefault="004A7D45" w:rsidP="004A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</w:rPr>
      </w:pP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Anwendungssegment</w:t>
      </w:r>
      <w:proofErr w:type="spellEnd"/>
      <w:r w:rsidRPr="004A7D45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Lebenszyklus</w:t>
      </w:r>
      <w:proofErr w:type="spellEnd"/>
      <w:r w:rsidRPr="004A7D45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4A7D45">
        <w:rPr>
          <w:rFonts w:eastAsia="Times New Roman" w:cs="Arial"/>
          <w:color w:val="000000"/>
          <w:sz w:val="26"/>
          <w:szCs w:val="26"/>
        </w:rPr>
        <w:t>Logistik</w:t>
      </w:r>
      <w:proofErr w:type="spellEnd"/>
    </w:p>
    <w:p w14:paraId="1E74800C" w14:textId="77777777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r w:rsidRPr="004A7D45">
        <w:rPr>
          <w:rFonts w:eastAsia="Times New Roman" w:cs="Arial"/>
          <w:color w:val="000000"/>
          <w:sz w:val="26"/>
          <w:szCs w:val="26"/>
          <w:lang w:val="de-AT"/>
        </w:rPr>
        <w:t xml:space="preserve">Für eine Vielzahl von industriellen Prozessen und Anwendungen im Konsumgüterbereich sind Platingruppenmetalle von großer Bedeutung. Die </w:t>
      </w:r>
      <w:r w:rsidRPr="004A7D45">
        <w:rPr>
          <w:rFonts w:eastAsia="Times New Roman" w:cs="Arial"/>
          <w:color w:val="000000"/>
          <w:sz w:val="26"/>
          <w:szCs w:val="26"/>
          <w:lang w:val="de-AT"/>
        </w:rPr>
        <w:lastRenderedPageBreak/>
        <w:t>Anwendungen von Platingruppenmetallen sind vor allem in den Bereichen Autokatalysatoren, Schmuck (Pt), Elektronik (Pd) und Chemie zu finden.</w:t>
      </w:r>
    </w:p>
    <w:p w14:paraId="32B02428" w14:textId="4304F712" w:rsidR="004A7D45" w:rsidRPr="001944DF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r w:rsidRPr="004A7D45">
        <w:rPr>
          <w:rFonts w:eastAsia="Times New Roman" w:cs="Arial"/>
          <w:color w:val="000000"/>
          <w:sz w:val="26"/>
          <w:szCs w:val="26"/>
          <w:lang w:val="de-AT"/>
        </w:rPr>
        <w:t xml:space="preserve">Die Recyclingquoten sind in den industriellen Prozessen sehr hoch (&gt;90%). Im Gegensatz dazu sind bei Konsumgüteranwendungen, PKW-Katalysatoren und Elektronikgeräten hohe Verluste vorwiegend auf Exportabflüsse zurückzuführen. . </w:t>
      </w:r>
      <w:r w:rsidRPr="001944DF">
        <w:rPr>
          <w:rFonts w:eastAsia="Times New Roman" w:cs="Arial"/>
          <w:color w:val="000000"/>
          <w:sz w:val="26"/>
          <w:szCs w:val="26"/>
          <w:lang w:val="de-AT"/>
        </w:rPr>
        <w:t>In diesen Bereichen liegt die Rückgewinnungsquote nur bei ca. 60%.</w:t>
      </w:r>
    </w:p>
    <w:p w14:paraId="6C127627" w14:textId="499A730E" w:rsidR="004A7D45" w:rsidRPr="001944DF" w:rsidRDefault="00BB18FB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hyperlink r:id="rId6" w:history="1">
        <w:r w:rsidR="004A7D45" w:rsidRPr="001944DF">
          <w:rPr>
            <w:rStyle w:val="Hyperlink"/>
            <w:rFonts w:eastAsia="Times New Roman" w:cs="Arial"/>
            <w:sz w:val="26"/>
            <w:szCs w:val="26"/>
            <w:lang w:val="de-AT"/>
          </w:rPr>
          <w:t>https://nachhaltigwirtschaften.at/de/e2050/artikel/kritische-rohstoffe-fuer-hochtechnologieanwendungen-in-oesterreich.php</w:t>
        </w:r>
      </w:hyperlink>
    </w:p>
    <w:p w14:paraId="453CC2FE" w14:textId="435644C0" w:rsid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r w:rsidRPr="004A7D45">
        <w:rPr>
          <w:rFonts w:eastAsia="Times New Roman" w:cs="Arial"/>
          <w:color w:val="000000"/>
          <w:sz w:val="26"/>
          <w:szCs w:val="26"/>
          <w:lang w:val="de-AT"/>
        </w:rPr>
        <w:t>"Das Potenzial ist da. Es ist keine Frage der geologischen Verfügbarkeit, sondern eine der Wirtschaftlichkeit", erklärt Holger Paulick von der Geologischen Bundesanstalt.</w:t>
      </w:r>
    </w:p>
    <w:p w14:paraId="5F98474D" w14:textId="4B208317" w:rsidR="004A7D45" w:rsidRDefault="00BB18FB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  <w:hyperlink r:id="rId7" w:history="1">
        <w:r w:rsidR="004A7D45" w:rsidRPr="002E4D1D">
          <w:rPr>
            <w:rStyle w:val="Hyperlink"/>
            <w:rFonts w:eastAsia="Times New Roman" w:cs="Arial"/>
            <w:sz w:val="26"/>
            <w:szCs w:val="26"/>
            <w:lang w:val="de-AT"/>
          </w:rPr>
          <w:t>https://www.geologie.ac.at/team/paulick-holger</w:t>
        </w:r>
      </w:hyperlink>
    </w:p>
    <w:p w14:paraId="054ABC98" w14:textId="70FAF1A2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  <w:r w:rsidRPr="004A7D45">
        <w:rPr>
          <w:color w:val="212121"/>
          <w:sz w:val="27"/>
          <w:szCs w:val="27"/>
          <w:shd w:val="clear" w:color="auto" w:fill="D8DEC1"/>
          <w:lang w:val="de-AT"/>
        </w:rPr>
        <w:t>Europas Industrie sei "zur Absicherung der Energiewende nicht wettbewerbsfähig", kommentierte Minenbetreiber Dietrich Wanke die hohen Kosten, die damit verbunden sind.</w:t>
      </w:r>
    </w:p>
    <w:p w14:paraId="6614BD93" w14:textId="102A7F9F" w:rsidR="004A7D45" w:rsidRDefault="00BB18FB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  <w:hyperlink r:id="rId8" w:history="1">
        <w:r w:rsidR="004A7D45" w:rsidRPr="004A7D45">
          <w:rPr>
            <w:rStyle w:val="Hyperlink"/>
            <w:sz w:val="27"/>
            <w:szCs w:val="27"/>
            <w:shd w:val="clear" w:color="auto" w:fill="D8DEC1"/>
            <w:lang w:val="de-AT"/>
          </w:rPr>
          <w:t>https://www.derstandard.at/story/3000000179305/warum-kritische-rohstoffe-trotz-europaeischen-potenzials-anderswo-abgebaut-werden</w:t>
        </w:r>
      </w:hyperlink>
    </w:p>
    <w:p w14:paraId="496EA07F" w14:textId="1BA0F22F" w:rsid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  <w:r w:rsidRPr="004A7D45">
        <w:rPr>
          <w:noProof/>
          <w:color w:val="212121"/>
          <w:sz w:val="27"/>
          <w:szCs w:val="27"/>
          <w:shd w:val="clear" w:color="auto" w:fill="D8DEC1"/>
          <w:lang w:val="de-AT"/>
        </w:rPr>
        <w:drawing>
          <wp:inline distT="0" distB="0" distL="0" distR="0" wp14:anchorId="4DC3D20F" wp14:editId="6354B2A5">
            <wp:extent cx="5972810" cy="335915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B79D" w14:textId="3BB8DB58" w:rsidR="00F969B2" w:rsidRDefault="00BB18FB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  <w:hyperlink r:id="rId10" w:history="1">
        <w:r w:rsidR="00F969B2" w:rsidRPr="002E4D1D">
          <w:rPr>
            <w:rStyle w:val="Hyperlink"/>
            <w:sz w:val="27"/>
            <w:szCs w:val="27"/>
            <w:shd w:val="clear" w:color="auto" w:fill="D8DEC1"/>
            <w:lang w:val="de-AT"/>
          </w:rPr>
          <w:t>https://rmis.jrc.ec.europa.eu/</w:t>
        </w:r>
      </w:hyperlink>
    </w:p>
    <w:p w14:paraId="2597E785" w14:textId="6824CD31" w:rsidR="00F969B2" w:rsidRDefault="00BB18FB" w:rsidP="004A7D45">
      <w:pPr>
        <w:shd w:val="clear" w:color="auto" w:fill="FFFFFF"/>
        <w:spacing w:before="100" w:beforeAutospacing="1" w:after="100" w:afterAutospacing="1" w:line="240" w:lineRule="auto"/>
        <w:rPr>
          <w:rStyle w:val="Hyperlink"/>
          <w:sz w:val="27"/>
          <w:szCs w:val="27"/>
          <w:shd w:val="clear" w:color="auto" w:fill="D8DEC1"/>
          <w:lang w:val="de-AT"/>
        </w:rPr>
      </w:pPr>
      <w:hyperlink r:id="rId11" w:history="1">
        <w:r w:rsidR="00F969B2" w:rsidRPr="002E4D1D">
          <w:rPr>
            <w:rStyle w:val="Hyperlink"/>
            <w:sz w:val="27"/>
            <w:szCs w:val="27"/>
            <w:shd w:val="clear" w:color="auto" w:fill="D8DEC1"/>
            <w:lang w:val="de-AT"/>
          </w:rPr>
          <w:t>https://op.europa.eu/en/publication-detail/-/publication/eb052a18-c1f3-11eb-a925-01aa75ed71a1</w:t>
        </w:r>
      </w:hyperlink>
    </w:p>
    <w:p w14:paraId="66E0C790" w14:textId="0DB7DEDC" w:rsidR="001944DF" w:rsidRDefault="001944DF" w:rsidP="001944DF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  <w:r w:rsidRPr="001944DF"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  <w:t>Recycling und Wiederbelebung des Bergbaus sind mögliche Lösungsansätze für Europa.</w:t>
      </w:r>
    </w:p>
    <w:p w14:paraId="0BBC2756" w14:textId="2DE7DE15" w:rsidR="001944DF" w:rsidRPr="00BB18FB" w:rsidRDefault="001944DF" w:rsidP="001944DF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  <w:r w:rsidRPr="001944DF">
        <w:rPr>
          <w:rFonts w:ascii="Georgia" w:hAnsi="Georgia"/>
          <w:color w:val="333333"/>
          <w:sz w:val="27"/>
          <w:szCs w:val="27"/>
          <w:shd w:val="clear" w:color="auto" w:fill="FEFEFE"/>
          <w:lang w:val="de-AT"/>
        </w:rPr>
        <w:t>Hinzu kommt, dass es derzeit zwar keinen Mangel an Ressourcen gibt, die Qualität der verfügbaren Vorkommen aber abnimmt, da die am leichtesten zugänglichen Ressourcen zuerst ausgebeutet werden.</w:t>
      </w:r>
    </w:p>
    <w:p w14:paraId="5837E529" w14:textId="5E98A796" w:rsidR="00BB18FB" w:rsidRDefault="00BB18FB" w:rsidP="00BB18FB">
      <w:p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  <w:hyperlink r:id="rId12" w:history="1">
        <w:r w:rsidRPr="00E81222">
          <w:rPr>
            <w:rStyle w:val="Hyperlink"/>
            <w:rFonts w:ascii="FiraSansBold" w:hAnsi="FiraSansBold"/>
            <w:sz w:val="27"/>
            <w:szCs w:val="27"/>
            <w:shd w:val="clear" w:color="auto" w:fill="FEFEFE"/>
            <w:lang w:val="de-AT"/>
          </w:rPr>
          <w:t>https://www.geo.gov.ua/en/critical-raw-materials/</w:t>
        </w:r>
      </w:hyperlink>
    </w:p>
    <w:p w14:paraId="7C3E82DC" w14:textId="4D140BF1" w:rsidR="00BB18FB" w:rsidRDefault="00BB18FB" w:rsidP="00BB18FB">
      <w:p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  <w:hyperlink r:id="rId13" w:history="1">
        <w:r w:rsidRPr="00E81222">
          <w:rPr>
            <w:rStyle w:val="Hyperlink"/>
            <w:rFonts w:ascii="FiraSansBold" w:hAnsi="FiraSansBold"/>
            <w:sz w:val="27"/>
            <w:szCs w:val="27"/>
            <w:shd w:val="clear" w:color="auto" w:fill="FEFEFE"/>
            <w:lang w:val="de-AT"/>
          </w:rPr>
          <w:t>https://at.scientists4future.org/2023/03/17/klimakatastrophe-und-konflikte-um-kritische-rohstoffevon-martin-auer/</w:t>
        </w:r>
      </w:hyperlink>
    </w:p>
    <w:p w14:paraId="44888755" w14:textId="77777777" w:rsidR="00BB18FB" w:rsidRDefault="00BB18FB" w:rsidP="00BB18FB">
      <w:p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</w:p>
    <w:p w14:paraId="4D5C4FBE" w14:textId="77777777" w:rsidR="00BB18FB" w:rsidRPr="00BB18FB" w:rsidRDefault="00BB18FB" w:rsidP="00BB18FB">
      <w:p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</w:p>
    <w:p w14:paraId="2DCFDDA5" w14:textId="77777777" w:rsidR="001944DF" w:rsidRPr="001944DF" w:rsidRDefault="001944DF" w:rsidP="001944DF">
      <w:pPr>
        <w:shd w:val="clear" w:color="auto" w:fill="FFFFFF"/>
        <w:spacing w:before="100" w:beforeAutospacing="1" w:after="100" w:afterAutospacing="1" w:line="240" w:lineRule="auto"/>
        <w:rPr>
          <w:rFonts w:ascii="FiraSansBold" w:hAnsi="FiraSansBold"/>
          <w:color w:val="000000"/>
          <w:sz w:val="27"/>
          <w:szCs w:val="27"/>
          <w:shd w:val="clear" w:color="auto" w:fill="FEFEFE"/>
          <w:lang w:val="de-AT"/>
        </w:rPr>
      </w:pPr>
    </w:p>
    <w:p w14:paraId="0283C1C0" w14:textId="77777777" w:rsidR="001944DF" w:rsidRPr="001944DF" w:rsidRDefault="001944DF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</w:p>
    <w:p w14:paraId="0137A664" w14:textId="77777777" w:rsidR="00F969B2" w:rsidRDefault="00F969B2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</w:p>
    <w:p w14:paraId="70CEDFA5" w14:textId="77777777" w:rsid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color w:val="212121"/>
          <w:sz w:val="27"/>
          <w:szCs w:val="27"/>
          <w:shd w:val="clear" w:color="auto" w:fill="D8DEC1"/>
          <w:lang w:val="de-AT"/>
        </w:rPr>
      </w:pPr>
    </w:p>
    <w:p w14:paraId="1EAE2A8A" w14:textId="77777777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</w:p>
    <w:p w14:paraId="51CBE929" w14:textId="16BCB738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</w:p>
    <w:p w14:paraId="60CD9358" w14:textId="77777777" w:rsidR="004A7D45" w:rsidRPr="004A7D45" w:rsidRDefault="004A7D45" w:rsidP="004A7D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6"/>
          <w:szCs w:val="26"/>
          <w:lang w:val="de-AT"/>
        </w:rPr>
      </w:pPr>
    </w:p>
    <w:sectPr w:rsidR="004A7D45" w:rsidRPr="004A7D4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Bold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556F"/>
    <w:multiLevelType w:val="hybridMultilevel"/>
    <w:tmpl w:val="9F06444E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80DBB"/>
    <w:multiLevelType w:val="multilevel"/>
    <w:tmpl w:val="C7F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A5128"/>
    <w:multiLevelType w:val="hybridMultilevel"/>
    <w:tmpl w:val="67E8B624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159B1"/>
    <w:multiLevelType w:val="hybridMultilevel"/>
    <w:tmpl w:val="327E5594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0"/>
    <w:rsid w:val="00065F7E"/>
    <w:rsid w:val="001944DF"/>
    <w:rsid w:val="002537BC"/>
    <w:rsid w:val="003B1A6A"/>
    <w:rsid w:val="0048777E"/>
    <w:rsid w:val="004A7D45"/>
    <w:rsid w:val="008A23FE"/>
    <w:rsid w:val="00BB18FB"/>
    <w:rsid w:val="00E86E59"/>
    <w:rsid w:val="00EF1A50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3029"/>
  <w15:chartTrackingRefBased/>
  <w15:docId w15:val="{3AC1BAF5-983F-464C-A6E2-C68CCEDE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1A5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A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A7D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rstandard.at/story/3000000179305/warum-kritische-rohstoffe-trotz-europaeischen-potenzials-anderswo-abgebaut-werden" TargetMode="External"/><Relationship Id="rId13" Type="http://schemas.openxmlformats.org/officeDocument/2006/relationships/hyperlink" Target="https://at.scientists4future.org/2023/03/17/klimakatastrophe-und-konflikte-um-kritische-rohstoffevon-martin-au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logie.ac.at/team/paulick-holger" TargetMode="External"/><Relationship Id="rId12" Type="http://schemas.openxmlformats.org/officeDocument/2006/relationships/hyperlink" Target="https://www.geo.gov.ua/en/critical-raw-mate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chhaltigwirtschaften.at/de/e2050/artikel/kritische-rohstoffe-fuer-hochtechnologieanwendungen-in-oesterreich.php" TargetMode="External"/><Relationship Id="rId11" Type="http://schemas.openxmlformats.org/officeDocument/2006/relationships/hyperlink" Target="https://op.europa.eu/en/publication-detail/-/publication/eb052a18-c1f3-11eb-a925-01aa75ed71a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mis.jrc.ec.europa.e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10</cp:revision>
  <dcterms:created xsi:type="dcterms:W3CDTF">2024-04-12T09:15:00Z</dcterms:created>
  <dcterms:modified xsi:type="dcterms:W3CDTF">2024-04-12T12:15:00Z</dcterms:modified>
</cp:coreProperties>
</file>