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2FFD32A7" w14:textId="1EDF9879" w:rsidR="008078F7" w:rsidRDefault="004A0C84" w:rsidP="006F13E7">
      <w:pPr>
        <w:spacing w:after="200" w:line="259" w:lineRule="auto"/>
        <w:ind w:left="1911" w:firstLine="0"/>
        <w:rPr>
          <w:sz w:val="22"/>
        </w:rPr>
      </w:pPr>
      <w:r w:rsidRPr="009B5C27">
        <w:rPr>
          <w:b/>
          <w:sz w:val="22"/>
        </w:rPr>
        <w:t>Desenvolvedor back-end</w:t>
      </w:r>
      <w:r w:rsidRPr="004A0C84">
        <w:rPr>
          <w:sz w:val="22"/>
        </w:rPr>
        <w:t xml:space="preserve"> apaixonado por resolver prob</w:t>
      </w:r>
      <w:r>
        <w:rPr>
          <w:sz w:val="22"/>
        </w:rPr>
        <w:t xml:space="preserve">lemas, por pensar o que não foi </w:t>
      </w:r>
      <w:r w:rsidRPr="004A0C84">
        <w:rPr>
          <w:sz w:val="22"/>
        </w:rPr>
        <w:t>pensado antes, ou por simplesmente aprender. Nos últimos 6 anos trabalhei</w:t>
      </w:r>
      <w:r w:rsidR="002E7338">
        <w:rPr>
          <w:sz w:val="22"/>
        </w:rPr>
        <w:t xml:space="preserve"> </w:t>
      </w:r>
      <w:r w:rsidRPr="004A0C84">
        <w:rPr>
          <w:sz w:val="22"/>
        </w:rPr>
        <w:t xml:space="preserve">em projetos de grandes organizações utilizando as linguagens </w:t>
      </w:r>
      <w:r w:rsidRPr="009B5C27">
        <w:rPr>
          <w:b/>
          <w:sz w:val="22"/>
        </w:rPr>
        <w:t>C++,</w:t>
      </w:r>
      <w:r w:rsidRPr="004A0C84">
        <w:rPr>
          <w:sz w:val="22"/>
        </w:rPr>
        <w:t xml:space="preserve"> </w:t>
      </w:r>
      <w:r w:rsidRPr="009B5C27">
        <w:rPr>
          <w:b/>
          <w:sz w:val="22"/>
        </w:rPr>
        <w:t>Php</w:t>
      </w:r>
      <w:r w:rsidRPr="004A0C84">
        <w:rPr>
          <w:sz w:val="22"/>
        </w:rPr>
        <w:t xml:space="preserve"> e</w:t>
      </w:r>
      <w:r w:rsidR="002E7338">
        <w:rPr>
          <w:sz w:val="22"/>
        </w:rPr>
        <w:t xml:space="preserve"> </w:t>
      </w:r>
      <w:r w:rsidRPr="009B5C27">
        <w:rPr>
          <w:b/>
          <w:sz w:val="22"/>
        </w:rPr>
        <w:t>Java</w:t>
      </w:r>
      <w:r w:rsidRPr="004A0C84">
        <w:rPr>
          <w:sz w:val="22"/>
        </w:rPr>
        <w:t>.</w:t>
      </w:r>
    </w:p>
    <w:p w14:paraId="02E915E7" w14:textId="77777777" w:rsidR="00905420" w:rsidRPr="006F13E7" w:rsidRDefault="00905420" w:rsidP="006F13E7">
      <w:pPr>
        <w:spacing w:after="200" w:line="259" w:lineRule="auto"/>
        <w:ind w:left="1911" w:firstLine="0"/>
        <w:rPr>
          <w:sz w:val="22"/>
        </w:rPr>
      </w:pPr>
      <w:bookmarkStart w:id="0" w:name="_GoBack"/>
      <w:bookmarkEnd w:id="0"/>
    </w:p>
    <w:p w14:paraId="7B97F00A" w14:textId="0D28D75E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6502D1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sebastiaofortes.github.io/meu_portfolio</w:t>
        </w:r>
      </w:hyperlink>
    </w:p>
    <w:p w14:paraId="29D6B04F" w14:textId="263A059A" w:rsidR="00563C8C" w:rsidRDefault="00B072A0" w:rsidP="00C1294E">
      <w:pPr>
        <w:spacing w:after="24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1AF5B2A6" w14:textId="73DF1DA6" w:rsidR="006C18B6" w:rsidRDefault="006C18B6" w:rsidP="006C18B6">
      <w:pPr>
        <w:pStyle w:val="Ttulo1"/>
      </w:pPr>
      <w:r>
        <w:t>Qualificações</w:t>
      </w:r>
    </w:p>
    <w:p w14:paraId="51816B3B" w14:textId="31D7A369" w:rsidR="003A51C0" w:rsidRDefault="00882CE5" w:rsidP="00882CE5">
      <w:pPr>
        <w:spacing w:after="120" w:line="271" w:lineRule="auto"/>
        <w:ind w:left="11" w:hanging="11"/>
      </w:pPr>
      <w:r>
        <w:t>Graduado em</w:t>
      </w:r>
      <w:r w:rsidR="003A51C0">
        <w:t xml:space="preserve"> análise e desenvolvimento de sistemas</w:t>
      </w:r>
    </w:p>
    <w:p w14:paraId="68B65423" w14:textId="244A73B1" w:rsidR="003A51C0" w:rsidRDefault="003A51C0" w:rsidP="00882CE5">
      <w:pPr>
        <w:spacing w:after="120" w:line="271" w:lineRule="auto"/>
        <w:ind w:left="11" w:hanging="11"/>
      </w:pPr>
      <w:r>
        <w:t>Santander Bootcamp Full Stack Developer</w:t>
      </w:r>
    </w:p>
    <w:p w14:paraId="5745008D" w14:textId="7F828B52" w:rsidR="003A51C0" w:rsidRPr="003A51C0" w:rsidRDefault="003A51C0" w:rsidP="00882CE5">
      <w:pPr>
        <w:spacing w:after="120" w:line="271" w:lineRule="auto"/>
        <w:ind w:left="11" w:hanging="11"/>
      </w:pPr>
      <w:r>
        <w:t>GFT Start 3 Java Bootcamp</w:t>
      </w:r>
    </w:p>
    <w:p w14:paraId="6B09BB67" w14:textId="77777777" w:rsidR="006C18B6" w:rsidRDefault="006C18B6" w:rsidP="00C1294E">
      <w:pPr>
        <w:spacing w:after="24" w:line="259" w:lineRule="auto"/>
        <w:ind w:left="0" w:firstLine="0"/>
      </w:pPr>
    </w:p>
    <w:p w14:paraId="55CE7FA6" w14:textId="59DE304F" w:rsidR="00563C8C" w:rsidRDefault="00A074BD">
      <w:pPr>
        <w:pStyle w:val="Ttulo1"/>
        <w:ind w:left="-5"/>
      </w:pPr>
      <w:bookmarkStart w:id="1" w:name="_Hlk96671850"/>
      <w:r>
        <w:t xml:space="preserve">Principais </w:t>
      </w:r>
      <w:r w:rsidR="006E159A">
        <w:t>Habilidades</w:t>
      </w:r>
      <w:bookmarkEnd w:id="1"/>
      <w:r w:rsidR="006E159A" w:rsidRPr="314FC456">
        <w:rPr>
          <w:b w:val="0"/>
          <w:color w:val="A9A9A9"/>
        </w:rPr>
        <w:t xml:space="preserve">: </w:t>
      </w:r>
      <w:bookmarkStart w:id="2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938144C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7777777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77777777" w:rsidR="00563C8C" w:rsidRDefault="00AD3A5A">
      <w:pPr>
        <w:pStyle w:val="Ttulo1"/>
        <w:spacing w:after="258"/>
        <w:ind w:left="-5"/>
      </w:pPr>
      <w:r>
        <w:t>Experiência</w:t>
      </w:r>
    </w:p>
    <w:p w14:paraId="07D72AD2" w14:textId="2F08FC32" w:rsidR="00563C8C" w:rsidRDefault="00087D21">
      <w:pPr>
        <w:spacing w:after="377" w:line="259" w:lineRule="auto"/>
        <w:ind w:left="-5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Ferroligas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662F9A6F" w:rsidR="00563C8C" w:rsidRDefault="005A42E0">
      <w:pPr>
        <w:spacing w:after="383" w:line="269" w:lineRule="auto"/>
        <w:ind w:left="-5"/>
      </w:pPr>
      <w:r w:rsidRPr="6622D99A">
        <w:rPr>
          <w:sz w:val="24"/>
          <w:szCs w:val="24"/>
        </w:rPr>
        <w:t>Estágio na área da elétrica industrial.</w:t>
      </w:r>
    </w:p>
    <w:p w14:paraId="6E02FD46" w14:textId="77777777"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6D051B09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7777777" w:rsidR="00DB3FB2" w:rsidRDefault="00DB3FB2" w:rsidP="00DB3FB2">
      <w:pPr>
        <w:spacing w:after="14" w:line="269" w:lineRule="auto"/>
        <w:ind w:left="-5"/>
      </w:pPr>
    </w:p>
    <w:p w14:paraId="4F3A4A16" w14:textId="77777777"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port.h</w:t>
      </w:r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77777777"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14:paraId="22246A2A" w14:textId="77777777"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4F3159C4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77777777"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r>
        <w:rPr>
          <w:b/>
        </w:rPr>
        <w:t xml:space="preserve">Full Stack Developer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14:paraId="76515C92" w14:textId="77777777"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14:paraId="2FA820E6" w14:textId="77777777"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Full Stack Developer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77777777"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6502D1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62A91"/>
    <w:rsid w:val="0017545A"/>
    <w:rsid w:val="001A51C7"/>
    <w:rsid w:val="001B2585"/>
    <w:rsid w:val="001B3248"/>
    <w:rsid w:val="00283248"/>
    <w:rsid w:val="00285DC8"/>
    <w:rsid w:val="002B14F3"/>
    <w:rsid w:val="002B35D4"/>
    <w:rsid w:val="002C6EEB"/>
    <w:rsid w:val="002E7338"/>
    <w:rsid w:val="00321FA4"/>
    <w:rsid w:val="003943CC"/>
    <w:rsid w:val="003A51C0"/>
    <w:rsid w:val="003B0A70"/>
    <w:rsid w:val="003E48D7"/>
    <w:rsid w:val="003F6FFF"/>
    <w:rsid w:val="00445D18"/>
    <w:rsid w:val="004557B0"/>
    <w:rsid w:val="004A0C84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17F1F"/>
    <w:rsid w:val="00620F02"/>
    <w:rsid w:val="006502D1"/>
    <w:rsid w:val="006C18B6"/>
    <w:rsid w:val="006E159A"/>
    <w:rsid w:val="006F03B6"/>
    <w:rsid w:val="006F13E7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82CE5"/>
    <w:rsid w:val="008E3BC6"/>
    <w:rsid w:val="008F5CAF"/>
    <w:rsid w:val="00905420"/>
    <w:rsid w:val="009462B0"/>
    <w:rsid w:val="00965BDE"/>
    <w:rsid w:val="00993B75"/>
    <w:rsid w:val="009979F2"/>
    <w:rsid w:val="009B5C27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8644C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51FCE"/>
    <w:rsid w:val="00E93300"/>
    <w:rsid w:val="00ED1342"/>
    <w:rsid w:val="00F030A3"/>
    <w:rsid w:val="00F61C60"/>
    <w:rsid w:val="00F83ECB"/>
    <w:rsid w:val="00F9271A"/>
    <w:rsid w:val="00F93DD4"/>
    <w:rsid w:val="00FE02D0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Sebastião Fortes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Sebastião Fortes</dc:title>
  <dc:subject/>
  <dc:creator>Sebastiao Fortes Avelar de Almeida</dc:creator>
  <cp:keywords/>
  <cp:lastModifiedBy>Sebastiao Fortes Avelar de Almeida</cp:lastModifiedBy>
  <cp:revision>2</cp:revision>
  <cp:lastPrinted>2022-02-21T13:52:00Z</cp:lastPrinted>
  <dcterms:created xsi:type="dcterms:W3CDTF">2022-02-27T13:03:00Z</dcterms:created>
  <dcterms:modified xsi:type="dcterms:W3CDTF">2022-02-27T13:03:00Z</dcterms:modified>
</cp:coreProperties>
</file>