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85CF" w14:textId="6CFFCE5C" w:rsidR="00F83F7F" w:rsidRDefault="003529CE" w:rsidP="003529CE">
      <w:pPr>
        <w:jc w:val="center"/>
        <w:rPr>
          <w:sz w:val="36"/>
          <w:szCs w:val="36"/>
          <w:lang w:val="fr-FR"/>
        </w:rPr>
      </w:pPr>
      <w:r w:rsidRPr="003529CE">
        <w:rPr>
          <w:sz w:val="36"/>
          <w:szCs w:val="36"/>
          <w:lang w:val="fr-FR"/>
        </w:rPr>
        <w:t>Communication</w:t>
      </w:r>
      <w:r w:rsidR="00EC26BC">
        <w:rPr>
          <w:sz w:val="36"/>
          <w:szCs w:val="36"/>
          <w:lang w:val="fr-FR"/>
        </w:rPr>
        <w:t xml:space="preserve"> d’entreprise</w:t>
      </w:r>
    </w:p>
    <w:p w14:paraId="0FDE0C4A" w14:textId="77777777" w:rsidR="00EC26BC" w:rsidRDefault="00EC26BC" w:rsidP="00EC26BC">
      <w:pPr>
        <w:rPr>
          <w:sz w:val="36"/>
          <w:szCs w:val="36"/>
          <w:lang w:val="fr-FR"/>
        </w:rPr>
      </w:pPr>
    </w:p>
    <w:p w14:paraId="012E3299" w14:textId="2C9CA120" w:rsidR="00EC26BC" w:rsidRPr="00EC26BC" w:rsidRDefault="00EC26BC" w:rsidP="00EC26BC">
      <w:pPr>
        <w:rPr>
          <w:b/>
          <w:bCs/>
          <w:sz w:val="24"/>
          <w:szCs w:val="24"/>
          <w:lang w:val="fr-FR"/>
        </w:rPr>
      </w:pPr>
      <w:r w:rsidRPr="00EC26BC">
        <w:rPr>
          <w:b/>
          <w:bCs/>
          <w:sz w:val="24"/>
          <w:szCs w:val="24"/>
          <w:lang w:val="fr-FR"/>
        </w:rPr>
        <w:t xml:space="preserve">L’organisation de l’entreprise </w:t>
      </w:r>
    </w:p>
    <w:p w14:paraId="54B5B974" w14:textId="301EEF21" w:rsidR="00EC26BC" w:rsidRDefault="00EC26BC" w:rsidP="00EC26BC">
      <w:pPr>
        <w:jc w:val="center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41DAC" wp14:editId="4BE9C83B">
                <wp:simplePos x="0" y="0"/>
                <wp:positionH relativeFrom="margin">
                  <wp:posOffset>2722880</wp:posOffset>
                </wp:positionH>
                <wp:positionV relativeFrom="paragraph">
                  <wp:posOffset>269875</wp:posOffset>
                </wp:positionV>
                <wp:extent cx="279400" cy="311150"/>
                <wp:effectExtent l="19050" t="0" r="25400" b="31750"/>
                <wp:wrapNone/>
                <wp:docPr id="1" name="Flèche : b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1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98B1C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" o:spid="_x0000_s1026" type="#_x0000_t67" style="position:absolute;margin-left:214.4pt;margin-top:21.25pt;width:22pt;height:24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" adj="1190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sz w:val="24"/>
          <w:szCs w:val="24"/>
          <w:lang w:val="fr-FR"/>
        </w:rPr>
        <w:t>Sommet stratégique</w:t>
      </w:r>
    </w:p>
    <w:p w14:paraId="7C94A8BC" w14:textId="2AB9AC97" w:rsidR="00EC26BC" w:rsidRDefault="00EC26BC" w:rsidP="00EC26BC">
      <w:pPr>
        <w:jc w:val="center"/>
        <w:rPr>
          <w:sz w:val="24"/>
          <w:szCs w:val="24"/>
          <w:lang w:val="fr-FR"/>
        </w:rPr>
      </w:pPr>
    </w:p>
    <w:p w14:paraId="1FBA46E0" w14:textId="6FCB51E3" w:rsidR="00EC26BC" w:rsidRDefault="00EC26BC" w:rsidP="00EC26BC">
      <w:pPr>
        <w:jc w:val="center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9B94D" wp14:editId="4773861C">
                <wp:simplePos x="0" y="0"/>
                <wp:positionH relativeFrom="margin">
                  <wp:align>center</wp:align>
                </wp:positionH>
                <wp:positionV relativeFrom="paragraph">
                  <wp:posOffset>276860</wp:posOffset>
                </wp:positionV>
                <wp:extent cx="279400" cy="311150"/>
                <wp:effectExtent l="19050" t="0" r="25400" b="31750"/>
                <wp:wrapNone/>
                <wp:docPr id="2" name="Flèche : b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1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18632" id="Flèche : bas 2" o:spid="_x0000_s1026" type="#_x0000_t67" style="position:absolute;margin-left:0;margin-top:21.8pt;width:22pt;height:24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" adj="1190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sz w:val="24"/>
          <w:szCs w:val="24"/>
          <w:lang w:val="fr-FR"/>
        </w:rPr>
        <w:t>Technostructure – Ligne hiérarchique – Support logistique</w:t>
      </w:r>
    </w:p>
    <w:p w14:paraId="04928963" w14:textId="4E38101F" w:rsidR="00EC26BC" w:rsidRDefault="00EC26BC" w:rsidP="00EC26BC">
      <w:pPr>
        <w:jc w:val="center"/>
        <w:rPr>
          <w:sz w:val="24"/>
          <w:szCs w:val="24"/>
          <w:lang w:val="fr-FR"/>
        </w:rPr>
      </w:pPr>
    </w:p>
    <w:p w14:paraId="68908EB1" w14:textId="66116F7E" w:rsidR="00EC26BC" w:rsidRDefault="00EC26BC" w:rsidP="00EC26BC">
      <w:pPr>
        <w:jc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Centre opérationnel</w:t>
      </w:r>
    </w:p>
    <w:p w14:paraId="262AC9D8" w14:textId="39747ADC" w:rsidR="00EC26BC" w:rsidRPr="00363C42" w:rsidRDefault="00EC26BC" w:rsidP="00EC26BC">
      <w:pPr>
        <w:rPr>
          <w:b/>
          <w:bCs/>
          <w:sz w:val="24"/>
          <w:szCs w:val="24"/>
          <w:lang w:val="fr-FR"/>
        </w:rPr>
      </w:pPr>
      <w:r w:rsidRPr="00363C42">
        <w:rPr>
          <w:b/>
          <w:bCs/>
          <w:sz w:val="24"/>
          <w:szCs w:val="24"/>
          <w:lang w:val="fr-FR"/>
        </w:rPr>
        <w:t>Les organisations :</w:t>
      </w:r>
    </w:p>
    <w:p w14:paraId="449A245C" w14:textId="1179BF06" w:rsidR="00EC26BC" w:rsidRDefault="00EC26BC" w:rsidP="00EC26BC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Organisation fonctionnelle : organisé</w:t>
      </w:r>
      <w:r w:rsidR="00D378DE">
        <w:rPr>
          <w:sz w:val="24"/>
          <w:szCs w:val="24"/>
          <w:lang w:val="fr-FR"/>
        </w:rPr>
        <w:t>e</w:t>
      </w:r>
      <w:r>
        <w:rPr>
          <w:sz w:val="24"/>
          <w:szCs w:val="24"/>
          <w:lang w:val="fr-FR"/>
        </w:rPr>
        <w:t xml:space="preserve"> par fonctions </w:t>
      </w:r>
      <w:r w:rsidR="00D378DE">
        <w:rPr>
          <w:sz w:val="24"/>
          <w:szCs w:val="24"/>
          <w:lang w:val="fr-FR"/>
        </w:rPr>
        <w:t>(RH</w:t>
      </w:r>
      <w:r>
        <w:rPr>
          <w:sz w:val="24"/>
          <w:szCs w:val="24"/>
          <w:lang w:val="fr-FR"/>
        </w:rPr>
        <w:t xml:space="preserve">, Finance, </w:t>
      </w:r>
      <w:r w:rsidR="00D378DE">
        <w:rPr>
          <w:sz w:val="24"/>
          <w:szCs w:val="24"/>
          <w:lang w:val="fr-FR"/>
        </w:rPr>
        <w:t>Juridique).</w:t>
      </w:r>
    </w:p>
    <w:p w14:paraId="1284E38B" w14:textId="22B960F6" w:rsidR="00EC26BC" w:rsidRDefault="00EC26BC" w:rsidP="00EC26BC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Organisation divisionnelle : organisé</w:t>
      </w:r>
      <w:r w:rsidR="00D378DE">
        <w:rPr>
          <w:sz w:val="24"/>
          <w:szCs w:val="24"/>
          <w:lang w:val="fr-FR"/>
        </w:rPr>
        <w:t>e</w:t>
      </w:r>
      <w:r>
        <w:rPr>
          <w:sz w:val="24"/>
          <w:szCs w:val="24"/>
          <w:lang w:val="fr-FR"/>
        </w:rPr>
        <w:t xml:space="preserve"> par division</w:t>
      </w:r>
      <w:r w:rsidR="00D378DE">
        <w:rPr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 xml:space="preserve"> (Afrique, Asie, Europe par ex)</w:t>
      </w:r>
      <w:r w:rsidR="00D378DE">
        <w:rPr>
          <w:sz w:val="24"/>
          <w:szCs w:val="24"/>
          <w:lang w:val="fr-FR"/>
        </w:rPr>
        <w:t>.</w:t>
      </w:r>
    </w:p>
    <w:p w14:paraId="3BB44A0D" w14:textId="3CC97BEF" w:rsidR="00D378DE" w:rsidRDefault="00D378DE" w:rsidP="00EC26BC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Organisation matricielle : organisée par projets/missions.</w:t>
      </w:r>
    </w:p>
    <w:p w14:paraId="706B8DD3" w14:textId="692CD9A7" w:rsidR="00D378DE" w:rsidRDefault="00D378DE" w:rsidP="00D378DE">
      <w:pPr>
        <w:pStyle w:val="Paragraphedeliste"/>
        <w:ind w:left="410"/>
        <w:rPr>
          <w:sz w:val="24"/>
          <w:szCs w:val="24"/>
          <w:lang w:val="fr-FR"/>
        </w:rPr>
      </w:pPr>
    </w:p>
    <w:p w14:paraId="78A6BB33" w14:textId="17053FE5" w:rsidR="00D378DE" w:rsidRDefault="00D378DE" w:rsidP="00D378D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communication est le plus souvent pilotée par un PDG ou un dirigeant, ou alors par un service de communication si c’est une très grosse entreprise.</w:t>
      </w:r>
    </w:p>
    <w:p w14:paraId="7DCCCC3A" w14:textId="26F4C742" w:rsidR="00D378DE" w:rsidRDefault="00D378DE" w:rsidP="00D378D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La communication sera un métier de plus dans une organisation fonctionnelle, comme RH ou Finances. Dans l’organisation divisionnelle, on va </w:t>
      </w:r>
      <w:r w:rsidR="00363C42">
        <w:rPr>
          <w:sz w:val="24"/>
          <w:szCs w:val="24"/>
          <w:lang w:val="fr-FR"/>
        </w:rPr>
        <w:t>trouver</w:t>
      </w:r>
      <w:r>
        <w:rPr>
          <w:sz w:val="24"/>
          <w:szCs w:val="24"/>
          <w:lang w:val="fr-FR"/>
        </w:rPr>
        <w:t xml:space="preserve"> un service communication au siège et un service dans chaque division.</w:t>
      </w:r>
      <w:r w:rsidR="00363C42">
        <w:rPr>
          <w:sz w:val="24"/>
          <w:szCs w:val="24"/>
          <w:lang w:val="fr-FR"/>
        </w:rPr>
        <w:t xml:space="preserve"> Même chose pour l’organisation matricielle, un service au siège et un service pour chaque projet/mission.</w:t>
      </w:r>
    </w:p>
    <w:p w14:paraId="6AE24FD3" w14:textId="77777777" w:rsidR="00363C42" w:rsidRPr="00363C42" w:rsidRDefault="00363C42" w:rsidP="00D378DE">
      <w:pPr>
        <w:rPr>
          <w:b/>
          <w:bCs/>
          <w:sz w:val="24"/>
          <w:szCs w:val="24"/>
          <w:lang w:val="fr-FR"/>
        </w:rPr>
      </w:pPr>
      <w:r w:rsidRPr="00363C42">
        <w:rPr>
          <w:b/>
          <w:bCs/>
          <w:sz w:val="24"/>
          <w:szCs w:val="24"/>
          <w:lang w:val="fr-FR"/>
        </w:rPr>
        <w:t xml:space="preserve">Pourquoi ce changement ? </w:t>
      </w:r>
    </w:p>
    <w:p w14:paraId="178CFFFA" w14:textId="071D3516" w:rsidR="00363C42" w:rsidRPr="00363C42" w:rsidRDefault="00363C42" w:rsidP="00363C42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363C42">
        <w:rPr>
          <w:sz w:val="24"/>
          <w:szCs w:val="24"/>
          <w:lang w:val="fr-FR"/>
        </w:rPr>
        <w:t>On conteste de plus en plus les finalités et les méthodes de la communication d’entreprise.</w:t>
      </w:r>
    </w:p>
    <w:p w14:paraId="068A41F8" w14:textId="39ECEE77" w:rsidR="00363C42" w:rsidRPr="00363C42" w:rsidRDefault="00363C42" w:rsidP="00363C42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363C42">
        <w:rPr>
          <w:sz w:val="24"/>
          <w:szCs w:val="24"/>
          <w:lang w:val="fr-FR"/>
        </w:rPr>
        <w:t>Inversement du ratio média-hors média. La communication média comprend tout ce qui concerne l’achat d’un espace publicitaire (radio, panneau, etc..), si on fait de la com différemment, c’est de la com hors média.</w:t>
      </w:r>
    </w:p>
    <w:p w14:paraId="51851F13" w14:textId="587E7A8D" w:rsidR="00363C42" w:rsidRPr="00363C42" w:rsidRDefault="00363C42" w:rsidP="00363C42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363C42">
        <w:rPr>
          <w:sz w:val="24"/>
          <w:szCs w:val="24"/>
          <w:lang w:val="fr-FR"/>
        </w:rPr>
        <w:t>Judiciarisation de la fonction de communication : On n’hésite pas aujourd’hui à porter plainte contre des communicants (publicité mensongère par exemple).</w:t>
      </w:r>
    </w:p>
    <w:p w14:paraId="07306558" w14:textId="7F805D09" w:rsidR="00363C42" w:rsidRPr="00363C42" w:rsidRDefault="00363C42" w:rsidP="00363C42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363C42">
        <w:rPr>
          <w:sz w:val="24"/>
          <w:szCs w:val="24"/>
          <w:lang w:val="fr-FR"/>
        </w:rPr>
        <w:t>Croissance des paramètres et des contraintes, c’est plus compliqué aujourd’hui.</w:t>
      </w:r>
    </w:p>
    <w:p w14:paraId="7A7E19ED" w14:textId="5B38153C" w:rsidR="00363C42" w:rsidRDefault="00363C42" w:rsidP="00363C42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363C42">
        <w:rPr>
          <w:sz w:val="24"/>
          <w:szCs w:val="24"/>
          <w:lang w:val="fr-FR"/>
        </w:rPr>
        <w:t>Professionnalisation accrue du métier.</w:t>
      </w:r>
    </w:p>
    <w:p w14:paraId="119396AF" w14:textId="3D37557B" w:rsidR="00363C42" w:rsidRDefault="00363C42" w:rsidP="00363C42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Communication de crise omniprésente.</w:t>
      </w:r>
    </w:p>
    <w:p w14:paraId="0ED726FA" w14:textId="2E3560C1" w:rsidR="006A03D2" w:rsidRDefault="006A03D2" w:rsidP="00363C42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Généralisation des réseaux sociaux, ce sont des médias obligatoires en termes de communication, on ne peut pas envisager une stratégie de communication sans être sur les réseaux sociaux.</w:t>
      </w:r>
    </w:p>
    <w:p w14:paraId="50CDA5E0" w14:textId="15AC510C" w:rsidR="006A03D2" w:rsidRDefault="006A03D2" w:rsidP="00363C42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thème de la proximité qui est de plus en plus fréquent. (</w:t>
      </w:r>
      <w:r w:rsidR="00204C4C">
        <w:rPr>
          <w:sz w:val="24"/>
          <w:szCs w:val="24"/>
          <w:lang w:val="fr-FR"/>
        </w:rPr>
        <w:t>Par</w:t>
      </w:r>
      <w:r>
        <w:rPr>
          <w:sz w:val="24"/>
          <w:szCs w:val="24"/>
          <w:lang w:val="fr-FR"/>
        </w:rPr>
        <w:t xml:space="preserve"> exemple BFM, plus seulement à Paris, BFM locaux)</w:t>
      </w:r>
    </w:p>
    <w:p w14:paraId="0496473B" w14:textId="240FBC0F" w:rsidR="006A03D2" w:rsidRDefault="006A03D2" w:rsidP="00363C42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développement durable au sein de la communication</w:t>
      </w:r>
    </w:p>
    <w:p w14:paraId="3BF904C0" w14:textId="1A478A98" w:rsidR="00363C42" w:rsidRPr="00204C4C" w:rsidRDefault="006A03D2" w:rsidP="00204C4C">
      <w:pPr>
        <w:ind w:left="50"/>
        <w:rPr>
          <w:sz w:val="32"/>
          <w:szCs w:val="32"/>
          <w:lang w:val="fr-FR"/>
        </w:rPr>
      </w:pPr>
      <w:r w:rsidRPr="00204C4C">
        <w:rPr>
          <w:sz w:val="32"/>
          <w:szCs w:val="32"/>
          <w:lang w:val="fr-FR"/>
        </w:rPr>
        <w:lastRenderedPageBreak/>
        <w:t>Les 3 tendances de communication en entreprise </w:t>
      </w:r>
    </w:p>
    <w:p w14:paraId="0E1D3BB3" w14:textId="77777777" w:rsidR="006A03D2" w:rsidRDefault="006A03D2" w:rsidP="006A03D2">
      <w:pPr>
        <w:pStyle w:val="Paragraphedeliste"/>
        <w:ind w:left="410"/>
        <w:rPr>
          <w:sz w:val="24"/>
          <w:szCs w:val="24"/>
          <w:lang w:val="fr-FR"/>
        </w:rPr>
      </w:pPr>
    </w:p>
    <w:p w14:paraId="5C3D853F" w14:textId="50C0C39D" w:rsidR="006A03D2" w:rsidRPr="00204C4C" w:rsidRDefault="006A03D2" w:rsidP="00204C4C">
      <w:pPr>
        <w:rPr>
          <w:sz w:val="24"/>
          <w:szCs w:val="24"/>
          <w:lang w:val="fr-FR"/>
        </w:rPr>
      </w:pPr>
      <w:r w:rsidRPr="00204C4C">
        <w:rPr>
          <w:b/>
          <w:bCs/>
          <w:sz w:val="24"/>
          <w:szCs w:val="24"/>
          <w:lang w:val="fr-FR"/>
        </w:rPr>
        <w:t>NewsRoom</w:t>
      </w:r>
      <w:r w:rsidRPr="00204C4C">
        <w:rPr>
          <w:sz w:val="24"/>
          <w:szCs w:val="24"/>
          <w:lang w:val="fr-FR"/>
        </w:rPr>
        <w:t> :</w:t>
      </w:r>
    </w:p>
    <w:p w14:paraId="4529E05F" w14:textId="67746B92" w:rsidR="006A03D2" w:rsidRDefault="006A03D2" w:rsidP="006A03D2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Comme une salle de presse, dans le service de communication, tout le monde travaille ensemble en open space.</w:t>
      </w:r>
    </w:p>
    <w:p w14:paraId="3FB63C1D" w14:textId="459C9FC4" w:rsidR="006A03D2" w:rsidRDefault="006A03D2" w:rsidP="006A03D2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avantages sont cohérence et mutualisation des contenus, synchronisation d’avantage la com interne et externe, être plus réactif et en phase avec l’entreprise.</w:t>
      </w:r>
    </w:p>
    <w:p w14:paraId="24AA0509" w14:textId="1355C5A9" w:rsidR="006A03D2" w:rsidRDefault="006A03D2" w:rsidP="006A03D2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inconvénients sont un risque d’organisation bicéphale, quelle est la place des agences, contenus ou canaux ?</w:t>
      </w:r>
    </w:p>
    <w:p w14:paraId="5C8CB1CB" w14:textId="2C4093C2" w:rsidR="006A03D2" w:rsidRPr="006A03D2" w:rsidRDefault="006A03D2" w:rsidP="00204C4C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Dans ce modèle, le directeur de communication fait office de chef d’orchestre, il doit gouverner, innover et faire preuve de leadership.</w:t>
      </w:r>
    </w:p>
    <w:p w14:paraId="469E17F5" w14:textId="77777777" w:rsidR="00FF2212" w:rsidRDefault="00FF2212" w:rsidP="00204C4C">
      <w:pPr>
        <w:rPr>
          <w:b/>
          <w:bCs/>
          <w:sz w:val="24"/>
          <w:szCs w:val="24"/>
          <w:lang w:val="fr-FR"/>
        </w:rPr>
      </w:pPr>
    </w:p>
    <w:p w14:paraId="17F15B9F" w14:textId="71EDB0A1" w:rsidR="00204C4C" w:rsidRDefault="006A03D2" w:rsidP="00204C4C">
      <w:pPr>
        <w:rPr>
          <w:b/>
          <w:bCs/>
          <w:sz w:val="24"/>
          <w:szCs w:val="24"/>
          <w:lang w:val="fr-FR"/>
        </w:rPr>
      </w:pPr>
      <w:r w:rsidRPr="00204C4C">
        <w:rPr>
          <w:b/>
          <w:bCs/>
          <w:sz w:val="24"/>
          <w:szCs w:val="24"/>
          <w:lang w:val="fr-FR"/>
        </w:rPr>
        <w:t>Guichet</w:t>
      </w:r>
    </w:p>
    <w:p w14:paraId="2035F1A6" w14:textId="2E15DDF9" w:rsidR="006A03D2" w:rsidRPr="00204C4C" w:rsidRDefault="00204C4C" w:rsidP="00204C4C">
      <w:pPr>
        <w:rPr>
          <w:b/>
          <w:bCs/>
          <w:sz w:val="24"/>
          <w:szCs w:val="24"/>
          <w:lang w:val="fr-FR"/>
        </w:rPr>
      </w:pPr>
      <w:r w:rsidRPr="00204C4C">
        <w:rPr>
          <w:sz w:val="24"/>
          <w:szCs w:val="24"/>
          <w:lang w:val="fr-FR"/>
        </w:rPr>
        <w:t>Chaque service de l’entreprise a un interlocuteur spécialisé dans la communication.</w:t>
      </w:r>
    </w:p>
    <w:p w14:paraId="3143250D" w14:textId="1F593B3F" w:rsidR="00204C4C" w:rsidRDefault="00204C4C" w:rsidP="00204C4C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 w:rsidRPr="00204C4C">
        <w:rPr>
          <w:sz w:val="24"/>
          <w:szCs w:val="24"/>
          <w:lang w:val="fr-FR"/>
        </w:rPr>
        <w:t>Les avantages sont la position de support (au service de…), une organisation lisible et compréhensible en interne, un guichet unique pour chaque métier et une optimisation du métier, plus fort à accompagner.</w:t>
      </w:r>
    </w:p>
    <w:p w14:paraId="3D42AA97" w14:textId="60EA7873" w:rsidR="00204C4C" w:rsidRDefault="00204C4C" w:rsidP="00204C4C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risques sont liés aux dissonances et à la cohérence globale, un recrutement difficile à double compétence et les droits et les devoirs des guichets.</w:t>
      </w:r>
    </w:p>
    <w:p w14:paraId="0A19703B" w14:textId="0CF3313F" w:rsidR="00204C4C" w:rsidRPr="00204C4C" w:rsidRDefault="00204C4C" w:rsidP="00204C4C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Ici, le directeur de la communication est un gestionnaire d’équipe et s’occupe du guichet de la direction générale.</w:t>
      </w:r>
    </w:p>
    <w:p w14:paraId="23C5AF95" w14:textId="77777777" w:rsidR="00FF2212" w:rsidRDefault="00FF2212" w:rsidP="00204C4C">
      <w:pPr>
        <w:rPr>
          <w:b/>
          <w:bCs/>
          <w:sz w:val="24"/>
          <w:szCs w:val="24"/>
          <w:lang w:val="fr-FR"/>
        </w:rPr>
      </w:pPr>
    </w:p>
    <w:p w14:paraId="64001341" w14:textId="668BFF15" w:rsidR="006A03D2" w:rsidRPr="00204C4C" w:rsidRDefault="006A03D2" w:rsidP="00204C4C">
      <w:pPr>
        <w:rPr>
          <w:b/>
          <w:bCs/>
          <w:sz w:val="24"/>
          <w:szCs w:val="24"/>
          <w:lang w:val="fr-FR"/>
        </w:rPr>
      </w:pPr>
      <w:r w:rsidRPr="00204C4C">
        <w:rPr>
          <w:b/>
          <w:bCs/>
          <w:sz w:val="24"/>
          <w:szCs w:val="24"/>
          <w:lang w:val="fr-FR"/>
        </w:rPr>
        <w:t>PPP (Priorité, parties, prenantes)</w:t>
      </w:r>
    </w:p>
    <w:p w14:paraId="02A776EC" w14:textId="578BC9DA" w:rsidR="00204C4C" w:rsidRDefault="00204C4C" w:rsidP="00204C4C">
      <w:pPr>
        <w:pStyle w:val="Paragraphedeliste"/>
        <w:numPr>
          <w:ilvl w:val="0"/>
          <w:numId w:val="7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avantages sont l’organisation public cible orientée résultats et création de valeur, être le garant de la bonne adéquation messages émis/messages reçus.</w:t>
      </w:r>
    </w:p>
    <w:p w14:paraId="28CB8ED5" w14:textId="11B4E09F" w:rsidR="00204C4C" w:rsidRDefault="00204C4C" w:rsidP="00204C4C">
      <w:pPr>
        <w:pStyle w:val="Paragraphedeliste"/>
        <w:numPr>
          <w:ilvl w:val="0"/>
          <w:numId w:val="7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inconvénients vont être un recrutement plus compliqué, réinventer et réorganiser les compétences, nécessité d’une organisation matricielle et la création d’une instance de pilotage de l’opinion.</w:t>
      </w:r>
    </w:p>
    <w:p w14:paraId="6319EEBA" w14:textId="3900FB36" w:rsidR="00204C4C" w:rsidRDefault="00204C4C" w:rsidP="00204C4C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directeur de communication parle à l’oreille des publics, il est médiateur, modérateur et capable de gérer le silence.</w:t>
      </w:r>
    </w:p>
    <w:p w14:paraId="75B22313" w14:textId="1B1EFDB6" w:rsidR="00204C4C" w:rsidRPr="00204C4C" w:rsidRDefault="00204C4C" w:rsidP="00204C4C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En pratique, c’est hybride, on doit être capable de faire un peu des 3.</w:t>
      </w:r>
    </w:p>
    <w:p w14:paraId="26614800" w14:textId="77777777" w:rsidR="00FF2212" w:rsidRDefault="00FF2212" w:rsidP="00D378DE">
      <w:pPr>
        <w:rPr>
          <w:sz w:val="24"/>
          <w:szCs w:val="24"/>
          <w:lang w:val="fr-FR"/>
        </w:rPr>
      </w:pPr>
    </w:p>
    <w:p w14:paraId="7FDD11B6" w14:textId="77777777" w:rsidR="00FF2212" w:rsidRDefault="00FF2212" w:rsidP="00D378DE">
      <w:pPr>
        <w:rPr>
          <w:sz w:val="24"/>
          <w:szCs w:val="24"/>
          <w:lang w:val="fr-FR"/>
        </w:rPr>
      </w:pPr>
    </w:p>
    <w:p w14:paraId="3A43F94C" w14:textId="77777777" w:rsidR="00FF2212" w:rsidRDefault="00FF2212" w:rsidP="00D378DE">
      <w:pPr>
        <w:rPr>
          <w:sz w:val="24"/>
          <w:szCs w:val="24"/>
          <w:lang w:val="fr-FR"/>
        </w:rPr>
      </w:pPr>
    </w:p>
    <w:p w14:paraId="419DD268" w14:textId="77777777" w:rsidR="00FF2212" w:rsidRDefault="00FF2212" w:rsidP="00D378DE">
      <w:pPr>
        <w:rPr>
          <w:sz w:val="24"/>
          <w:szCs w:val="24"/>
          <w:lang w:val="fr-FR"/>
        </w:rPr>
      </w:pPr>
    </w:p>
    <w:p w14:paraId="62BEC7C1" w14:textId="77777777" w:rsidR="00FF2212" w:rsidRDefault="00FF2212" w:rsidP="00D378DE">
      <w:pPr>
        <w:rPr>
          <w:sz w:val="24"/>
          <w:szCs w:val="24"/>
          <w:lang w:val="fr-FR"/>
        </w:rPr>
      </w:pPr>
    </w:p>
    <w:p w14:paraId="043F72ED" w14:textId="5E9DB1E7" w:rsidR="00204C4C" w:rsidRPr="00FF2212" w:rsidRDefault="00204C4C" w:rsidP="00FF2212">
      <w:pPr>
        <w:rPr>
          <w:b/>
          <w:bCs/>
          <w:sz w:val="24"/>
          <w:szCs w:val="24"/>
          <w:lang w:val="fr-FR"/>
        </w:rPr>
      </w:pPr>
      <w:r w:rsidRPr="00FF2212">
        <w:rPr>
          <w:b/>
          <w:bCs/>
          <w:sz w:val="24"/>
          <w:szCs w:val="24"/>
          <w:lang w:val="fr-FR"/>
        </w:rPr>
        <w:t>Les domaines de la communication d’entreprise :</w:t>
      </w:r>
    </w:p>
    <w:p w14:paraId="05908713" w14:textId="490080B9" w:rsidR="00204C4C" w:rsidRDefault="00204C4C" w:rsidP="00FF2212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communication commerciale pour les clients</w:t>
      </w:r>
    </w:p>
    <w:p w14:paraId="33571E83" w14:textId="36549FCC" w:rsidR="00204C4C" w:rsidRDefault="00204C4C" w:rsidP="00FF2212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communication interne pour les salariés</w:t>
      </w:r>
    </w:p>
    <w:p w14:paraId="67832CEC" w14:textId="69483C2A" w:rsidR="00204C4C" w:rsidRDefault="00204C4C" w:rsidP="00FF2212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communication institutionnelle pour les citoyens</w:t>
      </w:r>
    </w:p>
    <w:p w14:paraId="13390E19" w14:textId="2D56AF94" w:rsidR="00204C4C" w:rsidRDefault="00204C4C" w:rsidP="00FF2212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La communication de recrutement pour les diplômés </w:t>
      </w:r>
    </w:p>
    <w:p w14:paraId="719A84CC" w14:textId="0F672353" w:rsidR="00204C4C" w:rsidRDefault="00FF2212" w:rsidP="00FF2212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communication financière pour les actionnaires</w:t>
      </w:r>
    </w:p>
    <w:p w14:paraId="02C2E2CD" w14:textId="5BDA7374" w:rsidR="00FF2212" w:rsidRDefault="00FF2212" w:rsidP="00FF2212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communication B2B pour les entreprises</w:t>
      </w:r>
    </w:p>
    <w:p w14:paraId="22AA0874" w14:textId="59A45F84" w:rsidR="00FF2212" w:rsidRDefault="00FF2212" w:rsidP="00FF2212">
      <w:pPr>
        <w:rPr>
          <w:sz w:val="24"/>
          <w:szCs w:val="24"/>
          <w:lang w:val="fr-FR"/>
        </w:rPr>
      </w:pPr>
    </w:p>
    <w:p w14:paraId="11F128C4" w14:textId="1F415465" w:rsidR="00FF2212" w:rsidRDefault="00FF2212" w:rsidP="00FF221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outils de communication externe</w:t>
      </w:r>
    </w:p>
    <w:p w14:paraId="284F6BA1" w14:textId="5E6B25F3" w:rsidR="00FF2212" w:rsidRDefault="00FF2212" w:rsidP="00FF2212">
      <w:pPr>
        <w:pStyle w:val="Paragraphedeliste"/>
        <w:numPr>
          <w:ilvl w:val="0"/>
          <w:numId w:val="9"/>
        </w:numPr>
        <w:rPr>
          <w:sz w:val="24"/>
          <w:szCs w:val="24"/>
          <w:lang w:val="fr-FR"/>
        </w:rPr>
      </w:pPr>
      <w:r w:rsidRPr="00FF2212">
        <w:rPr>
          <w:sz w:val="24"/>
          <w:szCs w:val="24"/>
          <w:lang w:val="fr-FR"/>
        </w:rPr>
        <w:t>La communication média (</w:t>
      </w:r>
      <w:r>
        <w:rPr>
          <w:sz w:val="24"/>
          <w:szCs w:val="24"/>
          <w:lang w:val="fr-FR"/>
        </w:rPr>
        <w:t>achat espace publicitaire</w:t>
      </w:r>
      <w:r w:rsidRPr="00FF2212">
        <w:rPr>
          <w:sz w:val="24"/>
          <w:szCs w:val="24"/>
          <w:lang w:val="fr-FR"/>
        </w:rPr>
        <w:t>)</w:t>
      </w:r>
      <w:r>
        <w:rPr>
          <w:sz w:val="24"/>
          <w:szCs w:val="24"/>
          <w:lang w:val="fr-FR"/>
        </w:rPr>
        <w:t> :</w:t>
      </w:r>
    </w:p>
    <w:p w14:paraId="307B19E0" w14:textId="3AE383E2" w:rsidR="00FF2212" w:rsidRDefault="00FF2212" w:rsidP="00FF2212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Abribus, sanisettes, panneau sucettes, panneau 4x3, etc…</w:t>
      </w:r>
    </w:p>
    <w:p w14:paraId="45474F04" w14:textId="6A59107D" w:rsidR="00FF2212" w:rsidRDefault="00FF2212" w:rsidP="00FF2212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Presse magazine et quotidienne (nationale et régionale)</w:t>
      </w:r>
    </w:p>
    <w:p w14:paraId="7F1819D8" w14:textId="4E960BFD" w:rsidR="00FF2212" w:rsidRDefault="00FF2212" w:rsidP="00FF2212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Cinéma, télévision, radio et web radio</w:t>
      </w:r>
    </w:p>
    <w:p w14:paraId="6D56CB10" w14:textId="2356885D" w:rsidR="00FF2212" w:rsidRPr="00FF2212" w:rsidRDefault="00FF2212" w:rsidP="00FF2212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Internet (sites marchan</w:t>
      </w:r>
      <w:r w:rsidR="000A5450">
        <w:rPr>
          <w:sz w:val="24"/>
          <w:szCs w:val="24"/>
          <w:lang w:val="fr-FR"/>
        </w:rPr>
        <w:t>ds, achat d’espace, parrainages)</w:t>
      </w:r>
    </w:p>
    <w:p w14:paraId="0B6252CC" w14:textId="49BA0A10" w:rsidR="00FF2212" w:rsidRDefault="00FF2212" w:rsidP="00FF2212">
      <w:pPr>
        <w:pStyle w:val="Paragraphedeliste"/>
        <w:numPr>
          <w:ilvl w:val="0"/>
          <w:numId w:val="9"/>
        </w:numPr>
        <w:rPr>
          <w:sz w:val="24"/>
          <w:szCs w:val="24"/>
          <w:lang w:val="fr-FR"/>
        </w:rPr>
      </w:pPr>
      <w:r w:rsidRPr="00FF2212">
        <w:rPr>
          <w:sz w:val="24"/>
          <w:szCs w:val="24"/>
          <w:lang w:val="fr-FR"/>
        </w:rPr>
        <w:t>La communication hors média (tout ce qui n’est pas achat d’espace publicitaire)</w:t>
      </w:r>
    </w:p>
    <w:p w14:paraId="0325DE1F" w14:textId="693F9272" w:rsidR="000A5450" w:rsidRPr="000A5450" w:rsidRDefault="000A5450" w:rsidP="000A5450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0A5450">
        <w:rPr>
          <w:sz w:val="24"/>
          <w:szCs w:val="24"/>
        </w:rPr>
        <w:t>Marketing direct (telemarketing, mailing p</w:t>
      </w:r>
      <w:r>
        <w:rPr>
          <w:sz w:val="24"/>
          <w:szCs w:val="24"/>
        </w:rPr>
        <w:t>ostal, SMS mailing, fax mailing, ISA)</w:t>
      </w:r>
    </w:p>
    <w:p w14:paraId="252348EF" w14:textId="38EB451E" w:rsidR="000A5450" w:rsidRDefault="000A5450" w:rsidP="000A5450">
      <w:pPr>
        <w:pStyle w:val="Paragraphedeliste"/>
        <w:numPr>
          <w:ilvl w:val="0"/>
          <w:numId w:val="1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Promotion des ventes (jeu-concours, réductions, échantillonnage)</w:t>
      </w:r>
    </w:p>
    <w:p w14:paraId="1833BFFC" w14:textId="61CF44EC" w:rsidR="000A5450" w:rsidRDefault="000A5450" w:rsidP="000A5450">
      <w:pPr>
        <w:pStyle w:val="Paragraphedeliste"/>
        <w:numPr>
          <w:ilvl w:val="0"/>
          <w:numId w:val="1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Relations publiques (relations presse, journal interne)</w:t>
      </w:r>
    </w:p>
    <w:p w14:paraId="2A7D625B" w14:textId="029EF638" w:rsidR="000A5450" w:rsidRDefault="000A5450" w:rsidP="000A5450">
      <w:pPr>
        <w:pStyle w:val="Paragraphedeliste"/>
        <w:numPr>
          <w:ilvl w:val="0"/>
          <w:numId w:val="1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Evènementiel</w:t>
      </w:r>
      <w:r w:rsidR="00F31A74">
        <w:rPr>
          <w:sz w:val="24"/>
          <w:szCs w:val="24"/>
          <w:lang w:val="fr-FR"/>
        </w:rPr>
        <w:t xml:space="preserve"> (foires/salons, soirées, lancement produit)</w:t>
      </w:r>
    </w:p>
    <w:p w14:paraId="05207F30" w14:textId="4E7BE123" w:rsidR="000A5450" w:rsidRDefault="000A5450" w:rsidP="000A5450">
      <w:pPr>
        <w:pStyle w:val="Paragraphedeliste"/>
        <w:numPr>
          <w:ilvl w:val="0"/>
          <w:numId w:val="11"/>
        </w:numPr>
        <w:rPr>
          <w:sz w:val="24"/>
          <w:szCs w:val="24"/>
          <w:lang w:val="fr-FR"/>
        </w:rPr>
      </w:pPr>
      <w:r w:rsidRPr="00F31A74">
        <w:rPr>
          <w:sz w:val="24"/>
          <w:szCs w:val="24"/>
          <w:lang w:val="fr-FR"/>
        </w:rPr>
        <w:t>Sponsoring</w:t>
      </w:r>
      <w:r w:rsidR="00F31A74" w:rsidRPr="00F31A74">
        <w:rPr>
          <w:sz w:val="24"/>
          <w:szCs w:val="24"/>
          <w:lang w:val="fr-FR"/>
        </w:rPr>
        <w:t xml:space="preserve"> ou mécénat </w:t>
      </w:r>
      <w:r w:rsidR="0028782E">
        <w:rPr>
          <w:sz w:val="24"/>
          <w:szCs w:val="24"/>
          <w:lang w:val="fr-FR"/>
        </w:rPr>
        <w:t>(on y gagne sur l’impôt)</w:t>
      </w:r>
    </w:p>
    <w:p w14:paraId="0178D52F" w14:textId="6D715BC6" w:rsidR="0028782E" w:rsidRDefault="0028782E" w:rsidP="000A5450">
      <w:pPr>
        <w:pStyle w:val="Paragraphedeliste"/>
        <w:numPr>
          <w:ilvl w:val="0"/>
          <w:numId w:val="1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Goodies</w:t>
      </w:r>
    </w:p>
    <w:p w14:paraId="30DAB8A9" w14:textId="498DD696" w:rsidR="0028782E" w:rsidRDefault="0028782E" w:rsidP="000A5450">
      <w:pPr>
        <w:pStyle w:val="Paragraphedeliste"/>
        <w:numPr>
          <w:ilvl w:val="0"/>
          <w:numId w:val="1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Annuaires publics ou d’entreprises</w:t>
      </w:r>
    </w:p>
    <w:p w14:paraId="6A34B04B" w14:textId="16BCEED9" w:rsidR="0028782E" w:rsidRDefault="0028782E" w:rsidP="000A5450">
      <w:pPr>
        <w:pStyle w:val="Paragraphedeliste"/>
        <w:numPr>
          <w:ilvl w:val="0"/>
          <w:numId w:val="1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Papier entreprise (Devis, factures, bons de livraison, relevé de compte, carte de visite, papier entête, </w:t>
      </w:r>
      <w:r w:rsidR="00A47B9D">
        <w:rPr>
          <w:sz w:val="24"/>
          <w:szCs w:val="24"/>
          <w:lang w:val="fr-FR"/>
        </w:rPr>
        <w:t>etc.…</w:t>
      </w:r>
      <w:r>
        <w:rPr>
          <w:sz w:val="24"/>
          <w:szCs w:val="24"/>
          <w:lang w:val="fr-FR"/>
        </w:rPr>
        <w:t>)</w:t>
      </w:r>
    </w:p>
    <w:p w14:paraId="498E8C13" w14:textId="5CAE288B" w:rsidR="0028782E" w:rsidRDefault="0028782E" w:rsidP="0028782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outils de communication interne</w:t>
      </w:r>
    </w:p>
    <w:p w14:paraId="205650DD" w14:textId="6923B14D" w:rsidR="0028782E" w:rsidRDefault="0028782E" w:rsidP="0028782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communication interne englobe l’ensemble des actes de communication qui se produisent à l’intérieur d’une entreprise.</w:t>
      </w:r>
    </w:p>
    <w:p w14:paraId="1955D933" w14:textId="2926A04A" w:rsidR="00A47B9D" w:rsidRDefault="00A47B9D" w:rsidP="00A47B9D">
      <w:pPr>
        <w:spacing w:before="24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 message interne : Que dire ? Qui doit le dire ? </w:t>
      </w:r>
      <w:r w:rsidR="00AB72B7">
        <w:rPr>
          <w:sz w:val="24"/>
          <w:szCs w:val="24"/>
          <w:lang w:val="fr-FR"/>
        </w:rPr>
        <w:t>À</w:t>
      </w:r>
      <w:r>
        <w:rPr>
          <w:sz w:val="24"/>
          <w:szCs w:val="24"/>
          <w:lang w:val="fr-FR"/>
        </w:rPr>
        <w:t xml:space="preserve"> qui ? Sous quel délai ? Dans quel but ?</w:t>
      </w:r>
    </w:p>
    <w:p w14:paraId="52A76A82" w14:textId="5F384D00" w:rsidR="00A47B9D" w:rsidRPr="00A47B9D" w:rsidRDefault="00A47B9D" w:rsidP="00A47B9D">
      <w:pPr>
        <w:pStyle w:val="Paragraphedeliste"/>
        <w:numPr>
          <w:ilvl w:val="0"/>
          <w:numId w:val="12"/>
        </w:numPr>
        <w:spacing w:before="240"/>
        <w:rPr>
          <w:sz w:val="24"/>
          <w:szCs w:val="24"/>
          <w:lang w:val="fr-FR"/>
        </w:rPr>
      </w:pPr>
      <w:r w:rsidRPr="00A47B9D">
        <w:rPr>
          <w:sz w:val="24"/>
          <w:szCs w:val="24"/>
          <w:lang w:val="fr-FR"/>
        </w:rPr>
        <w:t>Les supports écrits (flash info, panneau à l’accueil, revue de presse)</w:t>
      </w:r>
    </w:p>
    <w:p w14:paraId="0DEEEAE5" w14:textId="0E825EA7" w:rsidR="00A47B9D" w:rsidRDefault="00A47B9D" w:rsidP="00A47B9D">
      <w:pPr>
        <w:pStyle w:val="Paragraphedeliste"/>
        <w:numPr>
          <w:ilvl w:val="0"/>
          <w:numId w:val="12"/>
        </w:numPr>
        <w:spacing w:before="240"/>
        <w:rPr>
          <w:sz w:val="24"/>
          <w:szCs w:val="24"/>
          <w:lang w:val="fr-FR"/>
        </w:rPr>
      </w:pPr>
      <w:r w:rsidRPr="00A47B9D">
        <w:rPr>
          <w:sz w:val="24"/>
          <w:szCs w:val="24"/>
          <w:lang w:val="fr-FR"/>
        </w:rPr>
        <w:t xml:space="preserve">Les supports oraux </w:t>
      </w:r>
      <w:r>
        <w:rPr>
          <w:sz w:val="24"/>
          <w:szCs w:val="24"/>
          <w:lang w:val="fr-FR"/>
        </w:rPr>
        <w:t>(Téléphone, Webconf)</w:t>
      </w:r>
    </w:p>
    <w:p w14:paraId="3A75DDAC" w14:textId="0477E25B" w:rsidR="00A47B9D" w:rsidRDefault="00A47B9D" w:rsidP="00A47B9D">
      <w:pPr>
        <w:pStyle w:val="Paragraphedeliste"/>
        <w:numPr>
          <w:ilvl w:val="0"/>
          <w:numId w:val="12"/>
        </w:numPr>
        <w:spacing w:before="24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supports numériques (réseaux sociaux, mails, cloud, site intranet, messagerie instantanée)</w:t>
      </w:r>
    </w:p>
    <w:p w14:paraId="12204665" w14:textId="694E9D3A" w:rsidR="00A47B9D" w:rsidRDefault="00A47B9D" w:rsidP="00A47B9D">
      <w:pPr>
        <w:pStyle w:val="Paragraphedeliste"/>
        <w:numPr>
          <w:ilvl w:val="0"/>
          <w:numId w:val="12"/>
        </w:numPr>
        <w:spacing w:before="24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boite à idée</w:t>
      </w:r>
    </w:p>
    <w:p w14:paraId="07F2AFDD" w14:textId="1D17046F" w:rsidR="00A47B9D" w:rsidRPr="00A47B9D" w:rsidRDefault="00A47B9D" w:rsidP="00A47B9D">
      <w:pPr>
        <w:pStyle w:val="Paragraphedeliste"/>
        <w:numPr>
          <w:ilvl w:val="0"/>
          <w:numId w:val="12"/>
        </w:numPr>
        <w:spacing w:before="24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enquêtes de satisfaction</w:t>
      </w:r>
    </w:p>
    <w:p w14:paraId="0DE47FDE" w14:textId="79690C83" w:rsidR="00FF2212" w:rsidRDefault="00FF2212" w:rsidP="00FF221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communication hors média est loin devant la communication média aujourd’hui, contrairement à avant.</w:t>
      </w:r>
    </w:p>
    <w:p w14:paraId="38B1B7D5" w14:textId="63A4D58D" w:rsidR="00020835" w:rsidRPr="00020835" w:rsidRDefault="00020835" w:rsidP="00FF2212">
      <w:pPr>
        <w:rPr>
          <w:sz w:val="32"/>
          <w:szCs w:val="32"/>
          <w:lang w:val="fr-FR"/>
        </w:rPr>
      </w:pPr>
      <w:r w:rsidRPr="00020835">
        <w:rPr>
          <w:sz w:val="32"/>
          <w:szCs w:val="32"/>
          <w:lang w:val="fr-FR"/>
        </w:rPr>
        <w:lastRenderedPageBreak/>
        <w:t>La communication de crise </w:t>
      </w:r>
    </w:p>
    <w:p w14:paraId="45A16EDE" w14:textId="6F8DC3BF" w:rsidR="00020835" w:rsidRDefault="00020835" w:rsidP="00FF2212">
      <w:pPr>
        <w:rPr>
          <w:sz w:val="24"/>
          <w:szCs w:val="24"/>
          <w:lang w:val="fr-FR"/>
        </w:rPr>
      </w:pPr>
      <w:r w:rsidRPr="00020835">
        <w:rPr>
          <w:b/>
          <w:bCs/>
          <w:sz w:val="24"/>
          <w:szCs w:val="24"/>
          <w:lang w:val="fr-FR"/>
        </w:rPr>
        <w:t>Crise</w:t>
      </w:r>
      <w:r>
        <w:rPr>
          <w:sz w:val="24"/>
          <w:szCs w:val="24"/>
          <w:lang w:val="fr-FR"/>
        </w:rPr>
        <w:t> : phase grave dans l’évolution des choses, des évènements, des idées, voire perturbation, rupture (d’équilibre), phase critique.</w:t>
      </w:r>
    </w:p>
    <w:p w14:paraId="2C9B5C71" w14:textId="014AE873" w:rsidR="00020835" w:rsidRDefault="00020835" w:rsidP="00FF221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De 2015 à 2017, 3 responsables sur 4 confrontés à une crise.</w:t>
      </w:r>
    </w:p>
    <w:p w14:paraId="7B2F45E0" w14:textId="0038D63B" w:rsidR="00E16C85" w:rsidRDefault="00E16C85" w:rsidP="00FF2212">
      <w:pPr>
        <w:rPr>
          <w:sz w:val="24"/>
          <w:szCs w:val="24"/>
          <w:lang w:val="fr-FR"/>
        </w:rPr>
      </w:pPr>
      <w:r w:rsidRPr="00E16C85">
        <w:rPr>
          <w:b/>
          <w:bCs/>
          <w:sz w:val="24"/>
          <w:szCs w:val="24"/>
          <w:lang w:val="fr-FR"/>
        </w:rPr>
        <w:t>Une échelle de valeur</w:t>
      </w:r>
      <w:r>
        <w:rPr>
          <w:sz w:val="24"/>
          <w:szCs w:val="24"/>
          <w:lang w:val="fr-FR"/>
        </w:rPr>
        <w:t> </w:t>
      </w:r>
      <w:r w:rsidRPr="00E16C85">
        <w:rPr>
          <w:b/>
          <w:bCs/>
          <w:sz w:val="24"/>
          <w:szCs w:val="24"/>
          <w:lang w:val="fr-FR"/>
        </w:rPr>
        <w:t>:</w:t>
      </w:r>
    </w:p>
    <w:p w14:paraId="1F7F4371" w14:textId="0E772837" w:rsidR="00E16C85" w:rsidRDefault="00E16C85" w:rsidP="00E16C85">
      <w:pPr>
        <w:pStyle w:val="Paragraphedeliste"/>
        <w:numPr>
          <w:ilvl w:val="0"/>
          <w:numId w:val="1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Incident : interne à l’organisation</w:t>
      </w:r>
    </w:p>
    <w:p w14:paraId="0C4E6DB2" w14:textId="1D4283F1" w:rsidR="00E16C85" w:rsidRDefault="00E16C85" w:rsidP="00E16C85">
      <w:pPr>
        <w:pStyle w:val="Paragraphedeliste"/>
        <w:numPr>
          <w:ilvl w:val="0"/>
          <w:numId w:val="1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Accident : implique des conséquences externes</w:t>
      </w:r>
    </w:p>
    <w:p w14:paraId="1BCC6ED9" w14:textId="2E4F02D2" w:rsidR="00E16C85" w:rsidRDefault="00E16C85" w:rsidP="00E16C85">
      <w:pPr>
        <w:pStyle w:val="Paragraphedeliste"/>
        <w:numPr>
          <w:ilvl w:val="0"/>
          <w:numId w:val="1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Crise : conséquences plus importantes impactant les relations avec les parties prenantes et la réputation</w:t>
      </w:r>
    </w:p>
    <w:p w14:paraId="737EEEFE" w14:textId="0D7AFB78" w:rsidR="00E16C85" w:rsidRDefault="00E16C85" w:rsidP="00E16C85">
      <w:pPr>
        <w:pStyle w:val="Paragraphedeliste"/>
        <w:numPr>
          <w:ilvl w:val="0"/>
          <w:numId w:val="1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Catastrophe : un grand nombre de victimes avec intervention des pouvoirs publics et moyens de secours</w:t>
      </w:r>
    </w:p>
    <w:p w14:paraId="420DDBBF" w14:textId="33731337" w:rsidR="00E16C85" w:rsidRDefault="00E16C85" w:rsidP="00E16C85">
      <w:pPr>
        <w:ind w:left="50"/>
        <w:rPr>
          <w:sz w:val="24"/>
          <w:szCs w:val="24"/>
          <w:lang w:val="fr-FR"/>
        </w:rPr>
      </w:pPr>
    </w:p>
    <w:p w14:paraId="60B5026A" w14:textId="0A968BA7" w:rsidR="00E16C85" w:rsidRPr="00E16C85" w:rsidRDefault="00E16C85" w:rsidP="00E16C85">
      <w:pPr>
        <w:ind w:left="50"/>
        <w:rPr>
          <w:b/>
          <w:bCs/>
          <w:sz w:val="24"/>
          <w:szCs w:val="24"/>
          <w:lang w:val="fr-FR"/>
        </w:rPr>
      </w:pPr>
      <w:r w:rsidRPr="00E16C85">
        <w:rPr>
          <w:b/>
          <w:bCs/>
          <w:sz w:val="24"/>
          <w:szCs w:val="24"/>
          <w:lang w:val="fr-FR"/>
        </w:rPr>
        <w:t>2 règles de base :</w:t>
      </w:r>
    </w:p>
    <w:p w14:paraId="4C784E93" w14:textId="2A1479DF" w:rsidR="00E16C85" w:rsidRDefault="00E16C85" w:rsidP="00E16C85">
      <w:pPr>
        <w:pStyle w:val="Paragraphedeliste"/>
        <w:numPr>
          <w:ilvl w:val="0"/>
          <w:numId w:val="1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Une bonne communication de crise ne garantit pas que tout se passera bien ; en revanche, une mauvaise communication garantit que tout se passera mal.</w:t>
      </w:r>
    </w:p>
    <w:p w14:paraId="6E9432CE" w14:textId="4BB39A16" w:rsidR="00E16C85" w:rsidRDefault="00E16C85" w:rsidP="00E16C85">
      <w:pPr>
        <w:pStyle w:val="Paragraphedeliste"/>
        <w:numPr>
          <w:ilvl w:val="0"/>
          <w:numId w:val="1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Si l’entreprise ne s’exprime pas sur la crise, ses raisons et ses conséquences, ce seront les autres qui le feront à sa place.</w:t>
      </w:r>
    </w:p>
    <w:p w14:paraId="45F80534" w14:textId="6287AA87" w:rsidR="00E16C85" w:rsidRDefault="00E16C85" w:rsidP="00E16C85">
      <w:pPr>
        <w:ind w:left="50"/>
        <w:rPr>
          <w:sz w:val="24"/>
          <w:szCs w:val="24"/>
          <w:lang w:val="fr-FR"/>
        </w:rPr>
      </w:pPr>
    </w:p>
    <w:p w14:paraId="09A5DAC8" w14:textId="427674F3" w:rsidR="00E16C85" w:rsidRPr="00E16C85" w:rsidRDefault="00E16C85" w:rsidP="00E16C85">
      <w:pPr>
        <w:ind w:left="50"/>
        <w:rPr>
          <w:b/>
          <w:bCs/>
          <w:sz w:val="24"/>
          <w:szCs w:val="24"/>
          <w:lang w:val="fr-FR"/>
        </w:rPr>
      </w:pPr>
      <w:r w:rsidRPr="00E16C85">
        <w:rPr>
          <w:b/>
          <w:bCs/>
          <w:sz w:val="24"/>
          <w:szCs w:val="24"/>
          <w:lang w:val="fr-FR"/>
        </w:rPr>
        <w:t>Avant </w:t>
      </w:r>
    </w:p>
    <w:p w14:paraId="55716EEF" w14:textId="1D4F7395" w:rsidR="00E16C85" w:rsidRPr="00E16C85" w:rsidRDefault="00E16C85" w:rsidP="00E16C85">
      <w:pPr>
        <w:pStyle w:val="Paragraphedeliste"/>
        <w:numPr>
          <w:ilvl w:val="0"/>
          <w:numId w:val="15"/>
        </w:numPr>
        <w:rPr>
          <w:sz w:val="24"/>
          <w:szCs w:val="24"/>
          <w:lang w:val="fr-FR"/>
        </w:rPr>
      </w:pPr>
      <w:r w:rsidRPr="00E16C85">
        <w:rPr>
          <w:sz w:val="24"/>
          <w:szCs w:val="24"/>
          <w:lang w:val="fr-FR"/>
        </w:rPr>
        <w:t>Faire de la communication préventive</w:t>
      </w:r>
    </w:p>
    <w:p w14:paraId="0C11C9D0" w14:textId="616D81AE" w:rsidR="00E16C85" w:rsidRDefault="00E16C85" w:rsidP="00E16C85">
      <w:pPr>
        <w:pStyle w:val="Paragraphedeliste"/>
        <w:numPr>
          <w:ilvl w:val="0"/>
          <w:numId w:val="1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É</w:t>
      </w:r>
      <w:r w:rsidRPr="00E16C85">
        <w:rPr>
          <w:sz w:val="24"/>
          <w:szCs w:val="24"/>
          <w:lang w:val="fr-FR"/>
        </w:rPr>
        <w:t>laboration de scénarii</w:t>
      </w:r>
      <w:r>
        <w:rPr>
          <w:sz w:val="24"/>
          <w:szCs w:val="24"/>
          <w:lang w:val="fr-FR"/>
        </w:rPr>
        <w:t xml:space="preserve"> </w:t>
      </w:r>
    </w:p>
    <w:p w14:paraId="4114D823" w14:textId="012903EA" w:rsidR="00E16C85" w:rsidRDefault="00E16C85" w:rsidP="00E16C85">
      <w:pPr>
        <w:pStyle w:val="Paragraphedeliste"/>
        <w:numPr>
          <w:ilvl w:val="0"/>
          <w:numId w:val="1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Porte-parole</w:t>
      </w:r>
    </w:p>
    <w:p w14:paraId="1D87DBC9" w14:textId="49DFF5F9" w:rsidR="00E16C85" w:rsidRDefault="00E16C85" w:rsidP="00E16C85">
      <w:pPr>
        <w:pStyle w:val="Paragraphedeliste"/>
        <w:numPr>
          <w:ilvl w:val="0"/>
          <w:numId w:val="1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Dispositif information</w:t>
      </w:r>
    </w:p>
    <w:p w14:paraId="2FEC290D" w14:textId="7CF703B5" w:rsidR="00AB72B7" w:rsidRPr="00E16C85" w:rsidRDefault="00AB72B7" w:rsidP="00E16C85">
      <w:pPr>
        <w:pStyle w:val="Paragraphedeliste"/>
        <w:numPr>
          <w:ilvl w:val="0"/>
          <w:numId w:val="1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Veille des réseaux sociaux</w:t>
      </w:r>
    </w:p>
    <w:p w14:paraId="5683DA92" w14:textId="55BA83F4" w:rsidR="00FF2212" w:rsidRDefault="00AB72B7" w:rsidP="00FF2212">
      <w:pPr>
        <w:rPr>
          <w:b/>
          <w:bCs/>
          <w:sz w:val="24"/>
          <w:szCs w:val="24"/>
          <w:lang w:val="fr-FR"/>
        </w:rPr>
      </w:pPr>
      <w:r w:rsidRPr="00AB72B7">
        <w:rPr>
          <w:b/>
          <w:bCs/>
          <w:sz w:val="24"/>
          <w:szCs w:val="24"/>
          <w:lang w:val="fr-FR"/>
        </w:rPr>
        <w:t>Pendant</w:t>
      </w:r>
    </w:p>
    <w:p w14:paraId="6F6508F8" w14:textId="41CE8E57" w:rsidR="00AB72B7" w:rsidRPr="00AB72B7" w:rsidRDefault="00AB72B7" w:rsidP="00AB72B7">
      <w:pPr>
        <w:pStyle w:val="Paragraphedeliste"/>
        <w:numPr>
          <w:ilvl w:val="0"/>
          <w:numId w:val="16"/>
        </w:numPr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dirigeants aux avants postes</w:t>
      </w:r>
    </w:p>
    <w:p w14:paraId="2C376F41" w14:textId="1A6B1360" w:rsidR="00AB72B7" w:rsidRPr="00AB72B7" w:rsidRDefault="00AB72B7" w:rsidP="00AB72B7">
      <w:pPr>
        <w:pStyle w:val="Paragraphedeliste"/>
        <w:numPr>
          <w:ilvl w:val="0"/>
          <w:numId w:val="16"/>
        </w:numPr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Ne pas risquer le silence</w:t>
      </w:r>
    </w:p>
    <w:p w14:paraId="18D3194D" w14:textId="79154177" w:rsidR="00AB72B7" w:rsidRPr="00AB72B7" w:rsidRDefault="00AB72B7" w:rsidP="00AB72B7">
      <w:pPr>
        <w:pStyle w:val="Paragraphedeliste"/>
        <w:numPr>
          <w:ilvl w:val="0"/>
          <w:numId w:val="16"/>
        </w:numPr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Maitrise de l’information</w:t>
      </w:r>
    </w:p>
    <w:p w14:paraId="3F7D5CAB" w14:textId="6A617A96" w:rsidR="00AB72B7" w:rsidRPr="00AB72B7" w:rsidRDefault="00AB72B7" w:rsidP="00AB72B7">
      <w:pPr>
        <w:pStyle w:val="Paragraphedeliste"/>
        <w:numPr>
          <w:ilvl w:val="0"/>
          <w:numId w:val="16"/>
        </w:numPr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Riposte rapide</w:t>
      </w:r>
    </w:p>
    <w:p w14:paraId="38A8C61A" w14:textId="6D12116F" w:rsidR="00AB72B7" w:rsidRPr="00AB72B7" w:rsidRDefault="00AB72B7" w:rsidP="00AB72B7">
      <w:pPr>
        <w:pStyle w:val="Paragraphedeliste"/>
        <w:numPr>
          <w:ilvl w:val="0"/>
          <w:numId w:val="16"/>
        </w:numPr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Rassurer l’opinion</w:t>
      </w:r>
    </w:p>
    <w:p w14:paraId="6933AF61" w14:textId="4623CB13" w:rsidR="00AB72B7" w:rsidRPr="00AB72B7" w:rsidRDefault="00AB72B7" w:rsidP="00AB72B7">
      <w:pPr>
        <w:pStyle w:val="Paragraphedeliste"/>
        <w:numPr>
          <w:ilvl w:val="0"/>
          <w:numId w:val="16"/>
        </w:numPr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Renforcer la communication interne</w:t>
      </w:r>
    </w:p>
    <w:sectPr w:rsidR="00AB72B7" w:rsidRPr="00AB7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C66"/>
    <w:multiLevelType w:val="hybridMultilevel"/>
    <w:tmpl w:val="0A801AF2"/>
    <w:lvl w:ilvl="0" w:tplc="8F982B3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4BF428F"/>
    <w:multiLevelType w:val="hybridMultilevel"/>
    <w:tmpl w:val="58F41692"/>
    <w:lvl w:ilvl="0" w:tplc="8F982B3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5737F"/>
    <w:multiLevelType w:val="hybridMultilevel"/>
    <w:tmpl w:val="65083B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57049"/>
    <w:multiLevelType w:val="hybridMultilevel"/>
    <w:tmpl w:val="000ADBFC"/>
    <w:lvl w:ilvl="0" w:tplc="08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4" w15:restartNumberingAfterBreak="0">
    <w:nsid w:val="240337B0"/>
    <w:multiLevelType w:val="hybridMultilevel"/>
    <w:tmpl w:val="45F64AB4"/>
    <w:lvl w:ilvl="0" w:tplc="8F982B36">
      <w:numFmt w:val="bullet"/>
      <w:lvlText w:val="-"/>
      <w:lvlJc w:val="left"/>
      <w:pPr>
        <w:ind w:left="8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5" w15:restartNumberingAfterBreak="0">
    <w:nsid w:val="2EDD01D5"/>
    <w:multiLevelType w:val="hybridMultilevel"/>
    <w:tmpl w:val="CE48480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AE1424"/>
    <w:multiLevelType w:val="hybridMultilevel"/>
    <w:tmpl w:val="BB180902"/>
    <w:lvl w:ilvl="0" w:tplc="08090003">
      <w:start w:val="1"/>
      <w:numFmt w:val="bullet"/>
      <w:lvlText w:val="o"/>
      <w:lvlJc w:val="left"/>
      <w:pPr>
        <w:ind w:left="41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7" w15:restartNumberingAfterBreak="0">
    <w:nsid w:val="43D4620D"/>
    <w:multiLevelType w:val="hybridMultilevel"/>
    <w:tmpl w:val="93302D9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A52FFC"/>
    <w:multiLevelType w:val="hybridMultilevel"/>
    <w:tmpl w:val="381C144A"/>
    <w:lvl w:ilvl="0" w:tplc="08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4CEB0930"/>
    <w:multiLevelType w:val="hybridMultilevel"/>
    <w:tmpl w:val="48C409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17A1E"/>
    <w:multiLevelType w:val="hybridMultilevel"/>
    <w:tmpl w:val="6A92BC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42F4D"/>
    <w:multiLevelType w:val="hybridMultilevel"/>
    <w:tmpl w:val="A65C9128"/>
    <w:lvl w:ilvl="0" w:tplc="0809000B">
      <w:start w:val="1"/>
      <w:numFmt w:val="bullet"/>
      <w:lvlText w:val=""/>
      <w:lvlJc w:val="left"/>
      <w:pPr>
        <w:ind w:left="4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356F6"/>
    <w:multiLevelType w:val="hybridMultilevel"/>
    <w:tmpl w:val="E724038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F2784"/>
    <w:multiLevelType w:val="hybridMultilevel"/>
    <w:tmpl w:val="46664882"/>
    <w:lvl w:ilvl="0" w:tplc="08090003">
      <w:start w:val="1"/>
      <w:numFmt w:val="bullet"/>
      <w:lvlText w:val="o"/>
      <w:lvlJc w:val="left"/>
      <w:pPr>
        <w:ind w:left="41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4" w15:restartNumberingAfterBreak="0">
    <w:nsid w:val="6C7F2102"/>
    <w:multiLevelType w:val="hybridMultilevel"/>
    <w:tmpl w:val="18920DA0"/>
    <w:lvl w:ilvl="0" w:tplc="08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5" w15:restartNumberingAfterBreak="0">
    <w:nsid w:val="729E6ED4"/>
    <w:multiLevelType w:val="hybridMultilevel"/>
    <w:tmpl w:val="F430811C"/>
    <w:lvl w:ilvl="0" w:tplc="08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5"/>
  </w:num>
  <w:num w:numId="5">
    <w:abstractNumId w:val="4"/>
  </w:num>
  <w:num w:numId="6">
    <w:abstractNumId w:val="3"/>
  </w:num>
  <w:num w:numId="7">
    <w:abstractNumId w:val="14"/>
  </w:num>
  <w:num w:numId="8">
    <w:abstractNumId w:val="10"/>
  </w:num>
  <w:num w:numId="9">
    <w:abstractNumId w:val="12"/>
  </w:num>
  <w:num w:numId="10">
    <w:abstractNumId w:val="5"/>
  </w:num>
  <w:num w:numId="11">
    <w:abstractNumId w:val="7"/>
  </w:num>
  <w:num w:numId="12">
    <w:abstractNumId w:val="9"/>
  </w:num>
  <w:num w:numId="13">
    <w:abstractNumId w:val="6"/>
  </w:num>
  <w:num w:numId="14">
    <w:abstractNumId w:val="1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CE"/>
    <w:rsid w:val="00020835"/>
    <w:rsid w:val="000A5450"/>
    <w:rsid w:val="00204C4C"/>
    <w:rsid w:val="0028782E"/>
    <w:rsid w:val="003529CE"/>
    <w:rsid w:val="00363C42"/>
    <w:rsid w:val="00400234"/>
    <w:rsid w:val="006A03D2"/>
    <w:rsid w:val="00A47B9D"/>
    <w:rsid w:val="00AB72B7"/>
    <w:rsid w:val="00AC3BAB"/>
    <w:rsid w:val="00D378DE"/>
    <w:rsid w:val="00E16C85"/>
    <w:rsid w:val="00EC26BC"/>
    <w:rsid w:val="00F31A74"/>
    <w:rsid w:val="00FF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5F20B"/>
  <w15:chartTrackingRefBased/>
  <w15:docId w15:val="{7D76507F-96D5-4645-AE75-CE40D3C2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2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Choisy</dc:creator>
  <cp:keywords/>
  <dc:description/>
  <cp:lastModifiedBy>Sébastien Choisy</cp:lastModifiedBy>
  <cp:revision>3</cp:revision>
  <dcterms:created xsi:type="dcterms:W3CDTF">2021-10-05T11:33:00Z</dcterms:created>
  <dcterms:modified xsi:type="dcterms:W3CDTF">2021-10-05T13:29:00Z</dcterms:modified>
</cp:coreProperties>
</file>