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30250429134434c" /></Relationships>
</file>

<file path=word/document.xml><?xml version="1.0" encoding="utf-8"?>
<w:document xmlns:w="http://schemas.openxmlformats.org/wordprocessingml/2006/main">
  <w:body>
    <w:p>
      <w:pPr>
        <w:pStyle w:val="Heading1"/>
      </w:pPr>
      <w:r>
        <w:t xml:space="preserve">Zava Insurance Employee Handbook</w:t>
      </w:r>
    </w:p>
    <w:p>
      <w:r>
        <w:rPr>
          <w:b/>
          <w:bCs/>
        </w:rPr>
        <w:t xml:space="preserve">Document Owner:</w:t>
      </w:r>
      <w:r>
        <w:t xml:space="preserve"> Human Resources Department</w:t>
      </w:r>
      <w:r>
        <w:rPr>
          <w:b/>
          <w:bCs/>
        </w:rPr>
        <w:t xml:space="preserve">Last Updated:</w:t>
      </w:r>
      <w:r>
        <w:t xml:space="preserve"> January 15, 2026</w:t>
      </w:r>
      <w:r>
        <w:rPr>
          <w:b/>
          <w:bCs/>
        </w:rPr>
        <w:t xml:space="preserve">Applies to:</w:t>
      </w:r>
      <w:r>
        <w:t xml:space="preserve"> All Zava Insurance employees worldwide</w:t>
      </w:r>
      <w:r>
        <w:rPr>
          <w:b/>
          <w:bCs/>
        </w:rPr>
        <w:t xml:space="preserve">Version:</w:t>
      </w:r>
      <w:r>
        <w:t xml:space="preserve"> 4.2</w:t>
      </w:r>
      <w:r>
        <w:rPr>
          <w:b/>
          <w:bCs/>
        </w:rPr>
        <w:t xml:space="preserve">Classification:</w:t>
      </w:r>
      <w:r>
        <w:t xml:space="preserve"> Internal — All Employees</w:t>
      </w:r>
    </w:p>
    <w:p>
      <w:pPr>
        <w:pBdr>
          <w:bottom w:val="single" w:color="000000" w:sz="6"/>
        </w:pBdr>
        <w:spacing w:before="160" w:after="160"/>
      </w:pPr>
    </w:p>
    <w:p>
      <w:pPr>
        <w:pStyle w:val="Heading2"/>
      </w:pPr>
      <w:r>
        <w:t xml:space="preserve">About Zava Insurance</w:t>
      </w:r>
    </w:p>
    <w:p>
      <w:pPr>
        <w:pStyle w:val="Heading3"/>
      </w:pPr>
      <w:r>
        <w:t xml:space="preserve">Our Story</w:t>
      </w:r>
    </w:p>
    <w:p>
      <w:r>
        <w:t xml:space="preserve">Zava Insurance was founded in 2003 in Redmond, Washington, with a simple mission: to make enterprise technology accessible, reliable, and delightful. What started as a small team of 12 engineers building cloud infrastructure tools has grown into a global technology company with over 8,500 employees across 5 offices on 3 continents.</w:t>
      </w:r>
    </w:p>
    <w:p>
      <w:r>
        <w:t xml:space="preserve">Today, Zava Insurance is a leader in enterprise SaaS solutions, serving over 15,000 business customers in 42 countries. Our product portfolio spans cloud infrastructure, data analytics, developer tools, and AI-powered business applications. We went public in 2018 (NASDAQ: ZAVA) and have delivered 22 consecutive quarters of revenue growth.</w:t>
      </w:r>
    </w:p>
    <w:p>
      <w:pPr>
        <w:pStyle w:val="Heading3"/>
      </w:pPr>
      <w:r>
        <w:t xml:space="preserve">Our Mission</w:t>
      </w:r>
    </w:p>
    <w:p>
      <w:r>
        <w:rPr>
          <w:i/>
          <w:iCs/>
        </w:rPr>
        <w:t xml:space="preserve">To empower every organization to achieve more through intelligent, connected technology.</w:t>
      </w:r>
    </w:p>
    <w:p>
      <w:pPr>
        <w:pStyle w:val="Heading3"/>
      </w:pPr>
      <w:r>
        <w:t xml:space="preserve">Our Vision</w:t>
      </w:r>
    </w:p>
    <w:p>
      <w:r>
        <w:rPr>
          <w:i/>
          <w:iCs/>
        </w:rPr>
        <w:t xml:space="preserve">A world where technology amplifies human potential — making work more meaningful, organizations more resilient, and innovation more inclusive.</w:t>
      </w:r>
    </w:p>
    <w:p>
      <w:pPr>
        <w:pStyle w:val="Heading3"/>
      </w:pPr>
      <w:r>
        <w:t xml:space="preserve">Our Core Values</w:t>
      </w:r>
    </w:p>
    <w:p>
      <w:pPr>
        <w:numPr>
          <w:ilvl w:val="0"/>
          <w:numId w:val="1"/>
        </w:numPr>
      </w:pPr>
      <w:r>
        <w:rPr>
          <w:b/>
          <w:bCs/>
        </w:rPr>
        <w:t xml:space="preserve">Integrity</w:t>
      </w:r>
      <w:r>
        <w:t xml:space="preserve"> — We do the right thing, even when no one is watching</w:t>
      </w:r>
    </w:p>
    <w:p>
      <w:pPr>
        <w:numPr>
          <w:ilvl w:val="0"/>
          <w:numId w:val="1"/>
        </w:numPr>
      </w:pPr>
      <w:r>
        <w:rPr>
          <w:b/>
          <w:bCs/>
        </w:rPr>
        <w:t xml:space="preserve">Respect</w:t>
      </w:r>
      <w:r>
        <w:t xml:space="preserve"> — We treat every person with dignity and professionalism</w:t>
      </w:r>
    </w:p>
    <w:p>
      <w:pPr>
        <w:numPr>
          <w:ilvl w:val="0"/>
          <w:numId w:val="1"/>
        </w:numPr>
      </w:pPr>
      <w:r>
        <w:rPr>
          <w:b/>
          <w:bCs/>
        </w:rPr>
        <w:t xml:space="preserve">Innovation</w:t>
      </w:r>
      <w:r>
        <w:t xml:space="preserve"> — We embrace curiosity and continuous improvement</w:t>
      </w:r>
    </w:p>
    <w:p>
      <w:pPr>
        <w:numPr>
          <w:ilvl w:val="0"/>
          <w:numId w:val="1"/>
        </w:numPr>
      </w:pPr>
      <w:r>
        <w:rPr>
          <w:b/>
          <w:bCs/>
        </w:rPr>
        <w:t xml:space="preserve">Accountability</w:t>
      </w:r>
      <w:r>
        <w:t xml:space="preserve"> — We own our work and our commitments</w:t>
      </w:r>
    </w:p>
    <w:p>
      <w:pPr>
        <w:numPr>
          <w:ilvl w:val="0"/>
          <w:numId w:val="1"/>
        </w:numPr>
      </w:pPr>
      <w:r>
        <w:rPr>
          <w:b/>
          <w:bCs/>
        </w:rPr>
        <w:t xml:space="preserve">Inclusion</w:t>
      </w:r>
      <w:r>
        <w:t xml:space="preserve"> — We build a workplace where everyone belongs</w:t>
      </w:r>
    </w:p>
    <w:p>
      <w:r>
        <w:t xml:space="preserve">These values aren't wall decorations — they guide every decision we make, from how we build products to how we treat each other. You'll see them referenced throughout this handbook and in our performance review criteria.</w:t>
      </w:r>
    </w:p>
    <w:p>
      <w:pPr>
        <w:pBdr>
          <w:bottom w:val="single" w:color="000000" w:sz="6"/>
        </w:pBdr>
        <w:spacing w:before="160" w:after="160"/>
      </w:pPr>
    </w:p>
    <w:p>
      <w:pPr>
        <w:pStyle w:val="Heading2"/>
      </w:pPr>
      <w:r>
        <w:t xml:space="preserve">Welcome to Zava Insurance</w:t>
      </w:r>
    </w:p>
    <w:p>
      <w:r>
        <w:t xml:space="preserve">Welcome to the Zava Insurance family! This handbook is your go-to resource for understanding our policies, culture, and expectations. Whether you're joining us on day one or have been here for years, this document covers everything you need to know about working at Zava Insurance.</w:t>
      </w:r>
    </w:p>
    <w:p>
      <w:r>
        <w:t xml:space="preserve">This handbook is organized so you can read it cover-to-cover during your first week or use it as a reference guide whenever a question comes up. If something isn't covered here, your HR Business Partner is always available to help.</w:t>
      </w:r>
    </w:p>
    <w:p>
      <w:pPr>
        <w:pBdr>
          <w:bottom w:val="single" w:color="000000" w:sz="6"/>
        </w:pBdr>
        <w:spacing w:before="160" w:after="160"/>
      </w:pPr>
    </w:p>
    <w:p>
      <w:pPr>
        <w:pStyle w:val="Heading2"/>
      </w:pPr>
      <w:r>
        <w:t xml:space="preserve">Your First Week at Zava Insurance</w:t>
      </w:r>
    </w:p>
    <w:p>
      <w:pPr>
        <w:pStyle w:val="Heading3"/>
      </w:pPr>
      <w:r>
        <w:t xml:space="preserve">Day 1 Checklist</w:t>
      </w:r>
    </w:p>
    <w:p>
      <w:pPr>
        <w:numPr>
          <w:ilvl w:val="0"/>
          <w:numId w:val="2"/>
        </w:numPr>
      </w:pPr>
      <w:r>
        <w:t xml:space="preserve">Arrive at your designated office by 9:00 AM and check in with the front desk</w:t>
      </w:r>
    </w:p>
    <w:p>
      <w:pPr>
        <w:numPr>
          <w:ilvl w:val="0"/>
          <w:numId w:val="2"/>
        </w:numPr>
      </w:pPr>
      <w:r>
        <w:t xml:space="preserve">Meet your manager for a welcome coffee and team introduction</w:t>
      </w:r>
    </w:p>
    <w:p>
      <w:pPr>
        <w:numPr>
          <w:ilvl w:val="0"/>
          <w:numId w:val="2"/>
        </w:numPr>
      </w:pPr>
      <w:r>
        <w:t xml:space="preserve">Complete your Entra ID account setup with IT (see the IT Setup Guide for details)</w:t>
      </w:r>
    </w:p>
    <w:p>
      <w:pPr>
        <w:numPr>
          <w:ilvl w:val="0"/>
          <w:numId w:val="2"/>
        </w:numPr>
      </w:pPr>
      <w:r>
        <w:t xml:space="preserve">Attend the New Hire Orientation session (10:30 AM - 12:00 PM in the Cascade Room)</w:t>
      </w:r>
    </w:p>
    <w:p>
      <w:pPr>
        <w:numPr>
          <w:ilvl w:val="0"/>
          <w:numId w:val="2"/>
        </w:numPr>
      </w:pPr>
      <w:r>
        <w:t xml:space="preserve">Set up your workstation — your laptop and peripherals will be waiting at your desk</w:t>
      </w:r>
    </w:p>
    <w:p>
      <w:pPr>
        <w:numPr>
          <w:ilvl w:val="0"/>
          <w:numId w:val="2"/>
        </w:numPr>
      </w:pPr>
      <w:r>
        <w:t xml:space="preserve">Complete the mandatory Security Awareness Training in the Learning Portal</w:t>
      </w:r>
    </w:p>
    <w:p>
      <w:pPr>
        <w:numPr>
          <w:ilvl w:val="0"/>
          <w:numId w:val="2"/>
        </w:numPr>
      </w:pPr>
      <w:r>
        <w:t xml:space="preserve">Review and sign your employment documents in the HR Portal</w:t>
      </w:r>
    </w:p>
    <w:p>
      <w:pPr>
        <w:numPr>
          <w:ilvl w:val="0"/>
          <w:numId w:val="2"/>
        </w:numPr>
      </w:pPr>
      <w:r>
        <w:t xml:space="preserve">Take your badge photo at the Security Desk (Floor 1 lobby)</w:t>
      </w:r>
    </w:p>
    <w:p>
      <w:pPr>
        <w:numPr>
          <w:ilvl w:val="0"/>
          <w:numId w:val="2"/>
        </w:numPr>
      </w:pPr>
      <w:r>
        <w:t xml:space="preserve">Join the "New Hires 2026" team in Microsoft Teams</w:t>
      </w:r>
    </w:p>
    <w:p>
      <w:pPr>
        <w:pStyle w:val="Heading3"/>
      </w:pPr>
      <w:r>
        <w:t xml:space="preserve">Day 2-3 Priorities</w:t>
      </w:r>
    </w:p>
    <w:p>
      <w:pPr>
        <w:numPr>
          <w:ilvl w:val="0"/>
          <w:numId w:val="3"/>
        </w:numPr>
      </w:pPr>
      <w:r>
        <w:t xml:space="preserve">Complete all required compliance trainings (listed in your onboarding portal)</w:t>
      </w:r>
    </w:p>
    <w:p>
      <w:pPr>
        <w:numPr>
          <w:ilvl w:val="0"/>
          <w:numId w:val="3"/>
        </w:numPr>
      </w:pPr>
      <w:r>
        <w:t xml:space="preserve">Schedule a 1:1 with your skip-level manager</w:t>
      </w:r>
    </w:p>
    <w:p>
      <w:pPr>
        <w:numPr>
          <w:ilvl w:val="0"/>
          <w:numId w:val="3"/>
        </w:numPr>
      </w:pPr>
      <w:r>
        <w:t xml:space="preserve">Join your team's recurring meetings (your manager will send invites)</w:t>
      </w:r>
    </w:p>
    <w:p>
      <w:pPr>
        <w:numPr>
          <w:ilvl w:val="0"/>
          <w:numId w:val="3"/>
        </w:numPr>
      </w:pPr>
      <w:r>
        <w:t xml:space="preserve">Set up your benefits enrollment (see the Benefits Guide — you have 30 days from your start date)</w:t>
      </w:r>
    </w:p>
    <w:p>
      <w:pPr>
        <w:numPr>
          <w:ilvl w:val="0"/>
          <w:numId w:val="3"/>
        </w:numPr>
      </w:pPr>
      <w:r>
        <w:t xml:space="preserve">Request building access for any additional floors or labs you need</w:t>
      </w:r>
    </w:p>
    <w:p>
      <w:pPr>
        <w:numPr>
          <w:ilvl w:val="0"/>
          <w:numId w:val="3"/>
        </w:numPr>
      </w:pPr>
      <w:r>
        <w:t xml:space="preserve">Set up your development environment (Engineering roles — see IT Setup Guide Section 9)</w:t>
      </w:r>
    </w:p>
    <w:p>
      <w:pPr>
        <w:numPr>
          <w:ilvl w:val="0"/>
          <w:numId w:val="3"/>
        </w:numPr>
      </w:pPr>
      <w:r>
        <w:t xml:space="preserve">Schedule coffee chats with 3-5 team members to start building relationships</w:t>
      </w:r>
    </w:p>
    <w:p>
      <w:pPr>
        <w:pStyle w:val="Heading3"/>
      </w:pPr>
      <w:r>
        <w:t xml:space="preserve">Day 4-5 Priorities</w:t>
      </w:r>
    </w:p>
    <w:p>
      <w:pPr>
        <w:numPr>
          <w:ilvl w:val="0"/>
          <w:numId w:val="4"/>
        </w:numPr>
      </w:pPr>
      <w:r>
        <w:t xml:space="preserve">Complete your first "learning sprint" — a self-paced deep dive into your team's product area</w:t>
      </w:r>
    </w:p>
    <w:p>
      <w:pPr>
        <w:numPr>
          <w:ilvl w:val="0"/>
          <w:numId w:val="4"/>
        </w:numPr>
      </w:pPr>
      <w:r>
        <w:t xml:space="preserve">Shadow a team member in a customer call or code review</w:t>
      </w:r>
    </w:p>
    <w:p>
      <w:pPr>
        <w:numPr>
          <w:ilvl w:val="0"/>
          <w:numId w:val="4"/>
        </w:numPr>
      </w:pPr>
      <w:r>
        <w:t xml:space="preserve">Attend your first team standup and note recurring meeting rhythms</w:t>
      </w:r>
    </w:p>
    <w:p>
      <w:pPr>
        <w:numPr>
          <w:ilvl w:val="0"/>
          <w:numId w:val="4"/>
        </w:numPr>
      </w:pPr>
      <w:r>
        <w:t xml:space="preserve">Start your 30-day onboarding plan with your manager (template in the HR Portal)</w:t>
      </w:r>
    </w:p>
    <w:p>
      <w:pPr>
        <w:numPr>
          <w:ilvl w:val="0"/>
          <w:numId w:val="4"/>
        </w:numPr>
      </w:pPr>
      <w:r>
        <w:t xml:space="preserve">Familiarize yourself with the codebase, documentation, or tools specific to your role</w:t>
      </w:r>
    </w:p>
    <w:p>
      <w:pPr>
        <w:pStyle w:val="Heading3"/>
      </w:pPr>
      <w:r>
        <w:t xml:space="preserve">First Week Tips</w:t>
      </w:r>
    </w:p>
    <w:p>
      <w:pPr>
        <w:numPr>
          <w:ilvl w:val="0"/>
          <w:numId w:val="5"/>
        </w:numPr>
      </w:pPr>
      <w:r>
        <w:t xml:space="preserve">Your onboarding buddy will reach out on Day 1 — they're your go-to person for informal questions about culture, unwritten norms, and where to find the best coffee</w:t>
      </w:r>
    </w:p>
    <w:p>
      <w:pPr>
        <w:numPr>
          <w:ilvl w:val="0"/>
          <w:numId w:val="5"/>
        </w:numPr>
      </w:pPr>
      <w:r>
        <w:t xml:space="preserve">The cafeteria is on Floor 2 — new hires get a complimentary lunch card for the first week</w:t>
      </w:r>
    </w:p>
    <w:p>
      <w:pPr>
        <w:numPr>
          <w:ilvl w:val="0"/>
          <w:numId w:val="5"/>
        </w:numPr>
      </w:pPr>
      <w:r>
        <w:t xml:space="preserve">Don't worry about remembering everything — this handbook and your onboarding buddy are always here to help</w:t>
      </w:r>
    </w:p>
    <w:p>
      <w:pPr>
        <w:numPr>
          <w:ilvl w:val="0"/>
          <w:numId w:val="5"/>
        </w:numPr>
      </w:pPr>
      <w:r>
        <w:t xml:space="preserve">The first 90 days are about learning, not delivering. Give yourself grace and ask lots of questions</w:t>
      </w:r>
    </w:p>
    <w:p>
      <w:pPr>
        <w:numPr>
          <w:ilvl w:val="0"/>
          <w:numId w:val="5"/>
        </w:numPr>
      </w:pPr>
      <w:r>
        <w:t xml:space="preserve">Join at least one Employee Resource Group (ERG) — it's a great way to meet people outside your team</w:t>
      </w:r>
    </w:p>
    <w:p>
      <w:pPr>
        <w:pStyle w:val="Heading3"/>
      </w:pPr>
      <w:r>
        <w:t xml:space="preserve">Your Onboarding Buddy</w:t>
      </w:r>
    </w:p>
    <w:p>
      <w:r>
        <w:t xml:space="preserve">Every new hire is paired with an onboarding buddy — an experienced Zava Insurance employee outside your direct team. Your buddy is there to:</w:t>
      </w:r>
    </w:p>
    <w:p>
      <w:pPr>
        <w:numPr>
          <w:ilvl w:val="0"/>
          <w:numId w:val="6"/>
        </w:numPr>
      </w:pPr>
      <w:r>
        <w:t xml:space="preserve">Answer the "silly" questions you don't want to ask your manager</w:t>
      </w:r>
    </w:p>
    <w:p>
      <w:pPr>
        <w:numPr>
          <w:ilvl w:val="0"/>
          <w:numId w:val="6"/>
        </w:numPr>
      </w:pPr>
      <w:r>
        <w:t xml:space="preserve">Help you navigate the culture and unwritten norms</w:t>
      </w:r>
    </w:p>
    <w:p>
      <w:pPr>
        <w:numPr>
          <w:ilvl w:val="0"/>
          <w:numId w:val="6"/>
        </w:numPr>
      </w:pPr>
      <w:r>
        <w:t xml:space="preserve">Introduce you to people across the organization</w:t>
      </w:r>
    </w:p>
    <w:p>
      <w:pPr>
        <w:numPr>
          <w:ilvl w:val="0"/>
          <w:numId w:val="6"/>
        </w:numPr>
      </w:pPr>
      <w:r>
        <w:t xml:space="preserve">Share tips and tricks for being productive at Zava Insurance</w:t>
      </w:r>
    </w:p>
    <w:p>
      <w:pPr>
        <w:numPr>
          <w:ilvl w:val="0"/>
          <w:numId w:val="6"/>
        </w:numPr>
      </w:pPr>
      <w:r>
        <w:t xml:space="preserve">Meet with you weekly for your first month, then monthly for the next two months</w:t>
      </w:r>
    </w:p>
    <w:p>
      <w:r>
        <w:t xml:space="preserve">Your buddy's name will be in your Welcome Email. If you haven't heard from them by end of Day 1, reach out to your HR Business Partner.</w:t>
      </w:r>
    </w:p>
    <w:p>
      <w:pPr>
        <w:pStyle w:val="Heading3"/>
      </w:pPr>
      <w:r>
        <w:t xml:space="preserve">30-60-90 Day Milestones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Milestone</w:t>
            </w:r>
          </w:p>
        </w:tc>
        <w:tc>
          <w:tcPr>
            <w:tcW w:type="auto"/>
            <w:shd w:val="clear" w:fill="D3D3D3"/>
          </w:tcPr>
          <w:p>
            <w:pPr/>
            <w:r>
              <w:rPr>
                <w:b/>
              </w:rPr>
              <w:t xml:space="preserve">What's Expected</w:t>
            </w:r>
          </w:p>
        </w:tc>
        <w:tc>
          <w:tcPr>
            <w:tcW w:type="auto"/>
            <w:shd w:val="clear" w:fill="D3D3D3"/>
          </w:tcPr>
          <w:p>
            <w:pPr/>
            <w:r>
              <w:rPr>
                <w:b/>
              </w:rPr>
              <w:t xml:space="preserve">Who Leads</w:t>
            </w:r>
          </w:p>
        </w:tc>
      </w:tr>
      <w:tr>
        <w:tc>
          <w:tcPr>
            <w:tcW w:type="auto"/>
          </w:tcPr>
          <w:p>
            <w:r>
              <w:t xml:space="preserve"/>
            </w:r>
            <w:r>
              <w:rPr>
                <w:b/>
              </w:rPr>
              <w:t xml:space="preserve">30-Day Check-In</w:t>
            </w:r>
            <w:r>
              <w:t xml:space="preserve"/>
            </w:r>
          </w:p>
        </w:tc>
        <w:tc>
          <w:tcPr>
            <w:tcW w:type="auto"/>
          </w:tcPr>
          <w:p>
            <w:r>
              <w:t xml:space="preserve">Ramp-up review, clarify role expectations, identify any blockers</w:t>
            </w:r>
          </w:p>
        </w:tc>
        <w:tc>
          <w:tcPr>
            <w:tcW w:type="auto"/>
          </w:tcPr>
          <w:p>
            <w:r>
              <w:t xml:space="preserve">Your manager</w:t>
            </w:r>
          </w:p>
        </w:tc>
      </w:tr>
      <w:tr>
        <w:tc>
          <w:tcPr>
            <w:tcW w:type="auto"/>
          </w:tcPr>
          <w:p>
            <w:r>
              <w:t xml:space="preserve"/>
            </w:r>
            <w:r>
              <w:rPr>
                <w:b/>
              </w:rPr>
              <w:t xml:space="preserve">60-Day Check-In</w:t>
            </w:r>
            <w:r>
              <w:t xml:space="preserve"/>
            </w:r>
          </w:p>
        </w:tc>
        <w:tc>
          <w:tcPr>
            <w:tcW w:type="auto"/>
          </w:tcPr>
          <w:p>
            <w:r>
              <w:t xml:space="preserve">Assess initial contributions, adjust onboarding plan if needed</w:t>
            </w:r>
          </w:p>
        </w:tc>
        <w:tc>
          <w:tcPr>
            <w:tcW w:type="auto"/>
          </w:tcPr>
          <w:p>
            <w:r>
              <w:t xml:space="preserve">Your manager</w:t>
            </w:r>
          </w:p>
        </w:tc>
      </w:tr>
      <w:tr>
        <w:tc>
          <w:tcPr>
            <w:tcW w:type="auto"/>
          </w:tcPr>
          <w:p>
            <w:r>
              <w:t xml:space="preserve"/>
            </w:r>
            <w:r>
              <w:rPr>
                <w:b/>
              </w:rPr>
              <w:t xml:space="preserve">90-Day Review</w:t>
            </w:r>
            <w:r>
              <w:t xml:space="preserve"/>
            </w:r>
          </w:p>
        </w:tc>
        <w:tc>
          <w:tcPr>
            <w:tcW w:type="auto"/>
          </w:tcPr>
          <w:p>
            <w:r>
              <w:t xml:space="preserve">Formal onboarding completion review, first performance conversation</w:t>
            </w:r>
          </w:p>
        </w:tc>
        <w:tc>
          <w:tcPr>
            <w:tcW w:type="auto"/>
          </w:tcPr>
          <w:p>
            <w:r>
              <w:t xml:space="preserve">Your manager + HRBP</w:t>
            </w:r>
          </w:p>
        </w:tc>
      </w:tr>
    </w:tbl>
    <w:p>
      <w:pPr>
        <w:pBdr>
          <w:bottom w:val="single" w:color="000000" w:sz="6"/>
        </w:pBdr>
        <w:spacing w:before="160" w:after="160"/>
      </w:pPr>
    </w:p>
    <w:p>
      <w:pPr>
        <w:pStyle w:val="Heading2"/>
      </w:pPr>
      <w:r>
        <w:t xml:space="preserve">Paid Time Off (PTO) Policy</w:t>
      </w:r>
    </w:p>
    <w:p>
      <w:pPr>
        <w:pStyle w:val="Heading3"/>
      </w:pPr>
      <w:r>
        <w:t xml:space="preserve">PTO Allowance by Tenure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Tenure</w:t>
            </w:r>
          </w:p>
        </w:tc>
        <w:tc>
          <w:tcPr>
            <w:tcW w:type="auto"/>
            <w:shd w:val="clear" w:fill="D3D3D3"/>
          </w:tcPr>
          <w:p>
            <w:pPr/>
            <w:r>
              <w:rPr>
                <w:b/>
              </w:rPr>
              <w:t xml:space="preserve">Annual PTO Days</w:t>
            </w:r>
          </w:p>
        </w:tc>
        <w:tc>
          <w:tcPr>
            <w:tcW w:type="auto"/>
            <w:shd w:val="clear" w:fill="D3D3D3"/>
          </w:tcPr>
          <w:p>
            <w:pPr/>
            <w:r>
              <w:rPr>
                <w:b/>
              </w:rPr>
              <w:t xml:space="preserve">Maximum Carryover</w:t>
            </w:r>
          </w:p>
        </w:tc>
      </w:tr>
      <w:tr>
        <w:tc>
          <w:tcPr>
            <w:tcW w:type="auto"/>
          </w:tcPr>
          <w:p>
            <w:r>
              <w:t xml:space="preserve">0-2 years</w:t>
            </w:r>
          </w:p>
        </w:tc>
        <w:tc>
          <w:tcPr>
            <w:tcW w:type="auto"/>
          </w:tcPr>
          <w:p>
            <w:r>
              <w:t xml:space="preserve">15 days</w:t>
            </w:r>
          </w:p>
        </w:tc>
        <w:tc>
          <w:tcPr>
            <w:tcW w:type="auto"/>
          </w:tcPr>
          <w:p>
            <w:r>
              <w:t xml:space="preserve">5 days</w:t>
            </w:r>
          </w:p>
        </w:tc>
      </w:tr>
      <w:tr>
        <w:tc>
          <w:tcPr>
            <w:tcW w:type="auto"/>
          </w:tcPr>
          <w:p>
            <w:r>
              <w:t xml:space="preserve">3-6 years</w:t>
            </w:r>
          </w:p>
        </w:tc>
        <w:tc>
          <w:tcPr>
            <w:tcW w:type="auto"/>
          </w:tcPr>
          <w:p>
            <w:r>
              <w:t xml:space="preserve">20 days</w:t>
            </w:r>
          </w:p>
        </w:tc>
        <w:tc>
          <w:tcPr>
            <w:tcW w:type="auto"/>
          </w:tcPr>
          <w:p>
            <w:r>
              <w:t xml:space="preserve">8 days</w:t>
            </w:r>
          </w:p>
        </w:tc>
      </w:tr>
      <w:tr>
        <w:tc>
          <w:tcPr>
            <w:tcW w:type="auto"/>
          </w:tcPr>
          <w:p>
            <w:r>
              <w:t xml:space="preserve">7+ years</w:t>
            </w:r>
          </w:p>
        </w:tc>
        <w:tc>
          <w:tcPr>
            <w:tcW w:type="auto"/>
          </w:tcPr>
          <w:p>
            <w:r>
              <w:t xml:space="preserve">25 days</w:t>
            </w:r>
          </w:p>
        </w:tc>
        <w:tc>
          <w:tcPr>
            <w:tcW w:type="auto"/>
          </w:tcPr>
          <w:p>
            <w:r>
              <w:t xml:space="preserve">10 days</w:t>
            </w:r>
          </w:p>
        </w:tc>
      </w:tr>
    </w:tbl>
    <w:p>
      <w:pPr>
        <w:pStyle w:val="Heading3"/>
      </w:pPr>
      <w:r>
        <w:t xml:space="preserve">How to Request PTO</w:t>
      </w:r>
    </w:p>
    <w:p>
      <w:pPr>
        <w:numPr>
          <w:ilvl w:val="0"/>
          <w:numId w:val="7"/>
        </w:numPr>
      </w:pPr>
      <w:r>
        <w:t xml:space="preserve">Submit your request through the </w:t>
      </w:r>
      <w:r>
        <w:rPr>
          <w:b/>
          <w:bCs/>
        </w:rPr>
        <w:t xml:space="preserve">HR Portal</w:t>
      </w:r>
      <w:r>
        <w:t xml:space="preserve"> at </w:t>
      </w:r>
      <w:hyperlink xmlns:r="http://schemas.openxmlformats.org/officeDocument/2006/relationships" w:history="true" r:id="R460b2dc0c8054d68">
        <w:rPr>
          <w:color w:val="0563C1"/>
          <w:u w:val="single"/>
        </w:rPr>
        <w:r>
          <w:rPr>
            <w:color w:val="0563C1"/>
            <w:u w:val="single"/>
          </w:rPr>
          <w:t xml:space="preserve">https://hr.zavainsurance.com/timeoff</w:t>
        </w:r>
      </w:hyperlink>
    </w:p>
    <w:p>
      <w:pPr>
        <w:numPr>
          <w:ilvl w:val="0"/>
          <w:numId w:val="7"/>
        </w:numPr>
      </w:pPr>
      <w:r>
        <w:t xml:space="preserve">Requests of 3 days or fewer require </w:t>
      </w:r>
      <w:r>
        <w:rPr>
          <w:b/>
          <w:bCs/>
        </w:rPr>
        <w:t xml:space="preserve">1 week</w:t>
      </w:r>
      <w:r>
        <w:t xml:space="preserve"> advance notice</w:t>
      </w:r>
    </w:p>
    <w:p>
      <w:pPr>
        <w:numPr>
          <w:ilvl w:val="0"/>
          <w:numId w:val="7"/>
        </w:numPr>
      </w:pPr>
      <w:r>
        <w:t xml:space="preserve">Requests of 4+ days require </w:t>
      </w:r>
      <w:r>
        <w:rPr>
          <w:b/>
          <w:bCs/>
        </w:rPr>
        <w:t xml:space="preserve">2 weeks</w:t>
      </w:r>
      <w:r>
        <w:t xml:space="preserve"> advance notice</w:t>
      </w:r>
    </w:p>
    <w:p>
      <w:pPr>
        <w:numPr>
          <w:ilvl w:val="0"/>
          <w:numId w:val="7"/>
        </w:numPr>
      </w:pPr>
      <w:r>
        <w:t xml:space="preserve">Your manager will approve or discuss within 2 business days</w:t>
      </w:r>
    </w:p>
    <w:p>
      <w:pPr>
        <w:numPr>
          <w:ilvl w:val="0"/>
          <w:numId w:val="7"/>
        </w:numPr>
      </w:pPr>
      <w:r>
        <w:t xml:space="preserve">Once approved, the PTO will automatically appear on your Outlook calendar</w:t>
      </w:r>
    </w:p>
    <w:p>
      <w:pPr>
        <w:pStyle w:val="Heading3"/>
      </w:pPr>
      <w:r>
        <w:t xml:space="preserve">PTO Guidelines</w:t>
      </w:r>
    </w:p>
    <w:p>
      <w:pPr>
        <w:numPr>
          <w:ilvl w:val="0"/>
          <w:numId w:val="8"/>
        </w:numPr>
      </w:pPr>
      <w:r>
        <w:t xml:space="preserve">PTO is accrued on a per-pay-period basis (1.25 days/month for new hires)</w:t>
      </w:r>
    </w:p>
    <w:p>
      <w:pPr>
        <w:numPr>
          <w:ilvl w:val="0"/>
          <w:numId w:val="8"/>
        </w:numPr>
      </w:pPr>
      <w:r>
        <w:t xml:space="preserve">Unused PTO beyond the carryover limit expires on December 31 each year</w:t>
      </w:r>
    </w:p>
    <w:p>
      <w:pPr>
        <w:numPr>
          <w:ilvl w:val="0"/>
          <w:numId w:val="8"/>
        </w:numPr>
      </w:pPr>
      <w:r>
        <w:t xml:space="preserve">PTO cannot be used during your first 30 days of employment except in emergencies</w:t>
      </w:r>
    </w:p>
    <w:p>
      <w:pPr>
        <w:numPr>
          <w:ilvl w:val="0"/>
          <w:numId w:val="8"/>
        </w:numPr>
      </w:pPr>
      <w:r>
        <w:t xml:space="preserve">For extended leave (10+ consecutive days), coordinate with your HR Business Partner</w:t>
      </w:r>
    </w:p>
    <w:p>
      <w:pPr>
        <w:numPr>
          <w:ilvl w:val="0"/>
          <w:numId w:val="8"/>
        </w:numPr>
      </w:pPr>
      <w:r>
        <w:t xml:space="preserve">Company-observed holidays are separate from PTO and do not count against your balance</w:t>
      </w:r>
    </w:p>
    <w:p>
      <w:pPr>
        <w:numPr>
          <w:ilvl w:val="0"/>
          <w:numId w:val="8"/>
        </w:numPr>
      </w:pPr>
      <w:r>
        <w:t xml:space="preserve">Half-day PTO is permitted (minimum 4 hours)</w:t>
      </w:r>
    </w:p>
    <w:p>
      <w:pPr>
        <w:numPr>
          <w:ilvl w:val="0"/>
          <w:numId w:val="8"/>
        </w:numPr>
      </w:pPr>
      <w:r>
        <w:t xml:space="preserve">PTO is calculated in business days (Monday through Friday)</w:t>
      </w:r>
    </w:p>
    <w:p>
      <w:pPr>
        <w:pStyle w:val="Heading3"/>
      </w:pPr>
      <w:r>
        <w:t xml:space="preserve">Sick Leave</w:t>
      </w:r>
    </w:p>
    <w:p>
      <w:r>
        <w:t xml:space="preserve">Zava Insurance provides </w:t>
      </w:r>
      <w:r>
        <w:rPr>
          <w:b/>
          <w:bCs/>
        </w:rPr>
        <w:t xml:space="preserve">10 paid sick days</w:t>
      </w:r>
      <w:r>
        <w:t xml:space="preserve"> per year, separate from PTO. Sick leave can be used for:</w:t>
      </w:r>
    </w:p>
    <w:p>
      <w:pPr>
        <w:numPr>
          <w:ilvl w:val="0"/>
          <w:numId w:val="9"/>
        </w:numPr>
      </w:pPr>
      <w:r>
        <w:t xml:space="preserve">Your own illness, injury, or medical appointments</w:t>
      </w:r>
    </w:p>
    <w:p>
      <w:pPr>
        <w:numPr>
          <w:ilvl w:val="0"/>
          <w:numId w:val="9"/>
        </w:numPr>
      </w:pPr>
      <w:r>
        <w:t xml:space="preserve">Caring for an immediate family member who is ill</w:t>
      </w:r>
    </w:p>
    <w:p>
      <w:pPr>
        <w:numPr>
          <w:ilvl w:val="0"/>
          <w:numId w:val="9"/>
        </w:numPr>
      </w:pPr>
      <w:r>
        <w:t xml:space="preserve">Mental health days (no documentation required for single-day absences)</w:t>
      </w:r>
    </w:p>
    <w:p>
      <w:pPr>
        <w:numPr>
          <w:ilvl w:val="0"/>
          <w:numId w:val="9"/>
        </w:numPr>
      </w:pPr>
      <w:r>
        <w:t xml:space="preserve">Medical, dental, or vision appointments</w:t>
      </w:r>
    </w:p>
    <w:p>
      <w:r>
        <w:t xml:space="preserve">Sick leave does not carry over year-to-year. If you're absent for more than </w:t>
      </w:r>
      <w:r>
        <w:rPr>
          <w:b/>
          <w:bCs/>
        </w:rPr>
        <w:t xml:space="preserve">3 consecutive sick days</w:t>
      </w:r>
      <w:r>
        <w:t xml:space="preserve">, you may be asked to provide a doctor's note. For extended illness (5+ days), contact your HR Business Partner to discuss Short-Term Disability options.</w:t>
      </w:r>
    </w:p>
    <w:p>
      <w:pPr>
        <w:pStyle w:val="Heading3"/>
      </w:pPr>
      <w:r>
        <w:t xml:space="preserve">Bereavement Leave</w:t>
      </w:r>
    </w:p>
    <w:p>
      <w:r>
        <w:t xml:space="preserve">Zava Insurance provides paid bereavement leave as follows: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Relationship</w:t>
            </w:r>
          </w:p>
        </w:tc>
        <w:tc>
          <w:tcPr>
            <w:tcW w:type="auto"/>
            <w:shd w:val="clear" w:fill="D3D3D3"/>
          </w:tcPr>
          <w:p>
            <w:pPr/>
            <w:r>
              <w:rPr>
                <w:b/>
              </w:rPr>
              <w:t xml:space="preserve">Paid Days</w:t>
            </w:r>
          </w:p>
        </w:tc>
      </w:tr>
      <w:tr>
        <w:tc>
          <w:tcPr>
            <w:tcW w:type="auto"/>
          </w:tcPr>
          <w:p>
            <w:r>
              <w:t xml:space="preserve">Spouse, domestic partner, child, parent</w:t>
            </w:r>
          </w:p>
        </w:tc>
        <w:tc>
          <w:tcPr>
            <w:tcW w:type="auto"/>
          </w:tcPr>
          <w:p>
            <w:r>
              <w:t xml:space="preserve">10 days</w:t>
            </w:r>
          </w:p>
        </w:tc>
      </w:tr>
      <w:tr>
        <w:tc>
          <w:tcPr>
            <w:tcW w:type="auto"/>
          </w:tcPr>
          <w:p>
            <w:r>
              <w:t xml:space="preserve">Sibling, grandparent, grandchild, in-law</w:t>
            </w:r>
          </w:p>
        </w:tc>
        <w:tc>
          <w:tcPr>
            <w:tcW w:type="auto"/>
          </w:tcPr>
          <w:p>
            <w:r>
              <w:t xml:space="preserve">5 days</w:t>
            </w:r>
          </w:p>
        </w:tc>
      </w:tr>
      <w:tr>
        <w:tc>
          <w:tcPr>
            <w:tcW w:type="auto"/>
          </w:tcPr>
          <w:p>
            <w:r>
              <w:t xml:space="preserve">Close friend, extended family</w:t>
            </w:r>
          </w:p>
        </w:tc>
        <w:tc>
          <w:tcPr>
            <w:tcW w:type="auto"/>
          </w:tcPr>
          <w:p>
            <w:r>
              <w:t xml:space="preserve">3 days</w:t>
            </w:r>
          </w:p>
        </w:tc>
      </w:tr>
    </w:tbl>
    <w:p>
      <w:r>
        <w:t xml:space="preserve">Additional unpaid leave may be granted at your manager's discretion. There is no requirement to provide documentation — we trust you during difficult times.</w:t>
      </w:r>
    </w:p>
    <w:p>
      <w:pPr>
        <w:pStyle w:val="Heading3"/>
      </w:pPr>
      <w:r>
        <w:t xml:space="preserve">Jury Duty</w:t>
      </w:r>
    </w:p>
    <w:p>
      <w:r>
        <w:t xml:space="preserve">Zava Insurance pays your full salary for the duration of jury duty service. Notify your manager as soon as you receive a jury summons and forward a copy to hr@zavainsurance.com.</w:t>
      </w:r>
    </w:p>
    <w:p>
      <w:pPr>
        <w:pStyle w:val="Heading3"/>
      </w:pPr>
      <w:r>
        <w:t xml:space="preserve">Voting Leave</w:t>
      </w:r>
    </w:p>
    <w:p>
      <w:r>
        <w:t xml:space="preserve">Zava Insurance provides up to </w:t>
      </w:r>
      <w:r>
        <w:rPr>
          <w:b/>
          <w:bCs/>
        </w:rPr>
        <w:t xml:space="preserve">4 hours</w:t>
      </w:r>
      <w:r>
        <w:t xml:space="preserve"> of paid time off for voting on election days (federal, state, and local). If your polling hours don't overlap with work hours, the time should be taken at the beginning or end of your shift.</w:t>
      </w:r>
    </w:p>
    <w:p>
      <w:pPr>
        <w:pStyle w:val="Heading3"/>
      </w:pPr>
      <w:r>
        <w:t xml:space="preserve">Volunteer Time Off (VTO)</w:t>
      </w:r>
    </w:p>
    <w:p>
      <w:r>
        <w:t xml:space="preserve">Every employee receives </w:t>
      </w:r>
      <w:r>
        <w:rPr>
          <w:b/>
          <w:bCs/>
        </w:rPr>
        <w:t xml:space="preserve">16 hours (2 days)</w:t>
      </w:r>
      <w:r>
        <w:t xml:space="preserve"> of paid Volunteer Time Off per year to support a nonprofit or community organization of their choice. Log your VTO in the HR Portal under "Time Off" → "Volunteer."</w:t>
      </w:r>
    </w:p>
    <w:p>
      <w:pPr>
        <w:pBdr>
          <w:bottom w:val="single" w:color="000000" w:sz="6"/>
        </w:pBdr>
        <w:spacing w:before="160" w:after="160"/>
      </w:pPr>
    </w:p>
    <w:p>
      <w:pPr>
        <w:pStyle w:val="Heading2"/>
      </w:pPr>
      <w:r>
        <w:t xml:space="preserve">Company Holidays (2026)</w:t>
      </w:r>
    </w:p>
    <w:p>
      <w:r>
        <w:t xml:space="preserve">Zava Insurance observes the following paid holidays for US-based employees. International offices follow local holiday calendars (published on the HR SharePoint site).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Holiday</w:t>
            </w:r>
          </w:p>
        </w:tc>
        <w:tc>
          <w:tcPr>
            <w:tcW w:type="auto"/>
            <w:shd w:val="clear" w:fill="D3D3D3"/>
          </w:tcPr>
          <w:p>
            <w:pPr/>
            <w:r>
              <w:rPr>
                <w:b/>
              </w:rPr>
              <w:t xml:space="preserve">Date</w:t>
            </w:r>
          </w:p>
        </w:tc>
        <w:tc>
          <w:tcPr>
            <w:tcW w:type="auto"/>
            <w:shd w:val="clear" w:fill="D3D3D3"/>
          </w:tcPr>
          <w:p>
            <w:pPr/>
            <w:r>
              <w:rPr>
                <w:b/>
              </w:rPr>
              <w:t xml:space="preserve">Day</w:t>
            </w:r>
          </w:p>
        </w:tc>
      </w:tr>
      <w:tr>
        <w:tc>
          <w:tcPr>
            <w:tcW w:type="auto"/>
          </w:tcPr>
          <w:p>
            <w:r>
              <w:t xml:space="preserve">New Year's Day</w:t>
            </w:r>
          </w:p>
        </w:tc>
        <w:tc>
          <w:tcPr>
            <w:tcW w:type="auto"/>
          </w:tcPr>
          <w:p>
            <w:r>
              <w:t xml:space="preserve">January 1</w:t>
            </w:r>
          </w:p>
        </w:tc>
        <w:tc>
          <w:tcPr>
            <w:tcW w:type="auto"/>
          </w:tcPr>
          <w:p>
            <w:r>
              <w:t xml:space="preserve">Thursday</w:t>
            </w:r>
          </w:p>
        </w:tc>
      </w:tr>
      <w:tr>
        <w:tc>
          <w:tcPr>
            <w:tcW w:type="auto"/>
          </w:tcPr>
          <w:p>
            <w:r>
              <w:t xml:space="preserve">Martin Luther King Jr. Day</w:t>
            </w:r>
          </w:p>
        </w:tc>
        <w:tc>
          <w:tcPr>
            <w:tcW w:type="auto"/>
          </w:tcPr>
          <w:p>
            <w:r>
              <w:t xml:space="preserve">January 19</w:t>
            </w:r>
          </w:p>
        </w:tc>
        <w:tc>
          <w:tcPr>
            <w:tcW w:type="auto"/>
          </w:tcPr>
          <w:p>
            <w:r>
              <w:t xml:space="preserve">Monday</w:t>
            </w:r>
          </w:p>
        </w:tc>
      </w:tr>
      <w:tr>
        <w:tc>
          <w:tcPr>
            <w:tcW w:type="auto"/>
          </w:tcPr>
          <w:p>
            <w:r>
              <w:t xml:space="preserve">Presidents' Day</w:t>
            </w:r>
          </w:p>
        </w:tc>
        <w:tc>
          <w:tcPr>
            <w:tcW w:type="auto"/>
          </w:tcPr>
          <w:p>
            <w:r>
              <w:t xml:space="preserve">February 16</w:t>
            </w:r>
          </w:p>
        </w:tc>
        <w:tc>
          <w:tcPr>
            <w:tcW w:type="auto"/>
          </w:tcPr>
          <w:p>
            <w:r>
              <w:t xml:space="preserve">Monday</w:t>
            </w:r>
          </w:p>
        </w:tc>
      </w:tr>
      <w:tr>
        <w:tc>
          <w:tcPr>
            <w:tcW w:type="auto"/>
          </w:tcPr>
          <w:p>
            <w:r>
              <w:t xml:space="preserve">Memorial Day</w:t>
            </w:r>
          </w:p>
        </w:tc>
        <w:tc>
          <w:tcPr>
            <w:tcW w:type="auto"/>
          </w:tcPr>
          <w:p>
            <w:r>
              <w:t xml:space="preserve">May 25</w:t>
            </w:r>
          </w:p>
        </w:tc>
        <w:tc>
          <w:tcPr>
            <w:tcW w:type="auto"/>
          </w:tcPr>
          <w:p>
            <w:r>
              <w:t xml:space="preserve">Monday</w:t>
            </w:r>
          </w:p>
        </w:tc>
      </w:tr>
      <w:tr>
        <w:tc>
          <w:tcPr>
            <w:tcW w:type="auto"/>
          </w:tcPr>
          <w:p>
            <w:r>
              <w:t xml:space="preserve">Juneteenth</w:t>
            </w:r>
          </w:p>
        </w:tc>
        <w:tc>
          <w:tcPr>
            <w:tcW w:type="auto"/>
          </w:tcPr>
          <w:p>
            <w:r>
              <w:t xml:space="preserve">June 19</w:t>
            </w:r>
          </w:p>
        </w:tc>
        <w:tc>
          <w:tcPr>
            <w:tcW w:type="auto"/>
          </w:tcPr>
          <w:p>
            <w:r>
              <w:t xml:space="preserve">Friday</w:t>
            </w:r>
          </w:p>
        </w:tc>
      </w:tr>
      <w:tr>
        <w:tc>
          <w:tcPr>
            <w:tcW w:type="auto"/>
          </w:tcPr>
          <w:p>
            <w:r>
              <w:t xml:space="preserve">Independence Day</w:t>
            </w:r>
          </w:p>
        </w:tc>
        <w:tc>
          <w:tcPr>
            <w:tcW w:type="auto"/>
          </w:tcPr>
          <w:p>
            <w:r>
              <w:t xml:space="preserve">July 3 (observed)</w:t>
            </w:r>
          </w:p>
        </w:tc>
        <w:tc>
          <w:tcPr>
            <w:tcW w:type="auto"/>
          </w:tcPr>
          <w:p>
            <w:r>
              <w:t xml:space="preserve">Friday</w:t>
            </w:r>
          </w:p>
        </w:tc>
      </w:tr>
      <w:tr>
        <w:tc>
          <w:tcPr>
            <w:tcW w:type="auto"/>
          </w:tcPr>
          <w:p>
            <w:r>
              <w:t xml:space="preserve">Labor Day</w:t>
            </w:r>
          </w:p>
        </w:tc>
        <w:tc>
          <w:tcPr>
            <w:tcW w:type="auto"/>
          </w:tcPr>
          <w:p>
            <w:r>
              <w:t xml:space="preserve">September 7</w:t>
            </w:r>
          </w:p>
        </w:tc>
        <w:tc>
          <w:tcPr>
            <w:tcW w:type="auto"/>
          </w:tcPr>
          <w:p>
            <w:r>
              <w:t xml:space="preserve">Monday</w:t>
            </w:r>
          </w:p>
        </w:tc>
      </w:tr>
      <w:tr>
        <w:tc>
          <w:tcPr>
            <w:tcW w:type="auto"/>
          </w:tcPr>
          <w:p>
            <w:r>
              <w:t xml:space="preserve">Indigenous Peoples' Day</w:t>
            </w:r>
          </w:p>
        </w:tc>
        <w:tc>
          <w:tcPr>
            <w:tcW w:type="auto"/>
          </w:tcPr>
          <w:p>
            <w:r>
              <w:t xml:space="preserve">October 12</w:t>
            </w:r>
          </w:p>
        </w:tc>
        <w:tc>
          <w:tcPr>
            <w:tcW w:type="auto"/>
          </w:tcPr>
          <w:p>
            <w:r>
              <w:t xml:space="preserve">Monday</w:t>
            </w:r>
          </w:p>
        </w:tc>
      </w:tr>
      <w:tr>
        <w:tc>
          <w:tcPr>
            <w:tcW w:type="auto"/>
          </w:tcPr>
          <w:p>
            <w:r>
              <w:t xml:space="preserve">Veterans Day</w:t>
            </w:r>
          </w:p>
        </w:tc>
        <w:tc>
          <w:tcPr>
            <w:tcW w:type="auto"/>
          </w:tcPr>
          <w:p>
            <w:r>
              <w:t xml:space="preserve">November 11</w:t>
            </w:r>
          </w:p>
        </w:tc>
        <w:tc>
          <w:tcPr>
            <w:tcW w:type="auto"/>
          </w:tcPr>
          <w:p>
            <w:r>
              <w:t xml:space="preserve">Wednesday</w:t>
            </w:r>
          </w:p>
        </w:tc>
      </w:tr>
      <w:tr>
        <w:tc>
          <w:tcPr>
            <w:tcW w:type="auto"/>
          </w:tcPr>
          <w:p>
            <w:r>
              <w:t xml:space="preserve">Thanksgiving</w:t>
            </w:r>
          </w:p>
        </w:tc>
        <w:tc>
          <w:tcPr>
            <w:tcW w:type="auto"/>
          </w:tcPr>
          <w:p>
            <w:r>
              <w:t xml:space="preserve">November 26-27</w:t>
            </w:r>
          </w:p>
        </w:tc>
        <w:tc>
          <w:tcPr>
            <w:tcW w:type="auto"/>
          </w:tcPr>
          <w:p>
            <w:r>
              <w:t xml:space="preserve">Thursday-Friday</w:t>
            </w:r>
          </w:p>
        </w:tc>
      </w:tr>
      <w:tr>
        <w:tc>
          <w:tcPr>
            <w:tcW w:type="auto"/>
          </w:tcPr>
          <w:p>
            <w:r>
              <w:t xml:space="preserve">Winter Break</w:t>
            </w:r>
          </w:p>
        </w:tc>
        <w:tc>
          <w:tcPr>
            <w:tcW w:type="auto"/>
          </w:tcPr>
          <w:p>
            <w:r>
              <w:t xml:space="preserve">December 24-31</w:t>
            </w:r>
          </w:p>
        </w:tc>
        <w:tc>
          <w:tcPr>
            <w:tcW w:type="auto"/>
          </w:tcPr>
          <w:p>
            <w:r>
              <w:t xml:space="preserve">Thursday-Thursday</w:t>
            </w:r>
          </w:p>
        </w:tc>
      </w:tr>
    </w:tbl>
    <w:p>
      <w:r>
        <w:rPr>
          <w:b/>
          <w:bCs/>
        </w:rPr>
        <w:t xml:space="preserve">Winter Break</w:t>
      </w:r>
      <w:r>
        <w:t xml:space="preserve">: Zava Insurance closes for the last week of December each year. This is a company-wide shutdown and does not count against your PTO balance.</w:t>
      </w:r>
    </w:p>
    <w:p>
      <w:r>
        <w:rPr>
          <w:b/>
          <w:bCs/>
        </w:rPr>
        <w:t xml:space="preserve">Floating Holidays</w:t>
      </w:r>
      <w:r>
        <w:t xml:space="preserve">: In addition to the above, each employee gets </w:t>
      </w:r>
      <w:r>
        <w:rPr>
          <w:b/>
          <w:bCs/>
        </w:rPr>
        <w:t xml:space="preserve">2 floating holidays</w:t>
      </w:r>
      <w:r>
        <w:t xml:space="preserve"> per year to use for cultural, religious, or personal observances not on the standard calendar.</w:t>
      </w:r>
    </w:p>
    <w:p>
      <w:pPr>
        <w:pBdr>
          <w:bottom w:val="single" w:color="000000" w:sz="6"/>
        </w:pBdr>
        <w:spacing w:before="160" w:after="160"/>
      </w:pPr>
    </w:p>
    <w:p>
      <w:pPr>
        <w:pStyle w:val="Heading2"/>
      </w:pPr>
      <w:r>
        <w:t xml:space="preserve">Remote Work Policy</w:t>
      </w:r>
    </w:p>
    <w:p>
      <w:pPr>
        <w:pStyle w:val="Heading3"/>
      </w:pPr>
      <w:r>
        <w:t xml:space="preserve">Hybrid Work Schedule</w:t>
      </w:r>
    </w:p>
    <w:p>
      <w:r>
        <w:t xml:space="preserve">Zava Insurance operates on a </w:t>
      </w:r>
      <w:r>
        <w:rPr>
          <w:b/>
          <w:bCs/>
        </w:rPr>
        <w:t xml:space="preserve">3+2 hybrid model</w:t>
      </w:r>
      <w:r>
        <w:t xml:space="preserve">:</w:t>
      </w:r>
    </w:p>
    <w:p>
      <w:pPr>
        <w:numPr>
          <w:ilvl w:val="0"/>
          <w:numId w:val="10"/>
        </w:numPr>
      </w:pPr>
      <w:r>
        <w:rPr>
          <w:b/>
          <w:bCs/>
        </w:rPr>
        <w:t xml:space="preserve">3 days in office</w:t>
      </w:r>
      <w:r>
        <w:t xml:space="preserve"> (Tuesday, Wednesday, Thursday are anchor days)</w:t>
      </w:r>
    </w:p>
    <w:p>
      <w:pPr>
        <w:numPr>
          <w:ilvl w:val="0"/>
          <w:numId w:val="10"/>
        </w:numPr>
      </w:pPr>
      <w:r>
        <w:rPr>
          <w:b/>
          <w:bCs/>
        </w:rPr>
        <w:t xml:space="preserve">2 days remote</w:t>
      </w:r>
      <w:r>
        <w:t xml:space="preserve"> (Monday and Friday are default remote days)</w:t>
      </w:r>
    </w:p>
    <w:p>
      <w:r>
        <w:t xml:space="preserve">Anchor days ensure teams have consistent in-person collaboration time. You're welcome to come in on remote days if you prefer — the office is always open.</w:t>
      </w:r>
    </w:p>
    <w:p>
      <w:pPr>
        <w:pStyle w:val="Heading3"/>
      </w:pPr>
      <w:r>
        <w:t xml:space="preserve">Remote Work Guidelines</w:t>
      </w:r>
    </w:p>
    <w:p>
      <w:pPr>
        <w:numPr>
          <w:ilvl w:val="0"/>
          <w:numId w:val="11"/>
        </w:numPr>
      </w:pPr>
      <w:r>
        <w:t xml:space="preserve">You must be reachable on Microsoft Teams during core hours (10:00 AM - 3:00 PM in your local timezone)</w:t>
      </w:r>
    </w:p>
    <w:p>
      <w:pPr>
        <w:numPr>
          <w:ilvl w:val="0"/>
          <w:numId w:val="11"/>
        </w:numPr>
      </w:pPr>
      <w:r>
        <w:t xml:space="preserve">All meetings should default to Teams with camera on, unless otherwise noted</w:t>
      </w:r>
    </w:p>
    <w:p>
      <w:pPr>
        <w:numPr>
          <w:ilvl w:val="0"/>
          <w:numId w:val="11"/>
        </w:numPr>
      </w:pPr>
      <w:r>
        <w:t xml:space="preserve">Ensure you have a reliable internet connection (minimum 25 Mbps recommended)</w:t>
      </w:r>
    </w:p>
    <w:p>
      <w:pPr>
        <w:numPr>
          <w:ilvl w:val="0"/>
          <w:numId w:val="11"/>
        </w:numPr>
      </w:pPr>
      <w:r>
        <w:t xml:space="preserve">Your home workspace should be private enough for confidential discussions</w:t>
      </w:r>
    </w:p>
    <w:p>
      <w:pPr>
        <w:numPr>
          <w:ilvl w:val="0"/>
          <w:numId w:val="11"/>
        </w:numPr>
      </w:pPr>
      <w:r>
        <w:t xml:space="preserve">VPN is required when accessing internal systems remotely (see the IT Setup Guide)</w:t>
      </w:r>
    </w:p>
    <w:p>
      <w:pPr>
        <w:numPr>
          <w:ilvl w:val="0"/>
          <w:numId w:val="11"/>
        </w:numPr>
      </w:pPr>
      <w:r>
        <w:t xml:space="preserve">Keep your Outlook calendar updated with your working hours and location</w:t>
      </w:r>
    </w:p>
    <w:p>
      <w:pPr>
        <w:numPr>
          <w:ilvl w:val="0"/>
          <w:numId w:val="11"/>
        </w:numPr>
      </w:pPr>
      <w:r>
        <w:t xml:space="preserve">Use the "Working Remotely" status in Teams on remote days</w:t>
      </w:r>
    </w:p>
    <w:p>
      <w:pPr>
        <w:pStyle w:val="Heading3"/>
      </w:pPr>
      <w:r>
        <w:t xml:space="preserve">Home Office Setup</w:t>
      </w:r>
    </w:p>
    <w:p>
      <w:r>
        <w:t xml:space="preserve">Zava Insurance provides a </w:t>
      </w:r>
      <w:r>
        <w:rPr>
          <w:b/>
          <w:bCs/>
        </w:rPr>
        <w:t xml:space="preserve">one-time $500 home office stipend</w:t>
      </w:r>
      <w:r>
        <w:t xml:space="preserve"> for new employees (within your first 90 days) to set up an ergonomic workspace. Eligible expenses include:</w:t>
      </w:r>
    </w:p>
    <w:p>
      <w:pPr>
        <w:numPr>
          <w:ilvl w:val="0"/>
          <w:numId w:val="12"/>
        </w:numPr>
      </w:pPr>
      <w:r>
        <w:t xml:space="preserve">Desk and chair</w:t>
      </w:r>
    </w:p>
    <w:p>
      <w:pPr>
        <w:numPr>
          <w:ilvl w:val="0"/>
          <w:numId w:val="12"/>
        </w:numPr>
      </w:pPr>
      <w:r>
        <w:t xml:space="preserve">Monitor and monitor arm</w:t>
      </w:r>
    </w:p>
    <w:p>
      <w:pPr>
        <w:numPr>
          <w:ilvl w:val="0"/>
          <w:numId w:val="12"/>
        </w:numPr>
      </w:pPr>
      <w:r>
        <w:t xml:space="preserve">Keyboard and mouse</w:t>
      </w:r>
    </w:p>
    <w:p>
      <w:pPr>
        <w:numPr>
          <w:ilvl w:val="0"/>
          <w:numId w:val="12"/>
        </w:numPr>
      </w:pPr>
      <w:r>
        <w:t xml:space="preserve">Desk lamp and cable management</w:t>
      </w:r>
    </w:p>
    <w:p>
      <w:pPr>
        <w:numPr>
          <w:ilvl w:val="0"/>
          <w:numId w:val="12"/>
        </w:numPr>
      </w:pPr>
      <w:r>
        <w:t xml:space="preserve">Webcam and headset (if not provided by IT)</w:t>
      </w:r>
    </w:p>
    <w:p>
      <w:r>
        <w:t xml:space="preserve">Submit receipts through the Expense Portal under "Home Office Setup." Additional ergonomic equipment beyond $500 can be claimed against your $1,200 annual wellness stipend.</w:t>
      </w:r>
    </w:p>
    <w:p>
      <w:pPr>
        <w:pStyle w:val="Heading3"/>
      </w:pPr>
      <w:r>
        <w:t xml:space="preserve">Exceptions</w:t>
      </w:r>
    </w:p>
    <w:p>
      <w:pPr>
        <w:numPr>
          <w:ilvl w:val="0"/>
          <w:numId w:val="13"/>
        </w:numPr>
      </w:pPr>
      <w:r>
        <w:t xml:space="preserve">Fully remote arrangements require VP-level approval and HR Business Partner review</w:t>
      </w:r>
    </w:p>
    <w:p>
      <w:pPr>
        <w:numPr>
          <w:ilvl w:val="0"/>
          <w:numId w:val="13"/>
        </w:numPr>
      </w:pPr>
      <w:r>
        <w:t xml:space="preserve">Temporary remote work (e.g., caring for a family member) can be approved by your direct manager for up to 2 weeks</w:t>
      </w:r>
    </w:p>
    <w:p>
      <w:pPr>
        <w:numPr>
          <w:ilvl w:val="0"/>
          <w:numId w:val="13"/>
        </w:numPr>
      </w:pPr>
      <w:r>
        <w:t xml:space="preserve">International remote work requires Legal and Tax team approval — contact your HR Business Partner</w:t>
      </w:r>
    </w:p>
    <w:p>
      <w:pPr>
        <w:numPr>
          <w:ilvl w:val="0"/>
          <w:numId w:val="13"/>
        </w:numPr>
      </w:pPr>
      <w:r>
        <w:t xml:space="preserve">If you need to work from a different office location temporarily, no approval is needed — just let your manager know</w:t>
      </w:r>
    </w:p>
    <w:p>
      <w:pPr>
        <w:pStyle w:val="Heading3"/>
      </w:pPr>
      <w:r>
        <w:t xml:space="preserve">Coworking Spaces</w:t>
      </w:r>
    </w:p>
    <w:p>
      <w:r>
        <w:t xml:space="preserve">If you're fully remote or traveling and need a professional workspace, Zava Insurance reimburses up to </w:t>
      </w:r>
      <w:r>
        <w:rPr>
          <w:b/>
          <w:bCs/>
        </w:rPr>
        <w:t xml:space="preserve">$200/month</w:t>
      </w:r>
      <w:r>
        <w:t xml:space="preserve"> for coworking space memberships (WeWork, Regus, etc.). Submit through the Expense Portal under "Coworking."</w:t>
      </w:r>
    </w:p>
    <w:p>
      <w:pPr>
        <w:pBdr>
          <w:bottom w:val="single" w:color="000000" w:sz="6"/>
        </w:pBdr>
        <w:spacing w:before="160" w:after="160"/>
      </w:pPr>
    </w:p>
    <w:p>
      <w:pPr>
        <w:pStyle w:val="Heading2"/>
      </w:pPr>
      <w:r>
        <w:t xml:space="preserve">Code of Conduct</w:t>
      </w:r>
    </w:p>
    <w:p>
      <w:pPr>
        <w:pStyle w:val="Heading3"/>
      </w:pPr>
      <w:r>
        <w:t xml:space="preserve">Expected Behaviors</w:t>
      </w:r>
    </w:p>
    <w:p>
      <w:pPr>
        <w:numPr>
          <w:ilvl w:val="0"/>
          <w:numId w:val="14"/>
        </w:numPr>
      </w:pPr>
      <w:r>
        <w:t xml:space="preserve">Communicate openly, honestly, and respectfully in all interactions</w:t>
      </w:r>
    </w:p>
    <w:p>
      <w:pPr>
        <w:numPr>
          <w:ilvl w:val="0"/>
          <w:numId w:val="14"/>
        </w:numPr>
      </w:pPr>
      <w:r>
        <w:t xml:space="preserve">Protect confidential company and customer information at all times</w:t>
      </w:r>
    </w:p>
    <w:p>
      <w:pPr>
        <w:numPr>
          <w:ilvl w:val="0"/>
          <w:numId w:val="14"/>
        </w:numPr>
      </w:pPr>
      <w:r>
        <w:t xml:space="preserve">Report any concerns about ethics, safety, or compliance through the Ethics Hotline (ethics@zavainsurance.com or 1-800-555-ETHX)</w:t>
      </w:r>
    </w:p>
    <w:p>
      <w:pPr>
        <w:numPr>
          <w:ilvl w:val="0"/>
          <w:numId w:val="14"/>
        </w:numPr>
      </w:pPr>
      <w:r>
        <w:t xml:space="preserve">Avoid conflicts of interest — disclose any potential conflicts to your manager and HR</w:t>
      </w:r>
    </w:p>
    <w:p>
      <w:pPr>
        <w:numPr>
          <w:ilvl w:val="0"/>
          <w:numId w:val="14"/>
        </w:numPr>
      </w:pPr>
      <w:r>
        <w:t xml:space="preserve">Use company resources (equipment, software, facilities) responsibly and for business purposes</w:t>
      </w:r>
    </w:p>
    <w:p>
      <w:pPr>
        <w:numPr>
          <w:ilvl w:val="0"/>
          <w:numId w:val="14"/>
        </w:numPr>
      </w:pPr>
      <w:r>
        <w:t xml:space="preserve">Represent Zava Insurance professionally in all external interactions, including on social media</w:t>
      </w:r>
    </w:p>
    <w:p>
      <w:pPr>
        <w:numPr>
          <w:ilvl w:val="0"/>
          <w:numId w:val="14"/>
        </w:numPr>
      </w:pPr>
      <w:r>
        <w:t xml:space="preserve">Follow all applicable laws and regulations in your jurisdiction</w:t>
      </w:r>
    </w:p>
    <w:p>
      <w:pPr>
        <w:pStyle w:val="Heading3"/>
      </w:pPr>
      <w:r>
        <w:t xml:space="preserve">Confidentiality &amp; Intellectual Property</w:t>
      </w:r>
    </w:p>
    <w:p>
      <w:r>
        <w:t xml:space="preserve">As a Zava Insurance employee, you have access to proprietary and confidential information. You are expected to:</w:t>
      </w:r>
    </w:p>
    <w:p>
      <w:pPr>
        <w:numPr>
          <w:ilvl w:val="0"/>
          <w:numId w:val="15"/>
        </w:numPr>
      </w:pPr>
      <w:r>
        <w:rPr>
          <w:b/>
          <w:bCs/>
        </w:rPr>
        <w:t xml:space="preserve">Protect confidential information</w:t>
      </w:r>
      <w:r>
        <w:t xml:space="preserve"> — Do not share internal documents, strategies, financial data, customer information, or product roadmaps with anyone outside Zava Insurance unless explicitly authorized</w:t>
      </w:r>
    </w:p>
    <w:p>
      <w:pPr>
        <w:numPr>
          <w:ilvl w:val="0"/>
          <w:numId w:val="15"/>
        </w:numPr>
      </w:pPr>
      <w:r>
        <w:rPr>
          <w:b/>
          <w:bCs/>
        </w:rPr>
        <w:t xml:space="preserve">Respect intellectual property</w:t>
      </w:r>
      <w:r>
        <w:t xml:space="preserve"> — All work product created during your employment belongs to Zava Insurance as outlined in your Employment Agreement</w:t>
      </w:r>
    </w:p>
    <w:p>
      <w:pPr>
        <w:numPr>
          <w:ilvl w:val="0"/>
          <w:numId w:val="15"/>
        </w:numPr>
      </w:pPr>
      <w:r>
        <w:rPr>
          <w:b/>
          <w:bCs/>
        </w:rPr>
        <w:t xml:space="preserve">Follow data classification labels</w:t>
      </w:r>
      <w:r>
        <w:t xml:space="preserve"> — Use the Microsoft Information Protection labels on all documents:</w:t>
      </w:r>
    </w:p>
    <w:p>
      <w:pPr>
        <w:numPr>
          <w:ilvl w:val="1"/>
          <w:numId w:val="16"/>
        </w:numPr>
      </w:pPr>
      <w:r>
        <w:rPr>
          <w:b/>
          <w:bCs/>
        </w:rPr>
        <w:t xml:space="preserve">Public</w:t>
      </w:r>
      <w:r>
        <w:t xml:space="preserve">: Safe to share externally (press releases, blog posts)</w:t>
      </w:r>
    </w:p>
    <w:p>
      <w:pPr>
        <w:numPr>
          <w:ilvl w:val="1"/>
          <w:numId w:val="16"/>
        </w:numPr>
      </w:pPr>
      <w:r>
        <w:rPr>
          <w:b/>
          <w:bCs/>
        </w:rPr>
        <w:t xml:space="preserve">General</w:t>
      </w:r>
      <w:r>
        <w:t xml:space="preserve">: Internal use, not sensitive (team meeting notes, general announcements)</w:t>
      </w:r>
    </w:p>
    <w:p>
      <w:pPr>
        <w:numPr>
          <w:ilvl w:val="1"/>
          <w:numId w:val="16"/>
        </w:numPr>
      </w:pPr>
      <w:r>
        <w:rPr>
          <w:b/>
          <w:bCs/>
        </w:rPr>
        <w:t xml:space="preserve">Confidential</w:t>
      </w:r>
      <w:r>
        <w:t xml:space="preserve">: Restricted to authorized employees (financial reports, product roadmaps)</w:t>
      </w:r>
    </w:p>
    <w:p>
      <w:pPr>
        <w:numPr>
          <w:ilvl w:val="1"/>
          <w:numId w:val="16"/>
        </w:numPr>
      </w:pPr>
      <w:r>
        <w:rPr>
          <w:b/>
          <w:bCs/>
        </w:rPr>
        <w:t xml:space="preserve">Highly Confidential</w:t>
      </w:r>
      <w:r>
        <w:t xml:space="preserve">: Need-to-know basis (M&amp;A activity, personnel actions, security incidents)</w:t>
      </w:r>
    </w:p>
    <w:p>
      <w:pPr>
        <w:numPr>
          <w:ilvl w:val="0"/>
          <w:numId w:val="15"/>
        </w:numPr>
      </w:pPr>
      <w:r>
        <w:rPr>
          <w:b/>
          <w:bCs/>
        </w:rPr>
        <w:t xml:space="preserve">Return all materials</w:t>
      </w:r>
      <w:r>
        <w:t xml:space="preserve"> upon separation — including files, devices, badges, and any copies of proprietary information</w:t>
      </w:r>
    </w:p>
    <w:p>
      <w:pPr>
        <w:pStyle w:val="Heading3"/>
      </w:pPr>
      <w:r>
        <w:t xml:space="preserve">Conflicts of Interest</w:t>
      </w:r>
    </w:p>
    <w:p>
      <w:r>
        <w:t xml:space="preserve">A conflict of interest occurs when your personal interests could influence (or appear to influence) your professional judgment. Examples include:</w:t>
      </w:r>
    </w:p>
    <w:p>
      <w:pPr>
        <w:numPr>
          <w:ilvl w:val="0"/>
          <w:numId w:val="17"/>
        </w:numPr>
      </w:pPr>
      <w:r>
        <w:t xml:space="preserve">Having a financial interest in a Zava Insurance vendor, partner, or competitor</w:t>
      </w:r>
    </w:p>
    <w:p>
      <w:pPr>
        <w:numPr>
          <w:ilvl w:val="0"/>
          <w:numId w:val="17"/>
        </w:numPr>
      </w:pPr>
      <w:r>
        <w:t xml:space="preserve">Hiring or supervising a family member or close personal friend</w:t>
      </w:r>
    </w:p>
    <w:p>
      <w:pPr>
        <w:numPr>
          <w:ilvl w:val="0"/>
          <w:numId w:val="17"/>
        </w:numPr>
      </w:pPr>
      <w:r>
        <w:t xml:space="preserve">Accepting gifts or entertainment from vendors beyond $100 in value per year</w:t>
      </w:r>
    </w:p>
    <w:p>
      <w:pPr>
        <w:numPr>
          <w:ilvl w:val="0"/>
          <w:numId w:val="17"/>
        </w:numPr>
      </w:pPr>
      <w:r>
        <w:t xml:space="preserve">Engaging in outside employment or consulting that competes with Zava Insurance</w:t>
      </w:r>
    </w:p>
    <w:p>
      <w:pPr>
        <w:numPr>
          <w:ilvl w:val="0"/>
          <w:numId w:val="17"/>
        </w:numPr>
      </w:pPr>
      <w:r>
        <w:t xml:space="preserve">Using Zava Insurance resources for personal business ventures</w:t>
      </w:r>
    </w:p>
    <w:p>
      <w:r>
        <w:t xml:space="preserve">If you have or suspect a conflict, disclose it immediately to your manager and HR Business Partner using the Conflict of Interest Disclosure Form in the HR Portal.</w:t>
      </w:r>
    </w:p>
    <w:p>
      <w:pPr>
        <w:pStyle w:val="Heading3"/>
      </w:pPr>
      <w:r>
        <w:t xml:space="preserve">Anti-Harassment Policy</w:t>
      </w:r>
    </w:p>
    <w:p>
      <w:r>
        <w:t xml:space="preserve">Zava Insurance has zero tolerance for harassment, discrimination, or retaliation of any kind. This includes but is not limited to conduct based on race, gender, sexual orientation, religion, disability, age, or national origin. This policy covers:</w:t>
      </w:r>
    </w:p>
    <w:p>
      <w:pPr>
        <w:numPr>
          <w:ilvl w:val="0"/>
          <w:numId w:val="18"/>
        </w:numPr>
      </w:pPr>
      <w:r>
        <w:t xml:space="preserve">All workplace interactions (in-person, virtual, email, chat, social media)</w:t>
      </w:r>
    </w:p>
    <w:p>
      <w:pPr>
        <w:numPr>
          <w:ilvl w:val="0"/>
          <w:numId w:val="18"/>
        </w:numPr>
      </w:pPr>
      <w:r>
        <w:t xml:space="preserve">Work-sponsored events, conferences, and social gatherings</w:t>
      </w:r>
    </w:p>
    <w:p>
      <w:pPr>
        <w:numPr>
          <w:ilvl w:val="0"/>
          <w:numId w:val="18"/>
        </w:numPr>
      </w:pPr>
      <w:r>
        <w:t xml:space="preserve">Interactions with customers, vendors, and partners</w:t>
      </w:r>
    </w:p>
    <w:p>
      <w:pPr>
        <w:numPr>
          <w:ilvl w:val="0"/>
          <w:numId w:val="18"/>
        </w:numPr>
      </w:pPr>
      <w:r>
        <w:t xml:space="preserve">Any situation where you are representing Zava Insurance</w:t>
      </w:r>
    </w:p>
    <w:p>
      <w:r>
        <w:t xml:space="preserve">If you experience or witness such behavior, report it immediately to:</w:t>
      </w:r>
    </w:p>
    <w:p>
      <w:pPr>
        <w:numPr>
          <w:ilvl w:val="0"/>
          <w:numId w:val="19"/>
        </w:numPr>
      </w:pPr>
      <w:r>
        <w:t xml:space="preserve">Your manager</w:t>
      </w:r>
    </w:p>
    <w:p>
      <w:pPr>
        <w:numPr>
          <w:ilvl w:val="0"/>
          <w:numId w:val="19"/>
        </w:numPr>
      </w:pPr>
      <w:r>
        <w:t xml:space="preserve">Your HR Business Partner</w:t>
      </w:r>
    </w:p>
    <w:p>
      <w:pPr>
        <w:numPr>
          <w:ilvl w:val="0"/>
          <w:numId w:val="19"/>
        </w:numPr>
      </w:pPr>
      <w:r>
        <w:t xml:space="preserve">The Ethics Hotline: ethics@zavainsurance.com or 1-800-555-ETHX</w:t>
      </w:r>
    </w:p>
    <w:p>
      <w:r>
        <w:t xml:space="preserve">All reports are taken seriously and investigated promptly by the HR Investigations team. The investigation process typically takes 10-15 business days. Retaliation against anyone who reports in good faith is strictly prohibited and is grounds for immediate termination.</w:t>
      </w:r>
    </w:p>
    <w:p>
      <w:pPr>
        <w:pStyle w:val="Heading3"/>
      </w:pPr>
      <w:r>
        <w:t xml:space="preserve">Social Media Policy</w:t>
      </w:r>
    </w:p>
    <w:p>
      <w:r>
        <w:t xml:space="preserve">You're welcome to share your experience at Zava Insurance on social media, but please follow these guidelines:</w:t>
      </w:r>
    </w:p>
    <w:p>
      <w:pPr>
        <w:numPr>
          <w:ilvl w:val="0"/>
          <w:numId w:val="20"/>
        </w:numPr>
      </w:pPr>
      <w:r>
        <w:rPr>
          <w:b/>
          <w:bCs/>
        </w:rPr>
        <w:t xml:space="preserve">Do</w:t>
      </w:r>
      <w:r>
        <w:t xml:space="preserve"> share your genuine work experiences, team celebrations, and pride in your work</w:t>
      </w:r>
    </w:p>
    <w:p>
      <w:pPr>
        <w:numPr>
          <w:ilvl w:val="0"/>
          <w:numId w:val="20"/>
        </w:numPr>
      </w:pPr>
      <w:r>
        <w:rPr>
          <w:b/>
          <w:bCs/>
        </w:rPr>
        <w:t xml:space="preserve">Do</w:t>
      </w:r>
      <w:r>
        <w:t xml:space="preserve"> include a disclaimer like "Views are my own" on professional profiles</w:t>
      </w:r>
    </w:p>
    <w:p>
      <w:pPr>
        <w:numPr>
          <w:ilvl w:val="0"/>
          <w:numId w:val="20"/>
        </w:numPr>
      </w:pPr>
      <w:r>
        <w:rPr>
          <w:b/>
          <w:bCs/>
        </w:rPr>
        <w:t xml:space="preserve">Don't</w:t>
      </w:r>
      <w:r>
        <w:t xml:space="preserve"> share confidential product information, unreleased features, financial data, or internal communications</w:t>
      </w:r>
    </w:p>
    <w:p>
      <w:pPr>
        <w:numPr>
          <w:ilvl w:val="0"/>
          <w:numId w:val="20"/>
        </w:numPr>
      </w:pPr>
      <w:r>
        <w:rPr>
          <w:b/>
          <w:bCs/>
        </w:rPr>
        <w:t xml:space="preserve">Don't</w:t>
      </w:r>
      <w:r>
        <w:t xml:space="preserve"> speak on behalf of Zava Insurance unless you're authorized by the Communications team</w:t>
      </w:r>
    </w:p>
    <w:p>
      <w:pPr>
        <w:numPr>
          <w:ilvl w:val="0"/>
          <w:numId w:val="20"/>
        </w:numPr>
      </w:pPr>
      <w:r>
        <w:rPr>
          <w:b/>
          <w:bCs/>
        </w:rPr>
        <w:t xml:space="preserve">Don't</w:t>
      </w:r>
      <w:r>
        <w:t xml:space="preserve"> disparage customers, competitors, or colleagues</w:t>
      </w:r>
    </w:p>
    <w:p>
      <w:pPr>
        <w:numPr>
          <w:ilvl w:val="0"/>
          <w:numId w:val="20"/>
        </w:numPr>
      </w:pPr>
      <w:r>
        <w:rPr>
          <w:b/>
          <w:bCs/>
        </w:rPr>
        <w:t xml:space="preserve">When in doubt</w:t>
      </w:r>
      <w:r>
        <w:t xml:space="preserve">, check with the Communications team at comms@zavainsurance.com before posting</w:t>
      </w:r>
    </w:p>
    <w:p>
      <w:pPr>
        <w:pBdr>
          <w:bottom w:val="single" w:color="000000" w:sz="6"/>
        </w:pBdr>
        <w:spacing w:before="160" w:after="160"/>
      </w:pPr>
    </w:p>
    <w:p>
      <w:pPr>
        <w:pStyle w:val="Heading2"/>
      </w:pPr>
      <w:r>
        <w:t xml:space="preserve">Diversity, Equity &amp; Inclusion (DEI)</w:t>
      </w:r>
    </w:p>
    <w:p>
      <w:pPr>
        <w:pStyle w:val="Heading3"/>
      </w:pPr>
      <w:r>
        <w:t xml:space="preserve">Our Commitment</w:t>
      </w:r>
    </w:p>
    <w:p>
      <w:r>
        <w:t xml:space="preserve">Zava Insurance is committed to building a workplace that reflects the diversity of the world we serve. We believe that diverse teams build better products, make better decisions, and create a more innovative culture.</w:t>
      </w:r>
    </w:p>
    <w:p>
      <w:pPr>
        <w:pStyle w:val="Heading3"/>
      </w:pPr>
      <w:r>
        <w:t xml:space="preserve">Employee Resource Groups (ERGs)</w:t>
      </w:r>
    </w:p>
    <w:p>
      <w:r>
        <w:t xml:space="preserve">ERGs are employee-led communities that foster belonging, provide professional development, and advise leadership on inclusion initiatives. Each ERG receives an annual budget and executive sponsor.</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ERG</w:t>
            </w:r>
          </w:p>
        </w:tc>
        <w:tc>
          <w:tcPr>
            <w:tcW w:type="auto"/>
            <w:shd w:val="clear" w:fill="D3D3D3"/>
          </w:tcPr>
          <w:p>
            <w:pPr/>
            <w:r>
              <w:rPr>
                <w:b/>
              </w:rPr>
              <w:t xml:space="preserve">Focus</w:t>
            </w:r>
          </w:p>
        </w:tc>
        <w:tc>
          <w:tcPr>
            <w:tcW w:type="auto"/>
            <w:shd w:val="clear" w:fill="D3D3D3"/>
          </w:tcPr>
          <w:p>
            <w:pPr/>
            <w:r>
              <w:rPr>
                <w:b/>
              </w:rPr>
              <w:t xml:space="preserve">Slack Channel</w:t>
            </w:r>
          </w:p>
        </w:tc>
      </w:tr>
      <w:tr>
        <w:tc>
          <w:tcPr>
            <w:tcW w:type="auto"/>
          </w:tcPr>
          <w:p>
            <w:r>
              <w:t xml:space="preserve"/>
            </w:r>
            <w:r>
              <w:rPr>
                <w:b/>
              </w:rPr>
              <w:t xml:space="preserve">Zava InsuranceWomen</w:t>
            </w:r>
            <w:r>
              <w:t xml:space="preserve"/>
            </w:r>
          </w:p>
        </w:tc>
        <w:tc>
          <w:tcPr>
            <w:tcW w:type="auto"/>
          </w:tcPr>
          <w:p>
            <w:r>
              <w:t xml:space="preserve">Women and allies in tech</w:t>
            </w:r>
          </w:p>
        </w:tc>
        <w:tc>
          <w:tcPr>
            <w:tcW w:type="auto"/>
          </w:tcPr>
          <w:p>
            <w:r>
              <w:t xml:space="preserve">#erg-women</w:t>
            </w:r>
          </w:p>
        </w:tc>
      </w:tr>
      <w:tr>
        <w:tc>
          <w:tcPr>
            <w:tcW w:type="auto"/>
          </w:tcPr>
          <w:p>
            <w:r>
              <w:t xml:space="preserve"/>
            </w:r>
            <w:r>
              <w:rPr>
                <w:b/>
              </w:rPr>
              <w:t xml:space="preserve">Zava InsurancePride</w:t>
            </w:r>
            <w:r>
              <w:t xml:space="preserve"/>
            </w:r>
          </w:p>
        </w:tc>
        <w:tc>
          <w:tcPr>
            <w:tcW w:type="auto"/>
          </w:tcPr>
          <w:p>
            <w:r>
              <w:t xml:space="preserve">LGBTQIA+ employees and allies</w:t>
            </w:r>
          </w:p>
        </w:tc>
        <w:tc>
          <w:tcPr>
            <w:tcW w:type="auto"/>
          </w:tcPr>
          <w:p>
            <w:r>
              <w:t xml:space="preserve">#erg-pride</w:t>
            </w:r>
          </w:p>
        </w:tc>
      </w:tr>
      <w:tr>
        <w:tc>
          <w:tcPr>
            <w:tcW w:type="auto"/>
          </w:tcPr>
          <w:p>
            <w:r>
              <w:t xml:space="preserve"/>
            </w:r>
            <w:r>
              <w:rPr>
                <w:b/>
              </w:rPr>
              <w:t xml:space="preserve">Zava InsuranceBlack</w:t>
            </w:r>
            <w:r>
              <w:t xml:space="preserve"/>
            </w:r>
          </w:p>
        </w:tc>
        <w:tc>
          <w:tcPr>
            <w:tcW w:type="auto"/>
          </w:tcPr>
          <w:p>
            <w:r>
              <w:t xml:space="preserve">Black employees and allies</w:t>
            </w:r>
          </w:p>
        </w:tc>
        <w:tc>
          <w:tcPr>
            <w:tcW w:type="auto"/>
          </w:tcPr>
          <w:p>
            <w:r>
              <w:t xml:space="preserve">#erg-black</w:t>
            </w:r>
          </w:p>
        </w:tc>
      </w:tr>
      <w:tr>
        <w:tc>
          <w:tcPr>
            <w:tcW w:type="auto"/>
          </w:tcPr>
          <w:p>
            <w:r>
              <w:t xml:space="preserve"/>
            </w:r>
            <w:r>
              <w:rPr>
                <w:b/>
              </w:rPr>
              <w:t xml:space="preserve">Zava InsuranceLatinx</w:t>
            </w:r>
            <w:r>
              <w:t xml:space="preserve"/>
            </w:r>
          </w:p>
        </w:tc>
        <w:tc>
          <w:tcPr>
            <w:tcW w:type="auto"/>
          </w:tcPr>
          <w:p>
            <w:r>
              <w:t xml:space="preserve">Latinx employees and allies</w:t>
            </w:r>
          </w:p>
        </w:tc>
        <w:tc>
          <w:tcPr>
            <w:tcW w:type="auto"/>
          </w:tcPr>
          <w:p>
            <w:r>
              <w:t xml:space="preserve">#erg-latinx</w:t>
            </w:r>
          </w:p>
        </w:tc>
      </w:tr>
      <w:tr>
        <w:tc>
          <w:tcPr>
            <w:tcW w:type="auto"/>
          </w:tcPr>
          <w:p>
            <w:r>
              <w:t xml:space="preserve"/>
            </w:r>
            <w:r>
              <w:rPr>
                <w:b/>
              </w:rPr>
              <w:t xml:space="preserve">Zava InsuranceAsian</w:t>
            </w:r>
            <w:r>
              <w:t xml:space="preserve"/>
            </w:r>
          </w:p>
        </w:tc>
        <w:tc>
          <w:tcPr>
            <w:tcW w:type="auto"/>
          </w:tcPr>
          <w:p>
            <w:r>
              <w:t xml:space="preserve">Asian and Pacific Islander employees and allies</w:t>
            </w:r>
          </w:p>
        </w:tc>
        <w:tc>
          <w:tcPr>
            <w:tcW w:type="auto"/>
          </w:tcPr>
          <w:p>
            <w:r>
              <w:t xml:space="preserve">#erg-asian</w:t>
            </w:r>
          </w:p>
        </w:tc>
      </w:tr>
      <w:tr>
        <w:tc>
          <w:tcPr>
            <w:tcW w:type="auto"/>
          </w:tcPr>
          <w:p>
            <w:r>
              <w:t xml:space="preserve"/>
            </w:r>
            <w:r>
              <w:rPr>
                <w:b/>
              </w:rPr>
              <w:t xml:space="preserve">Zava InsuranceVets</w:t>
            </w:r>
            <w:r>
              <w:t xml:space="preserve"/>
            </w:r>
          </w:p>
        </w:tc>
        <w:tc>
          <w:tcPr>
            <w:tcW w:type="auto"/>
          </w:tcPr>
          <w:p>
            <w:r>
              <w:t xml:space="preserve">Military veterans and their families</w:t>
            </w:r>
          </w:p>
        </w:tc>
        <w:tc>
          <w:tcPr>
            <w:tcW w:type="auto"/>
          </w:tcPr>
          <w:p>
            <w:r>
              <w:t xml:space="preserve">#erg-vets</w:t>
            </w:r>
          </w:p>
        </w:tc>
      </w:tr>
      <w:tr>
        <w:tc>
          <w:tcPr>
            <w:tcW w:type="auto"/>
          </w:tcPr>
          <w:p>
            <w:r>
              <w:t xml:space="preserve"/>
            </w:r>
            <w:r>
              <w:rPr>
                <w:b/>
              </w:rPr>
              <w:t xml:space="preserve">Zava InsuranceAbility</w:t>
            </w:r>
            <w:r>
              <w:t xml:space="preserve"/>
            </w:r>
          </w:p>
        </w:tc>
        <w:tc>
          <w:tcPr>
            <w:tcW w:type="auto"/>
          </w:tcPr>
          <w:p>
            <w:r>
              <w:t xml:space="preserve">Employees with disabilities and allies</w:t>
            </w:r>
          </w:p>
        </w:tc>
        <w:tc>
          <w:tcPr>
            <w:tcW w:type="auto"/>
          </w:tcPr>
          <w:p>
            <w:r>
              <w:t xml:space="preserve">#erg-ability</w:t>
            </w:r>
          </w:p>
        </w:tc>
      </w:tr>
      <w:tr>
        <w:tc>
          <w:tcPr>
            <w:tcW w:type="auto"/>
          </w:tcPr>
          <w:p>
            <w:r>
              <w:t xml:space="preserve"/>
            </w:r>
            <w:r>
              <w:rPr>
                <w:b/>
              </w:rPr>
              <w:t xml:space="preserve">Zava InsuranceParents</w:t>
            </w:r>
            <w:r>
              <w:t xml:space="preserve"/>
            </w:r>
          </w:p>
        </w:tc>
        <w:tc>
          <w:tcPr>
            <w:tcW w:type="auto"/>
          </w:tcPr>
          <w:p>
            <w:r>
              <w:t xml:space="preserve">Working parents and caregivers</w:t>
            </w:r>
          </w:p>
        </w:tc>
        <w:tc>
          <w:tcPr>
            <w:tcW w:type="auto"/>
          </w:tcPr>
          <w:p>
            <w:r>
              <w:t xml:space="preserve">#erg-parents</w:t>
            </w:r>
          </w:p>
        </w:tc>
      </w:tr>
      <w:tr>
        <w:tc>
          <w:tcPr>
            <w:tcW w:type="auto"/>
          </w:tcPr>
          <w:p>
            <w:r>
              <w:t xml:space="preserve"/>
            </w:r>
            <w:r>
              <w:rPr>
                <w:b/>
              </w:rPr>
              <w:t xml:space="preserve">Zava InsuranceEarly</w:t>
            </w:r>
            <w:r>
              <w:t xml:space="preserve"/>
            </w:r>
          </w:p>
        </w:tc>
        <w:tc>
          <w:tcPr>
            <w:tcW w:type="auto"/>
          </w:tcPr>
          <w:p>
            <w:r>
              <w:t xml:space="preserve">Early-career professionals (0-3 years)</w:t>
            </w:r>
          </w:p>
        </w:tc>
        <w:tc>
          <w:tcPr>
            <w:tcW w:type="auto"/>
          </w:tcPr>
          <w:p>
            <w:r>
              <w:t xml:space="preserve">#erg-early</w:t>
            </w:r>
          </w:p>
        </w:tc>
      </w:tr>
    </w:tbl>
    <w:p>
      <w:r>
        <w:t xml:space="preserve">To join an ERG, search for it in Microsoft Teams or reach out to the ERG lead listed in the DEI Hub on SharePoint.</w:t>
      </w:r>
    </w:p>
    <w:p>
      <w:pPr>
        <w:pStyle w:val="Heading3"/>
      </w:pPr>
      <w:r>
        <w:t xml:space="preserve">Inclusive Meeting Practices</w:t>
      </w:r>
    </w:p>
    <w:p>
      <w:pPr>
        <w:numPr>
          <w:ilvl w:val="0"/>
          <w:numId w:val="21"/>
        </w:numPr>
      </w:pPr>
      <w:r>
        <w:t xml:space="preserve">Start meetings with a round of introductions when new people are present</w:t>
      </w:r>
    </w:p>
    <w:p>
      <w:pPr>
        <w:numPr>
          <w:ilvl w:val="0"/>
          <w:numId w:val="21"/>
        </w:numPr>
      </w:pPr>
      <w:r>
        <w:t xml:space="preserve">Use the "raise hand" feature in Teams to ensure everyone gets a chance to speak</w:t>
      </w:r>
    </w:p>
    <w:p>
      <w:pPr>
        <w:numPr>
          <w:ilvl w:val="0"/>
          <w:numId w:val="21"/>
        </w:numPr>
      </w:pPr>
      <w:r>
        <w:t xml:space="preserve">Provide agendas in advance so introverts and non-native speakers can prepare</w:t>
      </w:r>
    </w:p>
    <w:p>
      <w:pPr>
        <w:numPr>
          <w:ilvl w:val="0"/>
          <w:numId w:val="21"/>
        </w:numPr>
      </w:pPr>
      <w:r>
        <w:t xml:space="preserve">Record meetings when possible for colleagues in different time zones</w:t>
      </w:r>
    </w:p>
    <w:p>
      <w:pPr>
        <w:numPr>
          <w:ilvl w:val="0"/>
          <w:numId w:val="21"/>
        </w:numPr>
      </w:pPr>
      <w:r>
        <w:t xml:space="preserve">Use closed captions (always on in Teams) for accessibility</w:t>
      </w:r>
    </w:p>
    <w:p>
      <w:pPr>
        <w:numPr>
          <w:ilvl w:val="0"/>
          <w:numId w:val="21"/>
        </w:numPr>
      </w:pPr>
      <w:r>
        <w:t xml:space="preserve">Avoid scheduling over religious or cultural observances (check the Zava Insurance Inclusion Calendar on SharePoint)</w:t>
      </w:r>
    </w:p>
    <w:p>
      <w:pPr>
        <w:pBdr>
          <w:bottom w:val="single" w:color="000000" w:sz="6"/>
        </w:pBdr>
        <w:spacing w:before="160" w:after="160"/>
      </w:pPr>
    </w:p>
    <w:p>
      <w:pPr>
        <w:pStyle w:val="Heading2"/>
      </w:pPr>
      <w:r>
        <w:t xml:space="preserve">Workplace &amp; Facilities</w:t>
      </w:r>
    </w:p>
    <w:p>
      <w:pPr>
        <w:pStyle w:val="Heading3"/>
      </w:pPr>
      <w:r>
        <w:t xml:space="preserve">Office Hours and Access</w:t>
      </w:r>
    </w:p>
    <w:p>
      <w:pPr>
        <w:numPr>
          <w:ilvl w:val="0"/>
          <w:numId w:val="22"/>
        </w:numPr>
      </w:pPr>
      <w:r>
        <w:rPr>
          <w:b/>
          <w:bCs/>
        </w:rPr>
        <w:t xml:space="preserve">Standard office hours</w:t>
      </w:r>
      <w:r>
        <w:t xml:space="preserve">: 8:00 AM - 6:00 PM local time, Monday through Friday</w:t>
      </w:r>
    </w:p>
    <w:p>
      <w:pPr>
        <w:numPr>
          <w:ilvl w:val="0"/>
          <w:numId w:val="22"/>
        </w:numPr>
      </w:pPr>
      <w:r>
        <w:rPr>
          <w:b/>
          <w:bCs/>
        </w:rPr>
        <w:t xml:space="preserve">Extended access</w:t>
      </w:r>
      <w:r>
        <w:t xml:space="preserve">: Badge access is available 24/7 for all employees</w:t>
      </w:r>
    </w:p>
    <w:p>
      <w:pPr>
        <w:numPr>
          <w:ilvl w:val="0"/>
          <w:numId w:val="22"/>
        </w:numPr>
      </w:pPr>
      <w:r>
        <w:rPr>
          <w:b/>
          <w:bCs/>
        </w:rPr>
        <w:t xml:space="preserve">After-hours security</w:t>
      </w:r>
      <w:r>
        <w:t xml:space="preserve">: Security desk is staffed until 10:00 PM; after-hours, call the security hotline at ext. 9999</w:t>
      </w:r>
    </w:p>
    <w:p>
      <w:pPr>
        <w:pStyle w:val="Heading3"/>
      </w:pPr>
      <w:r>
        <w:t xml:space="preserve">Cafeteria and Food Services (Redmond HQ)</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Option</w:t>
            </w:r>
          </w:p>
        </w:tc>
        <w:tc>
          <w:tcPr>
            <w:tcW w:type="auto"/>
            <w:shd w:val="clear" w:fill="D3D3D3"/>
          </w:tcPr>
          <w:p>
            <w:pPr/>
            <w:r>
              <w:rPr>
                <w:b/>
              </w:rPr>
              <w:t xml:space="preserve">Location</w:t>
            </w:r>
          </w:p>
        </w:tc>
        <w:tc>
          <w:tcPr>
            <w:tcW w:type="auto"/>
            <w:shd w:val="clear" w:fill="D3D3D3"/>
          </w:tcPr>
          <w:p>
            <w:pPr/>
            <w:r>
              <w:rPr>
                <w:b/>
              </w:rPr>
              <w:t xml:space="preserve">Hours</w:t>
            </w:r>
          </w:p>
        </w:tc>
        <w:tc>
          <w:tcPr>
            <w:tcW w:type="auto"/>
            <w:shd w:val="clear" w:fill="D3D3D3"/>
          </w:tcPr>
          <w:p>
            <w:pPr/>
            <w:r>
              <w:rPr>
                <w:b/>
              </w:rPr>
              <w:t xml:space="preserve">Details</w:t>
            </w:r>
          </w:p>
        </w:tc>
      </w:tr>
      <w:tr>
        <w:tc>
          <w:tcPr>
            <w:tcW w:type="auto"/>
          </w:tcPr>
          <w:p>
            <w:r>
              <w:t xml:space="preserve">Main Cafeteria</w:t>
            </w:r>
          </w:p>
        </w:tc>
        <w:tc>
          <w:tcPr>
            <w:tcW w:type="auto"/>
          </w:tcPr>
          <w:p>
            <w:r>
              <w:t xml:space="preserve">Floor 2, Building A</w:t>
            </w:r>
          </w:p>
        </w:tc>
        <w:tc>
          <w:tcPr>
            <w:tcW w:type="auto"/>
          </w:tcPr>
          <w:p>
            <w:r>
              <w:t xml:space="preserve">7:30 AM - 2:00 PM</w:t>
            </w:r>
          </w:p>
        </w:tc>
        <w:tc>
          <w:tcPr>
            <w:tcW w:type="auto"/>
          </w:tcPr>
          <w:p>
            <w:r>
              <w:t xml:space="preserve">Hot meals, salad bar, grill station. Average meal: $8-12</w:t>
            </w:r>
          </w:p>
        </w:tc>
      </w:tr>
      <w:tr>
        <w:tc>
          <w:tcPr>
            <w:tcW w:type="auto"/>
          </w:tcPr>
          <w:p>
            <w:r>
              <w:t xml:space="preserve">Coffee Bar</w:t>
            </w:r>
          </w:p>
        </w:tc>
        <w:tc>
          <w:tcPr>
            <w:tcW w:type="auto"/>
          </w:tcPr>
          <w:p>
            <w:r>
              <w:t xml:space="preserve">Floor 1 Lobby</w:t>
            </w:r>
          </w:p>
        </w:tc>
        <w:tc>
          <w:tcPr>
            <w:tcW w:type="auto"/>
          </w:tcPr>
          <w:p>
            <w:r>
              <w:t xml:space="preserve">7:00 AM - 4:00 PM</w:t>
            </w:r>
          </w:p>
        </w:tc>
        <w:tc>
          <w:tcPr>
            <w:tcW w:type="auto"/>
          </w:tcPr>
          <w:p>
            <w:r>
              <w:t xml:space="preserve">Espresso drinks, pastries, grab-and-go items</w:t>
            </w:r>
          </w:p>
        </w:tc>
      </w:tr>
      <w:tr>
        <w:tc>
          <w:tcPr>
            <w:tcW w:type="auto"/>
          </w:tcPr>
          <w:p>
            <w:r>
              <w:t xml:space="preserve">Micro-Kitchen</w:t>
            </w:r>
          </w:p>
        </w:tc>
        <w:tc>
          <w:tcPr>
            <w:tcW w:type="auto"/>
          </w:tcPr>
          <w:p>
            <w:r>
              <w:t xml:space="preserve">Every floor</w:t>
            </w:r>
          </w:p>
        </w:tc>
        <w:tc>
          <w:tcPr>
            <w:tcW w:type="auto"/>
          </w:tcPr>
          <w:p>
            <w:r>
              <w:t xml:space="preserve">24/7</w:t>
            </w:r>
          </w:p>
        </w:tc>
        <w:tc>
          <w:tcPr>
            <w:tcW w:type="auto"/>
          </w:tcPr>
          <w:p>
            <w:r>
              <w:t xml:space="preserve">Free snacks, drinks, fruit, and coffee</w:t>
            </w:r>
          </w:p>
        </w:tc>
      </w:tr>
      <w:tr>
        <w:tc>
          <w:tcPr>
            <w:tcW w:type="auto"/>
          </w:tcPr>
          <w:p>
            <w:r>
              <w:t xml:space="preserve">Food Trucks</w:t>
            </w:r>
          </w:p>
        </w:tc>
        <w:tc>
          <w:tcPr>
            <w:tcW w:type="auto"/>
          </w:tcPr>
          <w:p>
            <w:r>
              <w:t xml:space="preserve">Courtyard</w:t>
            </w:r>
          </w:p>
        </w:tc>
        <w:tc>
          <w:tcPr>
            <w:tcW w:type="auto"/>
          </w:tcPr>
          <w:p>
            <w:r>
              <w:t xml:space="preserve">11:30 AM - 1:30 PM (Tue/Thu)</w:t>
            </w:r>
          </w:p>
        </w:tc>
        <w:tc>
          <w:tcPr>
            <w:tcW w:type="auto"/>
          </w:tcPr>
          <w:p>
            <w:r>
              <w:t xml:space="preserve">Rotating vendors — check the Facilities channel in Teams</w:t>
            </w:r>
          </w:p>
        </w:tc>
      </w:tr>
    </w:tbl>
    <w:p>
      <w:r>
        <w:t xml:space="preserve">New hires receive a </w:t>
      </w:r>
      <w:r>
        <w:rPr>
          <w:b/>
          <w:bCs/>
        </w:rPr>
        <w:t xml:space="preserve">$50 cafeteria credit</w:t>
      </w:r>
      <w:r>
        <w:t xml:space="preserve"> loaded on your badge for your first week.</w:t>
      </w:r>
    </w:p>
    <w:p>
      <w:pPr>
        <w:pStyle w:val="Heading3"/>
      </w:pPr>
      <w:r>
        <w:t xml:space="preserve">Parking</w:t>
      </w:r>
    </w:p>
    <w:p>
      <w:pPr>
        <w:numPr>
          <w:ilvl w:val="0"/>
          <w:numId w:val="23"/>
        </w:numPr>
      </w:pPr>
      <w:r>
        <w:rPr>
          <w:b/>
          <w:bCs/>
        </w:rPr>
        <w:t xml:space="preserve">Redmond HQ</w:t>
      </w:r>
      <w:r>
        <w:t xml:space="preserve">: Free parking in the employee garage. Badge-activated entry.</w:t>
      </w:r>
    </w:p>
    <w:p>
      <w:pPr>
        <w:numPr>
          <w:ilvl w:val="0"/>
          <w:numId w:val="23"/>
        </w:numPr>
      </w:pPr>
      <w:r>
        <w:rPr>
          <w:b/>
          <w:bCs/>
        </w:rPr>
        <w:t xml:space="preserve">San Francisco</w:t>
      </w:r>
      <w:r>
        <w:t xml:space="preserve">: Subsidized parking at $50/month (market rate: $250+). Register at facilities@zavainsurance.com</w:t>
      </w:r>
    </w:p>
    <w:p>
      <w:pPr>
        <w:numPr>
          <w:ilvl w:val="0"/>
          <w:numId w:val="23"/>
        </w:numPr>
      </w:pPr>
      <w:r>
        <w:rPr>
          <w:b/>
          <w:bCs/>
        </w:rPr>
        <w:t xml:space="preserve">New York</w:t>
      </w:r>
      <w:r>
        <w:t xml:space="preserve">: Monthly MetroCard subsidy ($132/month). No on-site parking.</w:t>
      </w:r>
    </w:p>
    <w:p>
      <w:pPr>
        <w:numPr>
          <w:ilvl w:val="0"/>
          <w:numId w:val="23"/>
        </w:numPr>
      </w:pPr>
      <w:r>
        <w:rPr>
          <w:b/>
          <w:bCs/>
        </w:rPr>
        <w:t xml:space="preserve">London</w:t>
      </w:r>
      <w:r>
        <w:t xml:space="preserve">: Cycle-to-Work scheme available. No on-site parking.</w:t>
      </w:r>
    </w:p>
    <w:p>
      <w:pPr>
        <w:numPr>
          <w:ilvl w:val="0"/>
          <w:numId w:val="23"/>
        </w:numPr>
      </w:pPr>
      <w:r>
        <w:rPr>
          <w:b/>
          <w:bCs/>
        </w:rPr>
        <w:t xml:space="preserve">Bangalore</w:t>
      </w:r>
      <w:r>
        <w:t xml:space="preserve">: Free parking. Shuttle service available from major transit hubs.</w:t>
      </w:r>
    </w:p>
    <w:p>
      <w:pPr>
        <w:pStyle w:val="Heading3"/>
      </w:pPr>
      <w:r>
        <w:t xml:space="preserve">Booking Meeting Rooms</w:t>
      </w:r>
    </w:p>
    <w:p>
      <w:pPr>
        <w:numPr>
          <w:ilvl w:val="0"/>
          <w:numId w:val="24"/>
        </w:numPr>
      </w:pPr>
      <w:r>
        <w:t xml:space="preserve">Open </w:t>
      </w:r>
      <w:r>
        <w:rPr>
          <w:b/>
          <w:bCs/>
        </w:rPr>
        <w:t xml:space="preserve">Outlook</w:t>
      </w:r>
      <w:r>
        <w:t xml:space="preserve"> → New Meeting → Add Room</w:t>
      </w:r>
    </w:p>
    <w:p>
      <w:pPr>
        <w:numPr>
          <w:ilvl w:val="0"/>
          <w:numId w:val="24"/>
        </w:numPr>
      </w:pPr>
      <w:r>
        <w:t xml:space="preserve">Browse available rooms by floor and capacity</w:t>
      </w:r>
    </w:p>
    <w:p>
      <w:pPr>
        <w:numPr>
          <w:ilvl w:val="0"/>
          <w:numId w:val="24"/>
        </w:numPr>
      </w:pPr>
      <w:r>
        <w:t xml:space="preserve">All rooms are equipped with: Surface Hub (or equivalent), Teams-enabled camera/speaker, whiteboard, HDMI/USB-C display cable</w:t>
      </w:r>
    </w:p>
    <w:p>
      <w:pPr>
        <w:numPr>
          <w:ilvl w:val="0"/>
          <w:numId w:val="24"/>
        </w:numPr>
      </w:pPr>
      <w:r>
        <w:t xml:space="preserve">For rooms seating 10+, book at least 24 hours in advance</w:t>
      </w:r>
    </w:p>
    <w:p>
      <w:pPr>
        <w:numPr>
          <w:ilvl w:val="0"/>
          <w:numId w:val="24"/>
        </w:numPr>
      </w:pPr>
      <w:r>
        <w:rPr>
          <w:b/>
          <w:bCs/>
        </w:rPr>
        <w:t xml:space="preserve">Please release rooms you no longer need</w:t>
      </w:r>
      <w:r>
        <w:t xml:space="preserve"> — unused bookings are auto-cancelled after 10 minutes of no-show</w:t>
      </w:r>
    </w:p>
    <w:p>
      <w:pPr>
        <w:pStyle w:val="Heading3"/>
      </w:pPr>
      <w:r>
        <w:t xml:space="preserve">Sustainability</w:t>
      </w:r>
    </w:p>
    <w:p>
      <w:r>
        <w:t xml:space="preserve">Zava Insurance is committed to being carbon-neutral by 2030. You can help:</w:t>
      </w:r>
    </w:p>
    <w:p>
      <w:pPr>
        <w:numPr>
          <w:ilvl w:val="0"/>
          <w:numId w:val="25"/>
        </w:numPr>
      </w:pPr>
      <w:r>
        <w:t xml:space="preserve">Use the recycling and compost stations on every floor (blue = recycling, green = compost, black = landfill)</w:t>
      </w:r>
    </w:p>
    <w:p>
      <w:pPr>
        <w:numPr>
          <w:ilvl w:val="0"/>
          <w:numId w:val="25"/>
        </w:numPr>
      </w:pPr>
      <w:r>
        <w:t xml:space="preserve">Default to virtual meetings when in-person isn't necessary</w:t>
      </w:r>
    </w:p>
    <w:p>
      <w:pPr>
        <w:numPr>
          <w:ilvl w:val="0"/>
          <w:numId w:val="25"/>
        </w:numPr>
      </w:pPr>
      <w:r>
        <w:t xml:space="preserve">Use reusable cups and water bottles (free Zava Insurance bottles available at the front desk)</w:t>
      </w:r>
    </w:p>
    <w:p>
      <w:pPr>
        <w:numPr>
          <w:ilvl w:val="0"/>
          <w:numId w:val="25"/>
        </w:numPr>
      </w:pPr>
      <w:r>
        <w:t xml:space="preserve">Report facilities waste or energy concerns to sustainability@zavainsurance.com</w:t>
      </w:r>
    </w:p>
    <w:p>
      <w:pPr>
        <w:pBdr>
          <w:bottom w:val="single" w:color="000000" w:sz="6"/>
        </w:pBdr>
        <w:spacing w:before="160" w:after="160"/>
      </w:pPr>
    </w:p>
    <w:p>
      <w:pPr>
        <w:pStyle w:val="Heading2"/>
      </w:pPr>
      <w:r>
        <w:t xml:space="preserve">Expense Policy</w:t>
      </w:r>
    </w:p>
    <w:p>
      <w:pPr>
        <w:pStyle w:val="Heading3"/>
      </w:pPr>
      <w:r>
        <w:t xml:space="preserve">What's Reimbursable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Category</w:t>
            </w:r>
          </w:p>
        </w:tc>
        <w:tc>
          <w:tcPr>
            <w:tcW w:type="auto"/>
            <w:shd w:val="clear" w:fill="D3D3D3"/>
          </w:tcPr>
          <w:p>
            <w:pPr/>
            <w:r>
              <w:rPr>
                <w:b/>
              </w:rPr>
              <w:t xml:space="preserve">Limit</w:t>
            </w:r>
          </w:p>
        </w:tc>
        <w:tc>
          <w:tcPr>
            <w:tcW w:type="auto"/>
            <w:shd w:val="clear" w:fill="D3D3D3"/>
          </w:tcPr>
          <w:p>
            <w:pPr/>
            <w:r>
              <w:rPr>
                <w:b/>
              </w:rPr>
              <w:t xml:space="preserve">Approval Required</w:t>
            </w:r>
          </w:p>
        </w:tc>
      </w:tr>
      <w:tr>
        <w:tc>
          <w:tcPr>
            <w:tcW w:type="auto"/>
          </w:tcPr>
          <w:p>
            <w:r>
              <w:t xml:space="preserve">Business travel (flights, hotels, ground transport)</w:t>
            </w:r>
          </w:p>
        </w:tc>
        <w:tc>
          <w:tcPr>
            <w:tcW w:type="auto"/>
          </w:tcPr>
          <w:p>
            <w:r>
              <w:t xml:space="preserve">Reasonable and customary</w:t>
            </w:r>
          </w:p>
        </w:tc>
        <w:tc>
          <w:tcPr>
            <w:tcW w:type="auto"/>
          </w:tcPr>
          <w:p>
            <w:r>
              <w:t xml:space="preserve">Manager for trips &gt; $500</w:t>
            </w:r>
          </w:p>
        </w:tc>
      </w:tr>
      <w:tr>
        <w:tc>
          <w:tcPr>
            <w:tcW w:type="auto"/>
          </w:tcPr>
          <w:p>
            <w:r>
              <w:t xml:space="preserve">Client meals and entertainment</w:t>
            </w:r>
          </w:p>
        </w:tc>
        <w:tc>
          <w:tcPr>
            <w:tcW w:type="auto"/>
          </w:tcPr>
          <w:p>
            <w:r>
              <w:t xml:space="preserve">$75/person</w:t>
            </w:r>
          </w:p>
        </w:tc>
        <w:tc>
          <w:tcPr>
            <w:tcW w:type="auto"/>
          </w:tcPr>
          <w:p>
            <w:r>
              <w:t xml:space="preserve">Business justification</w:t>
            </w:r>
          </w:p>
        </w:tc>
      </w:tr>
      <w:tr>
        <w:tc>
          <w:tcPr>
            <w:tcW w:type="auto"/>
          </w:tcPr>
          <w:p>
            <w:r>
              <w:t xml:space="preserve">Team meals and celebrations</w:t>
            </w:r>
          </w:p>
        </w:tc>
        <w:tc>
          <w:tcPr>
            <w:tcW w:type="auto"/>
          </w:tcPr>
          <w:p>
            <w:r>
              <w:t xml:space="preserve">$50/person, up to $500/event</w:t>
            </w:r>
          </w:p>
        </w:tc>
        <w:tc>
          <w:tcPr>
            <w:tcW w:type="auto"/>
          </w:tcPr>
          <w:p>
            <w:r>
              <w:t xml:space="preserve">Manager</w:t>
            </w:r>
          </w:p>
        </w:tc>
      </w:tr>
      <w:tr>
        <w:tc>
          <w:tcPr>
            <w:tcW w:type="auto"/>
          </w:tcPr>
          <w:p>
            <w:r>
              <w:t xml:space="preserve">Professional development (conferences, courses)</w:t>
            </w:r>
          </w:p>
        </w:tc>
        <w:tc>
          <w:tcPr>
            <w:tcW w:type="auto"/>
          </w:tcPr>
          <w:p>
            <w:r>
              <w:t xml:space="preserve">$3,000/year</w:t>
            </w:r>
          </w:p>
        </w:tc>
        <w:tc>
          <w:tcPr>
            <w:tcW w:type="auto"/>
          </w:tcPr>
          <w:p>
            <w:r>
              <w:t xml:space="preserve">Manager for events &gt; $500</w:t>
            </w:r>
          </w:p>
        </w:tc>
      </w:tr>
      <w:tr>
        <w:tc>
          <w:tcPr>
            <w:tcW w:type="auto"/>
          </w:tcPr>
          <w:p>
            <w:r>
              <w:t xml:space="preserve">Home office equipment (one-time, first 90 days)</w:t>
            </w:r>
          </w:p>
        </w:tc>
        <w:tc>
          <w:tcPr>
            <w:tcW w:type="auto"/>
          </w:tcPr>
          <w:p>
            <w:r>
              <w:t xml:space="preserve">$500</w:t>
            </w:r>
          </w:p>
        </w:tc>
        <w:tc>
          <w:tcPr>
            <w:tcW w:type="auto"/>
          </w:tcPr>
          <w:p>
            <w:r>
              <w:t xml:space="preserve">None (auto-approved)</w:t>
            </w:r>
          </w:p>
        </w:tc>
      </w:tr>
      <w:tr>
        <w:tc>
          <w:tcPr>
            <w:tcW w:type="auto"/>
          </w:tcPr>
          <w:p>
            <w:r>
              <w:t xml:space="preserve">Home office equipment (annual, via wellness stipend)</w:t>
            </w:r>
          </w:p>
        </w:tc>
        <w:tc>
          <w:tcPr>
            <w:tcW w:type="auto"/>
          </w:tcPr>
          <w:p>
            <w:r>
              <w:t xml:space="preserve">$1,200/year</w:t>
            </w:r>
          </w:p>
        </w:tc>
        <w:tc>
          <w:tcPr>
            <w:tcW w:type="auto"/>
          </w:tcPr>
          <w:p>
            <w:r>
              <w:t xml:space="preserve">None</w:t>
            </w:r>
          </w:p>
        </w:tc>
      </w:tr>
      <w:tr>
        <w:tc>
          <w:tcPr>
            <w:tcW w:type="auto"/>
          </w:tcPr>
          <w:p>
            <w:r>
              <w:t xml:space="preserve">Mobile phone</w:t>
            </w:r>
          </w:p>
        </w:tc>
        <w:tc>
          <w:tcPr>
            <w:tcW w:type="auto"/>
          </w:tcPr>
          <w:p>
            <w:r>
              <w:t xml:space="preserve">$75/month</w:t>
            </w:r>
          </w:p>
        </w:tc>
        <w:tc>
          <w:tcPr>
            <w:tcW w:type="auto"/>
          </w:tcPr>
          <w:p>
            <w:r>
              <w:t xml:space="preserve">Role-based eligibility</w:t>
            </w:r>
          </w:p>
        </w:tc>
      </w:tr>
      <w:tr>
        <w:tc>
          <w:tcPr>
            <w:tcW w:type="auto"/>
          </w:tcPr>
          <w:p>
            <w:r>
              <w:t xml:space="preserve">Coworking space</w:t>
            </w:r>
          </w:p>
        </w:tc>
        <w:tc>
          <w:tcPr>
            <w:tcW w:type="auto"/>
          </w:tcPr>
          <w:p>
            <w:r>
              <w:t xml:space="preserve">$200/month</w:t>
            </w:r>
          </w:p>
        </w:tc>
        <w:tc>
          <w:tcPr>
            <w:tcW w:type="auto"/>
          </w:tcPr>
          <w:p>
            <w:r>
              <w:t xml:space="preserve">Manager for fully remote employees</w:t>
            </w:r>
          </w:p>
        </w:tc>
      </w:tr>
      <w:tr>
        <w:tc>
          <w:tcPr>
            <w:tcW w:type="auto"/>
          </w:tcPr>
          <w:p>
            <w:r>
              <w:t xml:space="preserve">Internet (fully remote employees only)</w:t>
            </w:r>
          </w:p>
        </w:tc>
        <w:tc>
          <w:tcPr>
            <w:tcW w:type="auto"/>
          </w:tcPr>
          <w:p>
            <w:r>
              <w:t xml:space="preserve">$75/month</w:t>
            </w:r>
          </w:p>
        </w:tc>
        <w:tc>
          <w:tcPr>
            <w:tcW w:type="auto"/>
          </w:tcPr>
          <w:p>
            <w:r>
              <w:t xml:space="preserve">HR Business Partner</w:t>
            </w:r>
          </w:p>
        </w:tc>
      </w:tr>
    </w:tbl>
    <w:p>
      <w:pPr>
        <w:pStyle w:val="Heading3"/>
      </w:pPr>
      <w:r>
        <w:t xml:space="preserve">Business Travel Guidelines</w:t>
      </w:r>
    </w:p>
    <w:p>
      <w:pPr>
        <w:numPr>
          <w:ilvl w:val="0"/>
          <w:numId w:val="26"/>
        </w:numPr>
      </w:pPr>
      <w:r>
        <w:rPr>
          <w:b/>
          <w:bCs/>
        </w:rPr>
        <w:t xml:space="preserve">Book travel through the Zava Insurance Travel Portal</w:t>
      </w:r>
      <w:r>
        <w:t xml:space="preserve"> at </w:t>
      </w:r>
      <w:hyperlink xmlns:r="http://schemas.openxmlformats.org/officeDocument/2006/relationships" w:history="true" r:id="R9240c05f49194428">
        <w:rPr>
          <w:color w:val="0563C1"/>
          <w:u w:val="single"/>
        </w:rPr>
        <w:r>
          <w:rPr>
            <w:color w:val="0563C1"/>
            <w:u w:val="single"/>
          </w:rPr>
          <w:t xml:space="preserve">https://travel.zavainsurance.com</w:t>
        </w:r>
      </w:hyperlink>
      <w:r>
        <w:t xml:space="preserve"> — this ensures our negotiated rates and travel insurance coverage</w:t>
      </w:r>
    </w:p>
    <w:p>
      <w:pPr>
        <w:numPr>
          <w:ilvl w:val="0"/>
          <w:numId w:val="26"/>
        </w:numPr>
      </w:pPr>
      <w:r>
        <w:rPr>
          <w:b/>
          <w:bCs/>
        </w:rPr>
        <w:t xml:space="preserve">Flights</w:t>
      </w:r>
      <w:r>
        <w:t xml:space="preserve">: Economy class for flights under 6 hours; Premium Economy for 6+ hours; Business class requires VP approval</w:t>
      </w:r>
    </w:p>
    <w:p>
      <w:pPr>
        <w:numPr>
          <w:ilvl w:val="0"/>
          <w:numId w:val="26"/>
        </w:numPr>
      </w:pPr>
      <w:r>
        <w:rPr>
          <w:b/>
          <w:bCs/>
        </w:rPr>
        <w:t xml:space="preserve">Hotels</w:t>
      </w:r>
      <w:r>
        <w:t xml:space="preserve">: Up to $250/night in major metros, $175/night elsewhere. Use preferred hotel partners listed in the Travel Portal for best rates</w:t>
      </w:r>
    </w:p>
    <w:p>
      <w:pPr>
        <w:numPr>
          <w:ilvl w:val="0"/>
          <w:numId w:val="26"/>
        </w:numPr>
      </w:pPr>
      <w:r>
        <w:rPr>
          <w:b/>
          <w:bCs/>
        </w:rPr>
        <w:t xml:space="preserve">Rental cars</w:t>
      </w:r>
      <w:r>
        <w:t xml:space="preserve">: Compact or midsize unless traveling with a group. Always decline the rental company's insurance (you're covered by Zava Insurance's policy)</w:t>
      </w:r>
    </w:p>
    <w:p>
      <w:pPr>
        <w:numPr>
          <w:ilvl w:val="0"/>
          <w:numId w:val="26"/>
        </w:numPr>
      </w:pPr>
      <w:r>
        <w:rPr>
          <w:b/>
          <w:bCs/>
        </w:rPr>
        <w:t xml:space="preserve">Meals while traveling</w:t>
      </w:r>
      <w:r>
        <w:t xml:space="preserve">: Up to $75/day for meals (no alcohol on the company card)</w:t>
      </w:r>
    </w:p>
    <w:p>
      <w:pPr>
        <w:numPr>
          <w:ilvl w:val="0"/>
          <w:numId w:val="26"/>
        </w:numPr>
      </w:pPr>
      <w:r>
        <w:rPr>
          <w:b/>
          <w:bCs/>
        </w:rPr>
        <w:t xml:space="preserve">Rideshare</w:t>
      </w:r>
      <w:r>
        <w:t xml:space="preserve">: Uber/Lyft preferred over taxis for trackability. Uber Business profile available — contact Finance for setup</w:t>
      </w:r>
    </w:p>
    <w:p>
      <w:pPr>
        <w:pStyle w:val="Heading3"/>
      </w:pPr>
      <w:r>
        <w:t xml:space="preserve">How to Submit Expenses</w:t>
      </w:r>
    </w:p>
    <w:p>
      <w:pPr>
        <w:numPr>
          <w:ilvl w:val="0"/>
          <w:numId w:val="27"/>
        </w:numPr>
      </w:pPr>
      <w:r>
        <w:t xml:space="preserve">Use the </w:t>
      </w:r>
      <w:r>
        <w:rPr>
          <w:b/>
          <w:bCs/>
        </w:rPr>
        <w:t xml:space="preserve">Expense Portal</w:t>
      </w:r>
      <w:r>
        <w:t xml:space="preserve"> at </w:t>
      </w:r>
      <w:hyperlink xmlns:r="http://schemas.openxmlformats.org/officeDocument/2006/relationships" w:history="true" r:id="R7798d1ab628c46b7">
        <w:rPr>
          <w:color w:val="0563C1"/>
          <w:u w:val="single"/>
        </w:rPr>
        <w:r>
          <w:rPr>
            <w:color w:val="0563C1"/>
            <w:u w:val="single"/>
          </w:rPr>
          <w:t xml:space="preserve">https://hr.zavainsurance.com/expenses</w:t>
        </w:r>
      </w:hyperlink>
    </w:p>
    <w:p>
      <w:pPr>
        <w:numPr>
          <w:ilvl w:val="0"/>
          <w:numId w:val="27"/>
        </w:numPr>
      </w:pPr>
      <w:r>
        <w:t xml:space="preserve">Attach receipts for all expenses over $25</w:t>
      </w:r>
    </w:p>
    <w:p>
      <w:pPr>
        <w:numPr>
          <w:ilvl w:val="0"/>
          <w:numId w:val="27"/>
        </w:numPr>
      </w:pPr>
      <w:r>
        <w:t xml:space="preserve">Submit within 30 days of the expense (60 days for international travel)</w:t>
      </w:r>
    </w:p>
    <w:p>
      <w:pPr>
        <w:numPr>
          <w:ilvl w:val="0"/>
          <w:numId w:val="27"/>
        </w:numPr>
      </w:pPr>
      <w:r>
        <w:t xml:space="preserve">Your manager approves; Payroll reimburses in the next pay cycle (typically within 5 business days)</w:t>
      </w:r>
    </w:p>
    <w:p>
      <w:pPr>
        <w:numPr>
          <w:ilvl w:val="0"/>
          <w:numId w:val="27"/>
        </w:numPr>
      </w:pPr>
      <w:r>
        <w:t xml:space="preserve">For urgent reimbursements (&gt; $500 out-of-pocket), contact payroll@zavainsurance.com for expedited processing</w:t>
      </w:r>
    </w:p>
    <w:p>
      <w:pPr>
        <w:pStyle w:val="Heading3"/>
      </w:pPr>
      <w:r>
        <w:t xml:space="preserve">Corporate Credit Card</w:t>
      </w:r>
    </w:p>
    <w:p>
      <w:r>
        <w:t xml:space="preserve">Employees who travel more than 4 times per year or manage vendor relationships may request a Zava Insurance corporate card. Apply through the Finance Portal at </w:t>
      </w:r>
      <w:hyperlink xmlns:r="http://schemas.openxmlformats.org/officeDocument/2006/relationships" w:history="true" r:id="Rb165be8366404e67">
        <w:rPr>
          <w:color w:val="0563C1"/>
          <w:u w:val="single"/>
        </w:rPr>
        <w:r>
          <w:rPr>
            <w:color w:val="0563C1"/>
            <w:u w:val="single"/>
          </w:rPr>
          <w:t xml:space="preserve">https://finance.zavainsurance.com/corpcard</w:t>
        </w:r>
      </w:hyperlink>
      <w:r>
        <w:t xml:space="preserve">. Limits are set based on role and travel frequency (typical range: $5,000-$15,000/month).</w:t>
      </w:r>
    </w:p>
    <w:p>
      <w:pPr>
        <w:pBdr>
          <w:bottom w:val="single" w:color="000000" w:sz="6"/>
        </w:pBdr>
        <w:spacing w:before="160" w:after="160"/>
      </w:pPr>
    </w:p>
    <w:p>
      <w:pPr>
        <w:pStyle w:val="Heading2"/>
      </w:pPr>
      <w:r>
        <w:t xml:space="preserve">Performance Reviews</w:t>
      </w:r>
    </w:p>
    <w:p>
      <w:pPr>
        <w:pStyle w:val="Heading3"/>
      </w:pPr>
      <w:r>
        <w:t xml:space="preserve">Review Cycle</w:t>
      </w:r>
    </w:p>
    <w:p>
      <w:pPr>
        <w:numPr>
          <w:ilvl w:val="0"/>
          <w:numId w:val="28"/>
        </w:numPr>
      </w:pPr>
      <w:r>
        <w:rPr>
          <w:b/>
          <w:bCs/>
        </w:rPr>
        <w:t xml:space="preserve">Mid-Year Review</w:t>
      </w:r>
      <w:r>
        <w:t xml:space="preserve"> (June): Informal check-in with your manager to assess progress against goals, discuss development, and recalibrate priorities for the second half of the year</w:t>
      </w:r>
    </w:p>
    <w:p>
      <w:pPr>
        <w:numPr>
          <w:ilvl w:val="0"/>
          <w:numId w:val="28"/>
        </w:numPr>
      </w:pPr>
      <w:r>
        <w:rPr>
          <w:b/>
          <w:bCs/>
        </w:rPr>
        <w:t xml:space="preserve">Annual Review</w:t>
      </w:r>
      <w:r>
        <w:t xml:space="preserve"> (December): Formal review covering performance, growth, impact, and compensation. This is the basis for merit increases, bonuses, and promotions</w:t>
      </w:r>
    </w:p>
    <w:p>
      <w:pPr>
        <w:numPr>
          <w:ilvl w:val="0"/>
          <w:numId w:val="28"/>
        </w:numPr>
      </w:pPr>
      <w:r>
        <w:rPr>
          <w:b/>
          <w:bCs/>
        </w:rPr>
        <w:t xml:space="preserve">Continuous Feedback</w:t>
      </w:r>
      <w:r>
        <w:t xml:space="preserve">: Use the Feedback Hub in the HR Portal to give and request feedback anytime — don't wait for formal reviews</w:t>
      </w:r>
    </w:p>
    <w:p>
      <w:pPr>
        <w:pStyle w:val="Heading3"/>
      </w:pPr>
      <w:r>
        <w:t xml:space="preserve">Performance Rating Scale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Rating</w:t>
            </w:r>
          </w:p>
        </w:tc>
        <w:tc>
          <w:tcPr>
            <w:tcW w:type="auto"/>
            <w:shd w:val="clear" w:fill="D3D3D3"/>
          </w:tcPr>
          <w:p>
            <w:pPr/>
            <w:r>
              <w:rPr>
                <w:b/>
              </w:rPr>
              <w:t xml:space="preserve">Description</w:t>
            </w:r>
          </w:p>
        </w:tc>
      </w:tr>
      <w:tr>
        <w:tc>
          <w:tcPr>
            <w:tcW w:type="auto"/>
          </w:tcPr>
          <w:p>
            <w:r>
              <w:t xml:space="preserve"/>
            </w:r>
            <w:r>
              <w:rPr>
                <w:b/>
              </w:rPr>
              <w:t xml:space="preserve">Exceptional</w:t>
            </w:r>
            <w:r>
              <w:t xml:space="preserve"/>
            </w:r>
          </w:p>
        </w:tc>
        <w:tc>
          <w:tcPr>
            <w:tcW w:type="auto"/>
          </w:tcPr>
          <w:p>
            <w:r>
              <w:t xml:space="preserve">Consistently exceeds expectations; significant impact beyond role scope; role model for values</w:t>
            </w:r>
          </w:p>
        </w:tc>
      </w:tr>
      <w:tr>
        <w:tc>
          <w:tcPr>
            <w:tcW w:type="auto"/>
          </w:tcPr>
          <w:p>
            <w:r>
              <w:t xml:space="preserve"/>
            </w:r>
            <w:r>
              <w:rPr>
                <w:b/>
              </w:rPr>
              <w:t xml:space="preserve">Strong</w:t>
            </w:r>
            <w:r>
              <w:t xml:space="preserve"/>
            </w:r>
          </w:p>
        </w:tc>
        <w:tc>
          <w:tcPr>
            <w:tcW w:type="auto"/>
          </w:tcPr>
          <w:p>
            <w:r>
              <w:t xml:space="preserve">Meets and frequently exceeds expectations; strong contributor; demonstrates growth</w:t>
            </w:r>
          </w:p>
        </w:tc>
      </w:tr>
      <w:tr>
        <w:tc>
          <w:tcPr>
            <w:tcW w:type="auto"/>
          </w:tcPr>
          <w:p>
            <w:r>
              <w:t xml:space="preserve"/>
            </w:r>
            <w:r>
              <w:rPr>
                <w:b/>
              </w:rPr>
              <w:t xml:space="preserve">Successful</w:t>
            </w:r>
            <w:r>
              <w:t xml:space="preserve"/>
            </w:r>
          </w:p>
        </w:tc>
        <w:tc>
          <w:tcPr>
            <w:tcW w:type="auto"/>
          </w:tcPr>
          <w:p>
            <w:r>
              <w:t xml:space="preserve">Consistently meets expectations; reliable contributor; solid performance</w:t>
            </w:r>
          </w:p>
        </w:tc>
      </w:tr>
      <w:tr>
        <w:tc>
          <w:tcPr>
            <w:tcW w:type="auto"/>
          </w:tcPr>
          <w:p>
            <w:r>
              <w:t xml:space="preserve"/>
            </w:r>
            <w:r>
              <w:rPr>
                <w:b/>
              </w:rPr>
              <w:t xml:space="preserve">Developing</w:t>
            </w:r>
            <w:r>
              <w:t xml:space="preserve"/>
            </w:r>
          </w:p>
        </w:tc>
        <w:tc>
          <w:tcPr>
            <w:tcW w:type="auto"/>
          </w:tcPr>
          <w:p>
            <w:r>
              <w:t xml:space="preserve">Partially meets expectations; improvement needed in specific areas; on a development plan</w:t>
            </w:r>
          </w:p>
        </w:tc>
      </w:tr>
      <w:tr>
        <w:tc>
          <w:tcPr>
            <w:tcW w:type="auto"/>
          </w:tcPr>
          <w:p>
            <w:r>
              <w:t xml:space="preserve"/>
            </w:r>
            <w:r>
              <w:rPr>
                <w:b/>
              </w:rPr>
              <w:t xml:space="preserve">Below Expectations</w:t>
            </w:r>
            <w:r>
              <w:t xml:space="preserve"/>
            </w:r>
          </w:p>
        </w:tc>
        <w:tc>
          <w:tcPr>
            <w:tcW w:type="auto"/>
          </w:tcPr>
          <w:p>
            <w:r>
              <w:t xml:space="preserve">Does not meet expectations; significant improvement required; on a performance improvement plan</w:t>
            </w:r>
          </w:p>
        </w:tc>
      </w:tr>
    </w:tbl>
    <w:p>
      <w:pPr>
        <w:pStyle w:val="Heading3"/>
      </w:pPr>
      <w:r>
        <w:t xml:space="preserve">New Hire Reviews</w:t>
      </w:r>
    </w:p>
    <w:p>
      <w:pPr>
        <w:numPr>
          <w:ilvl w:val="0"/>
          <w:numId w:val="29"/>
        </w:numPr>
      </w:pPr>
      <w:r>
        <w:rPr>
          <w:b/>
          <w:bCs/>
        </w:rPr>
        <w:t xml:space="preserve">30-Day Check-In</w:t>
      </w:r>
      <w:r>
        <w:t xml:space="preserve">: Informal chat with your manager about your ramp-up experience, initial impressions, and any blockers</w:t>
      </w:r>
    </w:p>
    <w:p>
      <w:pPr>
        <w:numPr>
          <w:ilvl w:val="0"/>
          <w:numId w:val="29"/>
        </w:numPr>
      </w:pPr>
      <w:r>
        <w:rPr>
          <w:b/>
          <w:bCs/>
        </w:rPr>
        <w:t xml:space="preserve">60-Day Check-In</w:t>
      </w:r>
      <w:r>
        <w:t xml:space="preserve">: Review of initial contributions, adjustment of ramp-up plan, feedback on what's working and what isn't</w:t>
      </w:r>
    </w:p>
    <w:p>
      <w:pPr>
        <w:numPr>
          <w:ilvl w:val="0"/>
          <w:numId w:val="29"/>
        </w:numPr>
      </w:pPr>
      <w:r>
        <w:rPr>
          <w:b/>
          <w:bCs/>
        </w:rPr>
        <w:t xml:space="preserve">90-Day Review</w:t>
      </w:r>
      <w:r>
        <w:t xml:space="preserve">: More structured review of your onboarding progress and initial contributions — this marks the formal end of your onboarding period</w:t>
      </w:r>
    </w:p>
    <w:p>
      <w:pPr>
        <w:numPr>
          <w:ilvl w:val="0"/>
          <w:numId w:val="29"/>
        </w:numPr>
      </w:pPr>
      <w:r>
        <w:t xml:space="preserve">These are meant to be supportive — they're about making sure you have what you need to succeed, not evaluating performance against veteran employees</w:t>
      </w:r>
    </w:p>
    <w:p>
      <w:pPr>
        <w:pStyle w:val="Heading3"/>
      </w:pPr>
      <w:r>
        <w:t xml:space="preserve">Promotion Process</w:t>
      </w:r>
    </w:p>
    <w:p>
      <w:r>
        <w:t xml:space="preserve">Promotions at Zava Insurance are based on </w:t>
      </w:r>
      <w:r>
        <w:rPr>
          <w:b/>
          <w:bCs/>
        </w:rPr>
        <w:t xml:space="preserve">demonstrated impact at the next level</w:t>
      </w:r>
      <w:r>
        <w:t xml:space="preserve">, not tenure. The process:</w:t>
      </w:r>
    </w:p>
    <w:p>
      <w:pPr>
        <w:numPr>
          <w:ilvl w:val="0"/>
          <w:numId w:val="30"/>
        </w:numPr>
      </w:pPr>
      <w:r>
        <w:t xml:space="preserve">Your manager nominates you during the Annual Review cycle</w:t>
      </w:r>
    </w:p>
    <w:p>
      <w:pPr>
        <w:numPr>
          <w:ilvl w:val="0"/>
          <w:numId w:val="30"/>
        </w:numPr>
      </w:pPr>
      <w:r>
        <w:t xml:space="preserve">A calibration committee reviews nominations across the organization for consistency</w:t>
      </w:r>
    </w:p>
    <w:p>
      <w:pPr>
        <w:numPr>
          <w:ilvl w:val="0"/>
          <w:numId w:val="30"/>
        </w:numPr>
      </w:pPr>
      <w:r>
        <w:t xml:space="preserve">Approved promotions are announced in January with retroactive pay adjustment to December 1</w:t>
      </w:r>
    </w:p>
    <w:p>
      <w:pPr>
        <w:numPr>
          <w:ilvl w:val="0"/>
          <w:numId w:val="30"/>
        </w:numPr>
      </w:pPr>
      <w:r>
        <w:t xml:space="preserve">Off-cycle promotions are rare but possible for exceptional circumstances — requires VP approval</w:t>
      </w:r>
    </w:p>
    <w:p>
      <w:pPr>
        <w:pBdr>
          <w:bottom w:val="single" w:color="000000" w:sz="6"/>
        </w:pBdr>
        <w:spacing w:before="160" w:after="160"/>
      </w:pPr>
    </w:p>
    <w:p>
      <w:pPr>
        <w:pStyle w:val="Heading2"/>
      </w:pPr>
      <w:r>
        <w:t xml:space="preserve">Learning &amp; Development</w:t>
      </w:r>
    </w:p>
    <w:p>
      <w:pPr>
        <w:pStyle w:val="Heading3"/>
      </w:pPr>
      <w:r>
        <w:t xml:space="preserve">Growth Philosophy</w:t>
      </w:r>
    </w:p>
    <w:p>
      <w:r>
        <w:t xml:space="preserve">Zava Insurance believes in a </w:t>
      </w:r>
      <w:r>
        <w:rPr>
          <w:b/>
          <w:bCs/>
        </w:rPr>
        <w:t xml:space="preserve">70-20-10 model</w:t>
      </w:r>
      <w:r>
        <w:t xml:space="preserve"> for professional development:</w:t>
      </w:r>
    </w:p>
    <w:p>
      <w:pPr>
        <w:numPr>
          <w:ilvl w:val="0"/>
          <w:numId w:val="31"/>
        </w:numPr>
      </w:pPr>
      <w:r>
        <w:rPr>
          <w:b/>
          <w:bCs/>
        </w:rPr>
        <w:t xml:space="preserve">70% on-the-job learning</w:t>
      </w:r>
      <w:r>
        <w:t xml:space="preserve"> — Stretch assignments, new projects, cross-functional collaboration</w:t>
      </w:r>
    </w:p>
    <w:p>
      <w:pPr>
        <w:numPr>
          <w:ilvl w:val="0"/>
          <w:numId w:val="31"/>
        </w:numPr>
      </w:pPr>
      <w:r>
        <w:rPr>
          <w:b/>
          <w:bCs/>
        </w:rPr>
        <w:t xml:space="preserve">20% social learning</w:t>
      </w:r>
      <w:r>
        <w:t xml:space="preserve"> — Mentoring, coaching, peer feedback, ERG participation</w:t>
      </w:r>
    </w:p>
    <w:p>
      <w:pPr>
        <w:numPr>
          <w:ilvl w:val="0"/>
          <w:numId w:val="31"/>
        </w:numPr>
      </w:pPr>
      <w:r>
        <w:rPr>
          <w:b/>
          <w:bCs/>
        </w:rPr>
        <w:t xml:space="preserve">10% formal learning</w:t>
      </w:r>
      <w:r>
        <w:t xml:space="preserve"> — Courses, certifications, conferences, reading</w:t>
      </w:r>
    </w:p>
    <w:p>
      <w:pPr>
        <w:pStyle w:val="Heading3"/>
      </w:pPr>
      <w:r>
        <w:t xml:space="preserve">Mentorship Program</w:t>
      </w:r>
    </w:p>
    <w:p>
      <w:r>
        <w:t xml:space="preserve">Zava Insurance runs a formal mentorship program with two tracks:</w:t>
      </w:r>
    </w:p>
    <w:p>
      <w:pPr>
        <w:numPr>
          <w:ilvl w:val="0"/>
          <w:numId w:val="32"/>
        </w:numPr>
      </w:pPr>
      <w:r>
        <w:rPr>
          <w:b/>
          <w:bCs/>
        </w:rPr>
        <w:t xml:space="preserve">Career Mentoring</w:t>
      </w:r>
      <w:r>
        <w:t xml:space="preserve"> (6-month commitment): Paired with a senior leader outside your org for career guidance, skill development, and networking. Applications open in January and July.</w:t>
      </w:r>
    </w:p>
    <w:p>
      <w:pPr>
        <w:numPr>
          <w:ilvl w:val="0"/>
          <w:numId w:val="32"/>
        </w:numPr>
      </w:pPr>
      <w:r>
        <w:rPr>
          <w:b/>
          <w:bCs/>
        </w:rPr>
        <w:t xml:space="preserve">Technical Mentoring</w:t>
      </w:r>
      <w:r>
        <w:t xml:space="preserve"> (3-month commitment): Paired with a subject matter expert for deep-dive skill building. Open enrollment year-round.</w:t>
      </w:r>
    </w:p>
    <w:p>
      <w:r>
        <w:t xml:space="preserve">Apply through the Learning Portal at </w:t>
      </w:r>
      <w:hyperlink xmlns:r="http://schemas.openxmlformats.org/officeDocument/2006/relationships" w:history="true" r:id="Rbe7c3f5587494ad9">
        <w:rPr>
          <w:color w:val="0563C1"/>
          <w:u w:val="single"/>
        </w:rPr>
        <w:r>
          <w:rPr>
            <w:color w:val="0563C1"/>
            <w:u w:val="single"/>
          </w:rPr>
          <w:t xml:space="preserve">https://learn.zavainsurance.com/mentoring</w:t>
        </w:r>
      </w:hyperlink>
      <w:r>
        <w:t xml:space="preserve">.</w:t>
      </w:r>
    </w:p>
    <w:p>
      <w:pPr>
        <w:pStyle w:val="Heading3"/>
      </w:pPr>
      <w:r>
        <w:t xml:space="preserve">Internal Mobility</w:t>
      </w:r>
    </w:p>
    <w:p>
      <w:r>
        <w:t xml:space="preserve">Zava Insurance encourages internal movement. After </w:t>
      </w:r>
      <w:r>
        <w:rPr>
          <w:b/>
          <w:bCs/>
        </w:rPr>
        <w:t xml:space="preserve">12 months in your current role</w:t>
      </w:r>
      <w:r>
        <w:t xml:space="preserve">, you're eligible to apply for internal positions:</w:t>
      </w:r>
    </w:p>
    <w:p>
      <w:pPr>
        <w:numPr>
          <w:ilvl w:val="0"/>
          <w:numId w:val="33"/>
        </w:numPr>
      </w:pPr>
      <w:r>
        <w:t xml:space="preserve">Browse openings on the </w:t>
      </w:r>
      <w:r>
        <w:rPr>
          <w:b/>
          <w:bCs/>
        </w:rPr>
        <w:t xml:space="preserve">Internal Jobs Board</w:t>
      </w:r>
      <w:r>
        <w:t xml:space="preserve"> at </w:t>
      </w:r>
      <w:hyperlink xmlns:r="http://schemas.openxmlformats.org/officeDocument/2006/relationships" w:history="true" r:id="R735f610b7a6b46ca">
        <w:rPr>
          <w:color w:val="0563C1"/>
          <w:u w:val="single"/>
        </w:rPr>
        <w:r>
          <w:rPr>
            <w:color w:val="0563C1"/>
            <w:u w:val="single"/>
          </w:rPr>
          <w:t xml:space="preserve">https://hr.zavainsurance.com/internaljobs</w:t>
        </w:r>
      </w:hyperlink>
    </w:p>
    <w:p>
      <w:pPr>
        <w:numPr>
          <w:ilvl w:val="0"/>
          <w:numId w:val="33"/>
        </w:numPr>
      </w:pPr>
      <w:r>
        <w:t xml:space="preserve">Discuss with your current manager before applying (we want to support your growth, not be surprised)</w:t>
      </w:r>
    </w:p>
    <w:p>
      <w:pPr>
        <w:numPr>
          <w:ilvl w:val="0"/>
          <w:numId w:val="33"/>
        </w:numPr>
      </w:pPr>
      <w:r>
        <w:t xml:space="preserve">Internal candidates receive priority consideration for posted roles</w:t>
      </w:r>
    </w:p>
    <w:p>
      <w:pPr>
        <w:numPr>
          <w:ilvl w:val="0"/>
          <w:numId w:val="33"/>
        </w:numPr>
      </w:pPr>
      <w:r>
        <w:t xml:space="preserve">"Rotation programs" are available for high-potential employees — 6-month assignments in a different team (discuss with your HRBP)</w:t>
      </w:r>
    </w:p>
    <w:p>
      <w:pPr>
        <w:pBdr>
          <w:bottom w:val="single" w:color="000000" w:sz="6"/>
        </w:pBdr>
        <w:spacing w:before="160" w:after="160"/>
      </w:pPr>
    </w:p>
    <w:p>
      <w:pPr>
        <w:pStyle w:val="Heading2"/>
      </w:pPr>
      <w:r>
        <w:t xml:space="preserve">Separation &amp; Offboarding</w:t>
      </w:r>
    </w:p>
    <w:p>
      <w:pPr>
        <w:pStyle w:val="Heading3"/>
      </w:pPr>
      <w:r>
        <w:t xml:space="preserve">Voluntary Resignation</w:t>
      </w:r>
    </w:p>
    <w:p>
      <w:r>
        <w:t xml:space="preserve">If you decide to leave Zava Insurance, we ask for:</w:t>
      </w:r>
    </w:p>
    <w:p>
      <w:pPr>
        <w:numPr>
          <w:ilvl w:val="0"/>
          <w:numId w:val="34"/>
        </w:numPr>
      </w:pPr>
      <w:r>
        <w:rPr>
          <w:b/>
          <w:bCs/>
        </w:rPr>
        <w:t xml:space="preserve">2 weeks' notice</w:t>
      </w:r>
      <w:r>
        <w:t xml:space="preserve"> for individual contributor roles</w:t>
      </w:r>
    </w:p>
    <w:p>
      <w:pPr>
        <w:numPr>
          <w:ilvl w:val="0"/>
          <w:numId w:val="34"/>
        </w:numPr>
      </w:pPr>
      <w:r>
        <w:rPr>
          <w:b/>
          <w:bCs/>
        </w:rPr>
        <w:t xml:space="preserve">4 weeks' notice</w:t>
      </w:r>
      <w:r>
        <w:t xml:space="preserve"> for manager and director roles</w:t>
      </w:r>
    </w:p>
    <w:p>
      <w:pPr>
        <w:numPr>
          <w:ilvl w:val="0"/>
          <w:numId w:val="34"/>
        </w:numPr>
      </w:pPr>
      <w:r>
        <w:rPr>
          <w:b/>
          <w:bCs/>
        </w:rPr>
        <w:t xml:space="preserve">Negotiable</w:t>
      </w:r>
      <w:r>
        <w:t xml:space="preserve"> for VP and above</w:t>
      </w:r>
    </w:p>
    <w:p>
      <w:r>
        <w:t xml:space="preserve">Submit your resignation in writing (email is fine) to your manager and cc your HR Business Partner.</w:t>
      </w:r>
    </w:p>
    <w:p>
      <w:pPr>
        <w:pStyle w:val="Heading3"/>
      </w:pPr>
      <w:r>
        <w:t xml:space="preserve">Offboarding Process</w:t>
      </w:r>
    </w:p>
    <w:p>
      <w:pPr>
        <w:numPr>
          <w:ilvl w:val="0"/>
          <w:numId w:val="35"/>
        </w:numPr>
      </w:pPr>
      <w:r>
        <w:t xml:space="preserve">Your manager will initiate the offboarding workflow in the HR Portal</w:t>
      </w:r>
    </w:p>
    <w:p>
      <w:pPr>
        <w:numPr>
          <w:ilvl w:val="0"/>
          <w:numId w:val="35"/>
        </w:numPr>
      </w:pPr>
      <w:r>
        <w:t xml:space="preserve">Schedule a </w:t>
      </w:r>
      <w:r>
        <w:rPr>
          <w:b/>
          <w:bCs/>
        </w:rPr>
        <w:t xml:space="preserve">knowledge transfer</w:t>
      </w:r>
      <w:r>
        <w:t xml:space="preserve"> plan with your team</w:t>
      </w:r>
    </w:p>
    <w:p>
      <w:pPr>
        <w:numPr>
          <w:ilvl w:val="0"/>
          <w:numId w:val="35"/>
        </w:numPr>
      </w:pPr>
      <w:r>
        <w:t xml:space="preserve">Return all Zava Insurance property (laptop, badge, peripherals, corporate card) on your last day</w:t>
      </w:r>
    </w:p>
    <w:p>
      <w:pPr>
        <w:numPr>
          <w:ilvl w:val="0"/>
          <w:numId w:val="35"/>
        </w:numPr>
      </w:pPr>
      <w:r>
        <w:t xml:space="preserve">IT will disable your accounts at end of business on your last day</w:t>
      </w:r>
    </w:p>
    <w:p>
      <w:pPr>
        <w:numPr>
          <w:ilvl w:val="0"/>
          <w:numId w:val="35"/>
        </w:numPr>
      </w:pPr>
      <w:r>
        <w:t xml:space="preserve">Your final paycheck will include any accrued, unused PTO (where required by law)</w:t>
      </w:r>
    </w:p>
    <w:p>
      <w:pPr>
        <w:numPr>
          <w:ilvl w:val="0"/>
          <w:numId w:val="35"/>
        </w:numPr>
      </w:pPr>
      <w:r>
        <w:t xml:space="preserve">COBRA benefits continuation information will be mailed to your home address within 14 days</w:t>
      </w:r>
    </w:p>
    <w:p>
      <w:pPr>
        <w:numPr>
          <w:ilvl w:val="0"/>
          <w:numId w:val="35"/>
        </w:numPr>
      </w:pPr>
      <w:r>
        <w:t xml:space="preserve">Vested 401(k) balance remains yours — contact retirement@zavainsurance.com for rollover options</w:t>
      </w:r>
    </w:p>
    <w:p>
      <w:pPr>
        <w:pStyle w:val="Heading3"/>
      </w:pPr>
      <w:r>
        <w:t xml:space="preserve">Exit Interview</w:t>
      </w:r>
    </w:p>
    <w:p>
      <w:r>
        <w:t xml:space="preserve">All departing employees are invited to a confidential exit interview with HR. This is optional but highly valued — your feedback helps us improve. You can also submit written feedback anonymously at </w:t>
      </w:r>
      <w:hyperlink xmlns:r="http://schemas.openxmlformats.org/officeDocument/2006/relationships" w:history="true" r:id="R1023410e415a403c">
        <w:rPr>
          <w:color w:val="0563C1"/>
          <w:u w:val="single"/>
        </w:rPr>
        <w:r>
          <w:rPr>
            <w:color w:val="0563C1"/>
            <w:u w:val="single"/>
          </w:rPr>
          <w:t xml:space="preserve">https://hr.zavainsurance.com/exitfeedback</w:t>
        </w:r>
      </w:hyperlink>
      <w:r>
        <w:t xml:space="preserve">.</w:t>
      </w:r>
    </w:p>
    <w:p>
      <w:pPr>
        <w:pStyle w:val="Heading3"/>
      </w:pPr>
      <w:r>
        <w:t xml:space="preserve">Rehire Policy</w:t>
      </w:r>
    </w:p>
    <w:p>
      <w:r>
        <w:t xml:space="preserve">Former employees in good standing are eligible for rehire after </w:t>
      </w:r>
      <w:r>
        <w:rPr>
          <w:b/>
          <w:bCs/>
        </w:rPr>
        <w:t xml:space="preserve">6 months</w:t>
      </w:r>
      <w:r>
        <w:t xml:space="preserve">. Prior tenure is recognized for PTO accrual purposes if you return within 2 years.</w:t>
      </w:r>
    </w:p>
    <w:p>
      <w:pPr>
        <w:pBdr>
          <w:bottom w:val="single" w:color="000000" w:sz="6"/>
        </w:pBdr>
        <w:spacing w:before="160" w:after="160"/>
      </w:pPr>
    </w:p>
    <w:p>
      <w:pPr>
        <w:pStyle w:val="Heading2"/>
      </w:pPr>
      <w:r>
        <w:t xml:space="preserve">Reporting Structure &amp; Key Contacts</w:t>
      </w:r>
    </w:p>
    <w:p>
      <w:pPr>
        <w:pStyle w:val="Heading3"/>
      </w:pPr>
      <w:r>
        <w:t xml:space="preserve">How to Find Your Org Chart</w:t>
      </w:r>
    </w:p>
    <w:p>
      <w:pPr>
        <w:numPr>
          <w:ilvl w:val="0"/>
          <w:numId w:val="36"/>
        </w:numPr>
      </w:pPr>
      <w:r>
        <w:t xml:space="preserve">Open </w:t>
      </w:r>
      <w:r>
        <w:rPr>
          <w:b/>
          <w:bCs/>
        </w:rPr>
        <w:t xml:space="preserve">Microsoft Teams</w:t>
      </w:r>
      <w:r>
        <w:t xml:space="preserve"> → click on your profile picture → select </w:t>
      </w:r>
      <w:r>
        <w:rPr>
          <w:b/>
          <w:bCs/>
        </w:rPr>
        <w:t xml:space="preserve">Organization</w:t>
      </w:r>
    </w:p>
    <w:p>
      <w:pPr>
        <w:numPr>
          <w:ilvl w:val="0"/>
          <w:numId w:val="36"/>
        </w:numPr>
      </w:pPr>
      <w:r>
        <w:t xml:space="preserve">Or visit </w:t>
      </w:r>
      <w:hyperlink xmlns:r="http://schemas.openxmlformats.org/officeDocument/2006/relationships" w:history="true" r:id="R1598e784d4704760">
        <w:rPr>
          <w:color w:val="0563C1"/>
          <w:u w:val="single"/>
        </w:rPr>
        <w:r>
          <w:rPr>
            <w:color w:val="0563C1"/>
            <w:u w:val="single"/>
          </w:rPr>
          <w:t xml:space="preserve">https://hr.zavainsurance.com/orgchart</w:t>
        </w:r>
      </w:hyperlink>
      <w:r>
        <w:t xml:space="preserve"> for the full company org chart</w:t>
      </w:r>
    </w:p>
    <w:p>
      <w:pPr>
        <w:numPr>
          <w:ilvl w:val="0"/>
          <w:numId w:val="36"/>
        </w:numPr>
      </w:pPr>
      <w:r>
        <w:t xml:space="preserve">The People app in Teams also shows direct reports, skip-levels, and dotted-line relationships</w:t>
      </w:r>
    </w:p>
    <w:p>
      <w:pPr>
        <w:pStyle w:val="Heading3"/>
      </w:pPr>
      <w:r>
        <w:t xml:space="preserve">Key Contacts for New Hires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Role</w:t>
            </w:r>
          </w:p>
        </w:tc>
        <w:tc>
          <w:tcPr>
            <w:tcW w:type="auto"/>
            <w:shd w:val="clear" w:fill="D3D3D3"/>
          </w:tcPr>
          <w:p>
            <w:pPr/>
            <w:r>
              <w:rPr>
                <w:b/>
              </w:rPr>
              <w:t xml:space="preserve">Name</w:t>
            </w:r>
          </w:p>
        </w:tc>
        <w:tc>
          <w:tcPr>
            <w:tcW w:type="auto"/>
            <w:shd w:val="clear" w:fill="D3D3D3"/>
          </w:tcPr>
          <w:p>
            <w:pPr/>
            <w:r>
              <w:rPr>
                <w:b/>
              </w:rPr>
              <w:t xml:space="preserve">Contact</w:t>
            </w:r>
          </w:p>
        </w:tc>
      </w:tr>
      <w:tr>
        <w:tc>
          <w:tcPr>
            <w:tcW w:type="auto"/>
          </w:tcPr>
          <w:p>
            <w:r>
              <w:t xml:space="preserve">HR Business Partner (Engineering)</w:t>
            </w:r>
          </w:p>
        </w:tc>
        <w:tc>
          <w:tcPr>
            <w:tcW w:type="auto"/>
          </w:tcPr>
          <w:p>
            <w:r>
              <w:t xml:space="preserve">Sarah Chen</w:t>
            </w:r>
          </w:p>
        </w:tc>
        <w:tc>
          <w:tcPr>
            <w:tcW w:type="auto"/>
          </w:tcPr>
          <w:p>
            <w:r>
              <w:t xml:space="preserve">sarah.chen@zavainsurance.com</w:t>
            </w:r>
          </w:p>
        </w:tc>
      </w:tr>
      <w:tr>
        <w:tc>
          <w:tcPr>
            <w:tcW w:type="auto"/>
          </w:tcPr>
          <w:p>
            <w:r>
              <w:t xml:space="preserve">HR Business Partner (Product &amp; Design)</w:t>
            </w:r>
          </w:p>
        </w:tc>
        <w:tc>
          <w:tcPr>
            <w:tcW w:type="auto"/>
          </w:tcPr>
          <w:p>
            <w:r>
              <w:t xml:space="preserve">Aisha Okonkwo</w:t>
            </w:r>
          </w:p>
        </w:tc>
        <w:tc>
          <w:tcPr>
            <w:tcW w:type="auto"/>
          </w:tcPr>
          <w:p>
            <w:r>
              <w:t xml:space="preserve">aisha.okonkwo@zavainsurance.com</w:t>
            </w:r>
          </w:p>
        </w:tc>
      </w:tr>
      <w:tr>
        <w:tc>
          <w:tcPr>
            <w:tcW w:type="auto"/>
          </w:tcPr>
          <w:p>
            <w:r>
              <w:t xml:space="preserve">HR Business Partner (Sales &amp; Marketing)</w:t>
            </w:r>
          </w:p>
        </w:tc>
        <w:tc>
          <w:tcPr>
            <w:tcW w:type="auto"/>
          </w:tcPr>
          <w:p>
            <w:r>
              <w:t xml:space="preserve">Marcus Johnson</w:t>
            </w:r>
          </w:p>
        </w:tc>
        <w:tc>
          <w:tcPr>
            <w:tcW w:type="auto"/>
          </w:tcPr>
          <w:p>
            <w:r>
              <w:t xml:space="preserve">marcus.johnson@zavainsurance.com</w:t>
            </w:r>
          </w:p>
        </w:tc>
      </w:tr>
      <w:tr>
        <w:tc>
          <w:tcPr>
            <w:tcW w:type="auto"/>
          </w:tcPr>
          <w:p>
            <w:r>
              <w:t xml:space="preserve">HR Business Partner (G&amp;A / Finance / Legal)</w:t>
            </w:r>
          </w:p>
        </w:tc>
        <w:tc>
          <w:tcPr>
            <w:tcW w:type="auto"/>
          </w:tcPr>
          <w:p>
            <w:r>
              <w:t xml:space="preserve">Rachel Kim</w:t>
            </w:r>
          </w:p>
        </w:tc>
        <w:tc>
          <w:tcPr>
            <w:tcW w:type="auto"/>
          </w:tcPr>
          <w:p>
            <w:r>
              <w:t xml:space="preserve">rachel.kim@zavainsurance.com</w:t>
            </w:r>
          </w:p>
        </w:tc>
      </w:tr>
      <w:tr>
        <w:tc>
          <w:tcPr>
            <w:tcW w:type="auto"/>
          </w:tcPr>
          <w:p>
            <w:r>
              <w:t xml:space="preserve">IT Helpdesk</w:t>
            </w:r>
          </w:p>
        </w:tc>
        <w:tc>
          <w:tcPr>
            <w:tcW w:type="auto"/>
          </w:tcPr>
          <w:p>
            <w:r>
              <w:t xml:space="preserve">—</w:t>
            </w:r>
          </w:p>
        </w:tc>
        <w:tc>
          <w:tcPr>
            <w:tcW w:type="auto"/>
          </w:tcPr>
          <w:p>
            <w:r>
              <w:t xml:space="preserve">ithelpdesk@zavainsurance.com / ext. 4357</w:t>
            </w:r>
          </w:p>
        </w:tc>
      </w:tr>
      <w:tr>
        <w:tc>
          <w:tcPr>
            <w:tcW w:type="auto"/>
          </w:tcPr>
          <w:p>
            <w:r>
              <w:t xml:space="preserve">Facilities</w:t>
            </w:r>
          </w:p>
        </w:tc>
        <w:tc>
          <w:tcPr>
            <w:tcW w:type="auto"/>
          </w:tcPr>
          <w:p>
            <w:r>
              <w:t xml:space="preserve">—</w:t>
            </w:r>
          </w:p>
        </w:tc>
        <w:tc>
          <w:tcPr>
            <w:tcW w:type="auto"/>
          </w:tcPr>
          <w:p>
            <w:r>
              <w:t xml:space="preserve">facilities@zavainsurance.com / ext. 3224</w:t>
            </w:r>
          </w:p>
        </w:tc>
      </w:tr>
      <w:tr>
        <w:tc>
          <w:tcPr>
            <w:tcW w:type="auto"/>
          </w:tcPr>
          <w:p>
            <w:r>
              <w:t xml:space="preserve">Security</w:t>
            </w:r>
          </w:p>
        </w:tc>
        <w:tc>
          <w:tcPr>
            <w:tcW w:type="auto"/>
          </w:tcPr>
          <w:p>
            <w:r>
              <w:t xml:space="preserve">—</w:t>
            </w:r>
          </w:p>
        </w:tc>
        <w:tc>
          <w:tcPr>
            <w:tcW w:type="auto"/>
          </w:tcPr>
          <w:p>
            <w:r>
              <w:t xml:space="preserve">security@zavainsurance.com / ext. 9999</w:t>
            </w:r>
          </w:p>
        </w:tc>
      </w:tr>
      <w:tr>
        <w:tc>
          <w:tcPr>
            <w:tcW w:type="auto"/>
          </w:tcPr>
          <w:p>
            <w:r>
              <w:t xml:space="preserve">Ethics Hotline</w:t>
            </w:r>
          </w:p>
        </w:tc>
        <w:tc>
          <w:tcPr>
            <w:tcW w:type="auto"/>
          </w:tcPr>
          <w:p>
            <w:r>
              <w:t xml:space="preserve">—</w:t>
            </w:r>
          </w:p>
        </w:tc>
        <w:tc>
          <w:tcPr>
            <w:tcW w:type="auto"/>
          </w:tcPr>
          <w:p>
            <w:r>
              <w:t xml:space="preserve">ethics@zavainsurance.com / 1-800-555-ETHX</w:t>
            </w:r>
          </w:p>
        </w:tc>
      </w:tr>
      <w:tr>
        <w:tc>
          <w:tcPr>
            <w:tcW w:type="auto"/>
          </w:tcPr>
          <w:p>
            <w:r>
              <w:t xml:space="preserve">Payroll Questions</w:t>
            </w:r>
          </w:p>
        </w:tc>
        <w:tc>
          <w:tcPr>
            <w:tcW w:type="auto"/>
          </w:tcPr>
          <w:p>
            <w:r>
              <w:t xml:space="preserve">—</w:t>
            </w:r>
          </w:p>
        </w:tc>
        <w:tc>
          <w:tcPr>
            <w:tcW w:type="auto"/>
          </w:tcPr>
          <w:p>
            <w:r>
              <w:t xml:space="preserve">payroll@zavainsurance.com</w:t>
            </w:r>
          </w:p>
        </w:tc>
      </w:tr>
      <w:tr>
        <w:tc>
          <w:tcPr>
            <w:tcW w:type="auto"/>
          </w:tcPr>
          <w:p>
            <w:r>
              <w:t xml:space="preserve">Benefits &amp; Total Rewards</w:t>
            </w:r>
          </w:p>
        </w:tc>
        <w:tc>
          <w:tcPr>
            <w:tcW w:type="auto"/>
          </w:tcPr>
          <w:p>
            <w:r>
              <w:t xml:space="preserve">—</w:t>
            </w:r>
          </w:p>
        </w:tc>
        <w:tc>
          <w:tcPr>
            <w:tcW w:type="auto"/>
          </w:tcPr>
          <w:p>
            <w:r>
              <w:t xml:space="preserve">benefits@zavainsurance.com</w:t>
            </w:r>
          </w:p>
        </w:tc>
      </w:tr>
      <w:tr>
        <w:tc>
          <w:tcPr>
            <w:tcW w:type="auto"/>
          </w:tcPr>
          <w:p>
            <w:r>
              <w:t xml:space="preserve">Legal Team</w:t>
            </w:r>
          </w:p>
        </w:tc>
        <w:tc>
          <w:tcPr>
            <w:tcW w:type="auto"/>
          </w:tcPr>
          <w:p>
            <w:r>
              <w:t xml:space="preserve">—</w:t>
            </w:r>
          </w:p>
        </w:tc>
        <w:tc>
          <w:tcPr>
            <w:tcW w:type="auto"/>
          </w:tcPr>
          <w:p>
            <w:r>
              <w:t xml:space="preserve">legal@zavainsurance.com</w:t>
            </w:r>
          </w:p>
        </w:tc>
      </w:tr>
      <w:tr>
        <w:tc>
          <w:tcPr>
            <w:tcW w:type="auto"/>
          </w:tcPr>
          <w:p>
            <w:r>
              <w:t xml:space="preserve">Communications</w:t>
            </w:r>
          </w:p>
        </w:tc>
        <w:tc>
          <w:tcPr>
            <w:tcW w:type="auto"/>
          </w:tcPr>
          <w:p>
            <w:r>
              <w:t xml:space="preserve">—</w:t>
            </w:r>
          </w:p>
        </w:tc>
        <w:tc>
          <w:tcPr>
            <w:tcW w:type="auto"/>
          </w:tcPr>
          <w:p>
            <w:r>
              <w:t xml:space="preserve">comms@zavainsurance.com</w:t>
            </w:r>
          </w:p>
        </w:tc>
      </w:tr>
      <w:tr>
        <w:tc>
          <w:tcPr>
            <w:tcW w:type="auto"/>
          </w:tcPr>
          <w:p>
            <w:r>
              <w:t xml:space="preserve">Learning &amp; Development</w:t>
            </w:r>
          </w:p>
        </w:tc>
        <w:tc>
          <w:tcPr>
            <w:tcW w:type="auto"/>
          </w:tcPr>
          <w:p>
            <w:r>
              <w:t xml:space="preserve">Priya Sharma</w:t>
            </w:r>
          </w:p>
        </w:tc>
        <w:tc>
          <w:tcPr>
            <w:tcW w:type="auto"/>
          </w:tcPr>
          <w:p>
            <w:r>
              <w:t xml:space="preserve">priya.sharma@zavainsurance.com</w:t>
            </w:r>
          </w:p>
        </w:tc>
      </w:tr>
      <w:tr>
        <w:tc>
          <w:tcPr>
            <w:tcW w:type="auto"/>
          </w:tcPr>
          <w:p>
            <w:r>
              <w:t xml:space="preserve">DEI Team</w:t>
            </w:r>
          </w:p>
        </w:tc>
        <w:tc>
          <w:tcPr>
            <w:tcW w:type="auto"/>
          </w:tcPr>
          <w:p>
            <w:r>
              <w:t xml:space="preserve">Jordan Rivera</w:t>
            </w:r>
          </w:p>
        </w:tc>
        <w:tc>
          <w:tcPr>
            <w:tcW w:type="auto"/>
          </w:tcPr>
          <w:p>
            <w:r>
              <w:t xml:space="preserve">jordan.rivera@zavainsurance.com</w:t>
            </w:r>
          </w:p>
        </w:tc>
      </w:tr>
      <w:tr>
        <w:tc>
          <w:tcPr>
            <w:tcW w:type="auto"/>
          </w:tcPr>
          <w:p>
            <w:r>
              <w:t xml:space="preserve">Travel Support</w:t>
            </w:r>
          </w:p>
        </w:tc>
        <w:tc>
          <w:tcPr>
            <w:tcW w:type="auto"/>
          </w:tcPr>
          <w:p>
            <w:r>
              <w:t xml:space="preserve">—</w:t>
            </w:r>
          </w:p>
        </w:tc>
        <w:tc>
          <w:tcPr>
            <w:tcW w:type="auto"/>
          </w:tcPr>
          <w:p>
            <w:r>
              <w:t xml:space="preserve">travel@zavainsurance.com</w:t>
            </w:r>
          </w:p>
        </w:tc>
      </w:tr>
      <w:tr>
        <w:tc>
          <w:tcPr>
            <w:tcW w:type="auto"/>
          </w:tcPr>
          <w:p>
            <w:r>
              <w:t xml:space="preserve">Sustainability</w:t>
            </w:r>
          </w:p>
        </w:tc>
        <w:tc>
          <w:tcPr>
            <w:tcW w:type="auto"/>
          </w:tcPr>
          <w:p>
            <w:r>
              <w:t xml:space="preserve">—</w:t>
            </w:r>
          </w:p>
        </w:tc>
        <w:tc>
          <w:tcPr>
            <w:tcW w:type="auto"/>
          </w:tcPr>
          <w:p>
            <w:r>
              <w:t xml:space="preserve">sustainability@zavainsurance.com</w:t>
            </w:r>
          </w:p>
        </w:tc>
      </w:tr>
    </w:tbl>
    <w:p>
      <w:pPr>
        <w:pStyle w:val="Heading3"/>
      </w:pPr>
      <w:r>
        <w:t xml:space="preserve">Office Locations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Office</w:t>
            </w:r>
          </w:p>
        </w:tc>
        <w:tc>
          <w:tcPr>
            <w:tcW w:type="auto"/>
            <w:shd w:val="clear" w:fill="D3D3D3"/>
          </w:tcPr>
          <w:p>
            <w:pPr/>
            <w:r>
              <w:rPr>
                <w:b/>
              </w:rPr>
              <w:t xml:space="preserve">Address</w:t>
            </w:r>
          </w:p>
        </w:tc>
        <w:tc>
          <w:tcPr>
            <w:tcW w:type="auto"/>
            <w:shd w:val="clear" w:fill="D3D3D3"/>
          </w:tcPr>
          <w:p>
            <w:pPr/>
            <w:r>
              <w:rPr>
                <w:b/>
              </w:rPr>
              <w:t xml:space="preserve">Main Phone</w:t>
            </w:r>
          </w:p>
        </w:tc>
        <w:tc>
          <w:tcPr>
            <w:tcW w:type="auto"/>
            <w:shd w:val="clear" w:fill="D3D3D3"/>
          </w:tcPr>
          <w:p>
            <w:pPr/>
            <w:r>
              <w:rPr>
                <w:b/>
              </w:rPr>
              <w:t xml:space="preserve">Timezone</w:t>
            </w:r>
          </w:p>
        </w:tc>
      </w:tr>
      <w:tr>
        <w:tc>
          <w:tcPr>
            <w:tcW w:type="auto"/>
          </w:tcPr>
          <w:p>
            <w:r>
              <w:t xml:space="preserve">Headquarters (Redmond)</w:t>
            </w:r>
          </w:p>
        </w:tc>
        <w:tc>
          <w:tcPr>
            <w:tcW w:type="auto"/>
          </w:tcPr>
          <w:p>
            <w:r>
              <w:t xml:space="preserve">1 Zava Way, Redmond, WA 98052</w:t>
            </w:r>
          </w:p>
        </w:tc>
        <w:tc>
          <w:tcPr>
            <w:tcW w:type="auto"/>
          </w:tcPr>
          <w:p>
            <w:r>
              <w:t xml:space="preserve">(425) 555-1000</w:t>
            </w:r>
          </w:p>
        </w:tc>
        <w:tc>
          <w:tcPr>
            <w:tcW w:type="auto"/>
          </w:tcPr>
          <w:p>
            <w:r>
              <w:t xml:space="preserve">Pacific (PT)</w:t>
            </w:r>
          </w:p>
        </w:tc>
      </w:tr>
      <w:tr>
        <w:tc>
          <w:tcPr>
            <w:tcW w:type="auto"/>
          </w:tcPr>
          <w:p>
            <w:r>
              <w:t xml:space="preserve">San Francisco</w:t>
            </w:r>
          </w:p>
        </w:tc>
        <w:tc>
          <w:tcPr>
            <w:tcW w:type="auto"/>
          </w:tcPr>
          <w:p>
            <w:r>
              <w:t xml:space="preserve">500 Market Street, Suite 800, San Francisco, CA 94105</w:t>
            </w:r>
          </w:p>
        </w:tc>
        <w:tc>
          <w:tcPr>
            <w:tcW w:type="auto"/>
          </w:tcPr>
          <w:p>
            <w:r>
              <w:t xml:space="preserve">(415) 555-2000</w:t>
            </w:r>
          </w:p>
        </w:tc>
        <w:tc>
          <w:tcPr>
            <w:tcW w:type="auto"/>
          </w:tcPr>
          <w:p>
            <w:r>
              <w:t xml:space="preserve">Pacific (PT)</w:t>
            </w:r>
          </w:p>
        </w:tc>
      </w:tr>
      <w:tr>
        <w:tc>
          <w:tcPr>
            <w:tcW w:type="auto"/>
          </w:tcPr>
          <w:p>
            <w:r>
              <w:t xml:space="preserve">New York</w:t>
            </w:r>
          </w:p>
        </w:tc>
        <w:tc>
          <w:tcPr>
            <w:tcW w:type="auto"/>
          </w:tcPr>
          <w:p>
            <w:r>
              <w:t xml:space="preserve">200 Park Avenue, Floor 30, New York, NY 10166</w:t>
            </w:r>
          </w:p>
        </w:tc>
        <w:tc>
          <w:tcPr>
            <w:tcW w:type="auto"/>
          </w:tcPr>
          <w:p>
            <w:r>
              <w:t xml:space="preserve">(212) 555-3000</w:t>
            </w:r>
          </w:p>
        </w:tc>
        <w:tc>
          <w:tcPr>
            <w:tcW w:type="auto"/>
          </w:tcPr>
          <w:p>
            <w:r>
              <w:t xml:space="preserve">Eastern (ET)</w:t>
            </w:r>
          </w:p>
        </w:tc>
      </w:tr>
      <w:tr>
        <w:tc>
          <w:tcPr>
            <w:tcW w:type="auto"/>
          </w:tcPr>
          <w:p>
            <w:r>
              <w:t xml:space="preserve">London</w:t>
            </w:r>
          </w:p>
        </w:tc>
        <w:tc>
          <w:tcPr>
            <w:tcW w:type="auto"/>
          </w:tcPr>
          <w:p>
            <w:r>
              <w:t xml:space="preserve">25 Canary Wharf, London E14 5AB, United Kingdom</w:t>
            </w:r>
          </w:p>
        </w:tc>
        <w:tc>
          <w:tcPr>
            <w:tcW w:type="auto"/>
          </w:tcPr>
          <w:p>
            <w:r>
              <w:t xml:space="preserve">+44 20 7555 4000</w:t>
            </w:r>
          </w:p>
        </w:tc>
        <w:tc>
          <w:tcPr>
            <w:tcW w:type="auto"/>
          </w:tcPr>
          <w:p>
            <w:r>
              <w:t xml:space="preserve">GMT/BST</w:t>
            </w:r>
          </w:p>
        </w:tc>
      </w:tr>
      <w:tr>
        <w:tc>
          <w:tcPr>
            <w:tcW w:type="auto"/>
          </w:tcPr>
          <w:p>
            <w:r>
              <w:t xml:space="preserve">Bangalore</w:t>
            </w:r>
          </w:p>
        </w:tc>
        <w:tc>
          <w:tcPr>
            <w:tcW w:type="auto"/>
          </w:tcPr>
          <w:p>
            <w:r>
              <w:t xml:space="preserve">Manyata Tech Park, Tower 3, Bangalore 560045, India</w:t>
            </w:r>
          </w:p>
        </w:tc>
        <w:tc>
          <w:tcPr>
            <w:tcW w:type="auto"/>
          </w:tcPr>
          <w:p>
            <w:r>
              <w:t xml:space="preserve">+91 80 5555 5000</w:t>
            </w:r>
          </w:p>
        </w:tc>
        <w:tc>
          <w:tcPr>
            <w:tcW w:type="auto"/>
          </w:tcPr>
          <w:p>
            <w:r>
              <w:t xml:space="preserve">IST</w:t>
            </w:r>
          </w:p>
        </w:tc>
      </w:tr>
    </w:tbl>
    <w:p>
      <w:pPr>
        <w:pStyle w:val="Heading3"/>
      </w:pPr>
      <w:r>
        <w:t xml:space="preserve">Emergency Contacts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Situation</w:t>
            </w:r>
          </w:p>
        </w:tc>
        <w:tc>
          <w:tcPr>
            <w:tcW w:type="auto"/>
            <w:shd w:val="clear" w:fill="D3D3D3"/>
          </w:tcPr>
          <w:p>
            <w:pPr/>
            <w:r>
              <w:rPr>
                <w:b/>
              </w:rPr>
              <w:t xml:space="preserve">Contact</w:t>
            </w:r>
          </w:p>
        </w:tc>
      </w:tr>
      <w:tr>
        <w:tc>
          <w:tcPr>
            <w:tcW w:type="auto"/>
          </w:tcPr>
          <w:p>
            <w:r>
              <w:t xml:space="preserve">Medical emergency (on-site)</w:t>
            </w:r>
          </w:p>
        </w:tc>
        <w:tc>
          <w:tcPr>
            <w:tcW w:type="auto"/>
          </w:tcPr>
          <w:p>
            <w:r>
              <w:t xml:space="preserve">Call 911, then notify Security at ext. 9999</w:t>
            </w:r>
          </w:p>
        </w:tc>
      </w:tr>
      <w:tr>
        <w:tc>
          <w:tcPr>
            <w:tcW w:type="auto"/>
          </w:tcPr>
          <w:p>
            <w:r>
              <w:t xml:space="preserve">Building evacuation</w:t>
            </w:r>
          </w:p>
        </w:tc>
        <w:tc>
          <w:tcPr>
            <w:tcW w:type="auto"/>
          </w:tcPr>
          <w:p>
            <w:r>
              <w:t xml:space="preserve">Follow floor warden instructions; assembly point is the main parking lot</w:t>
            </w:r>
          </w:p>
        </w:tc>
      </w:tr>
      <w:tr>
        <w:tc>
          <w:tcPr>
            <w:tcW w:type="auto"/>
          </w:tcPr>
          <w:p>
            <w:r>
              <w:t xml:space="preserve">IT security incident (data breach, compromised account)</w:t>
            </w:r>
          </w:p>
        </w:tc>
        <w:tc>
          <w:tcPr>
            <w:tcW w:type="auto"/>
          </w:tcPr>
          <w:p>
            <w:r>
              <w:t xml:space="preserve">security@zavainsurance.com + call ext. 9911</w:t>
            </w:r>
          </w:p>
        </w:tc>
      </w:tr>
      <w:tr>
        <w:tc>
          <w:tcPr>
            <w:tcW w:type="auto"/>
          </w:tcPr>
          <w:p>
            <w:r>
              <w:t xml:space="preserve">Workplace violence or threat</w:t>
            </w:r>
          </w:p>
        </w:tc>
        <w:tc>
          <w:tcPr>
            <w:tcW w:type="auto"/>
          </w:tcPr>
          <w:p>
            <w:r>
              <w:t xml:space="preserve">Call 911, then Security at ext. 9999</w:t>
            </w:r>
          </w:p>
        </w:tc>
      </w:tr>
      <w:tr>
        <w:tc>
          <w:tcPr>
            <w:tcW w:type="auto"/>
          </w:tcPr>
          <w:p>
            <w:r>
              <w:t xml:space="preserve">Natural disaster / severe weather</w:t>
            </w:r>
          </w:p>
        </w:tc>
        <w:tc>
          <w:tcPr>
            <w:tcW w:type="auto"/>
          </w:tcPr>
          <w:p>
            <w:r>
              <w:t xml:space="preserve">Check the Zava Insurance Emergency channel in Teams for updates</w:t>
            </w:r>
          </w:p>
        </w:tc>
      </w:tr>
    </w:tbl>
    <w:p>
      <w:pPr>
        <w:pBdr>
          <w:bottom w:val="single" w:color="000000" w:sz="6"/>
        </w:pBdr>
        <w:spacing w:before="160" w:after="160"/>
      </w:pPr>
    </w:p>
    <w:p>
      <w:r>
        <w:rPr>
          <w:i/>
          <w:iCs/>
        </w:rPr>
        <w:t xml:space="preserve">This handbook is a living document and is updated periodically. The most current version is always available on the HR SharePoint site at </w:t>
        <w:t xml:space="preserve">. If you have questions about any policy, please reach out to your HR Business Partner. Zava Insurance reserves the right to modify policies at any time with reasonable notice to employees.</w:t>
      </w:r>
      <w:hyperlink xmlns:r="http://schemas.openxmlformats.org/officeDocument/2006/relationships" w:history="true" r:id="R9411db1f0c644d83">
        <w:rPr>
          <w:color w:val="0563C1"/>
          <w:u w:val="single"/>
        </w:rPr>
        <w:r>
          <w:rPr>
            <w:color w:val="0563C1"/>
            <w:u w:val="single"/>
          </w:rPr>
          <w:t xml:space="preserve">https://zavainsurance.sharepoint.com/sites/HR</w:t>
        </w:r>
      </w:hyperlink>
    </w:p>
  </w:body>
</w:document>
</file>

<file path=word/numbering.xml><?xml version="1.0" encoding="utf-8"?>
<w:numbering xmlns:w="http://schemas.openxmlformats.org/wordprocessingml/2006/main">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2"/>
  </w:num>
  <w:abstractNum w:abstractNumId="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3">
    <w:abstractNumId w:val="1"/>
  </w:num>
  <w:num w:numId="4">
    <w:abstractNumId w:val="1"/>
  </w:num>
  <w:num w:numId="5">
    <w:abstractNumId w:val="1"/>
  </w:num>
  <w:num w:numId="6">
    <w:abstractNumId w:val="1"/>
  </w:num>
  <w:num w:numId="7">
    <w:abstractNumId w:val="2"/>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2"/>
  </w:num>
  <w:num w:numId="25">
    <w:abstractNumId w:val="1"/>
  </w:num>
  <w:num w:numId="26">
    <w:abstractNumId w:val="1"/>
  </w:num>
  <w:num w:numId="27">
    <w:abstractNumId w:val="2"/>
  </w:num>
  <w:num w:numId="28">
    <w:abstractNumId w:val="1"/>
  </w:num>
  <w:num w:numId="29">
    <w:abstractNumId w:val="1"/>
  </w:num>
  <w:num w:numId="30">
    <w:abstractNumId w:val="2"/>
  </w:num>
  <w:num w:numId="31">
    <w:abstractNumId w:val="1"/>
  </w:num>
  <w:num w:numId="32">
    <w:abstractNumId w:val="1"/>
  </w:num>
  <w:num w:numId="33">
    <w:abstractNumId w:val="1"/>
  </w:num>
  <w:num w:numId="34">
    <w:abstractNumId w:val="1"/>
  </w:num>
  <w:num w:numId="35">
    <w:abstractNumId w:val="2"/>
  </w:num>
  <w:num w:numId="36">
    <w:abstractNumId w:val="1"/>
  </w:num>
</w:numbering>
</file>

<file path=word/styles.xml><?xml version="1.0" encoding="utf-8"?>
<w:styles xmlns:w="http://schemas.openxmlformats.org/wordprocessingml/2006/main">
  <w:style w:type="paragraph" w:styleId="Normal" w:default="true">
    <w:name w:val="Normal"/>
    <w:pPr>
      <w:spacing w:after="160" w:line="240"/>
    </w:pPr>
    <w:rPr>
      <w:rFonts w:ascii="Calibri" w:hAnsi="Calibri"/>
      <w:sz w:val="22"/>
    </w:rPr>
  </w:style>
  <w:style w:type="character" w:styleId="DefaultParagraphFont" w:default="true">
    <w:name w:val="Default Paragraph Font"/>
  </w:style>
  <w:style w:type="paragraph" w:styleId="Heading1">
    <w:name w:val="Heading 1"/>
    <w:basedOn w:val="Normal"/>
    <w:next w:val="Normal"/>
    <w:pPr>
      <w:keepNext/>
      <w:spacing w:before="480" w:after="240"/>
      <w:outlineLvl w:val="0"/>
    </w:pPr>
    <w:rPr>
      <w:rFonts w:ascii="Calibri" w:hAnsi="Calibri"/>
      <w:sz w:val="40"/>
      <w:color w:val="2E74B5"/>
      <w:b/>
    </w:rPr>
  </w:style>
  <w:style w:type="paragraph" w:styleId="Heading2">
    <w:name w:val="Heading 2"/>
    <w:basedOn w:val="Normal"/>
    <w:next w:val="Normal"/>
    <w:pPr>
      <w:keepNext/>
      <w:spacing w:before="400" w:after="200"/>
      <w:outlineLvl w:val="1"/>
    </w:pPr>
    <w:rPr>
      <w:rFonts w:ascii="Calibri" w:hAnsi="Calibri"/>
      <w:sz w:val="32"/>
      <w:color w:val="2E74B5"/>
      <w:b/>
    </w:rPr>
  </w:style>
  <w:style w:type="paragraph" w:styleId="Heading3">
    <w:name w:val="Heading 3"/>
    <w:basedOn w:val="Normal"/>
    <w:next w:val="Normal"/>
    <w:pPr>
      <w:keepNext/>
      <w:spacing w:before="320" w:after="160"/>
      <w:outlineLvl w:val="2"/>
    </w:pPr>
    <w:rPr>
      <w:rFonts w:ascii="Calibri" w:hAnsi="Calibri"/>
      <w:sz w:val="28"/>
      <w:color w:val="1F4D78"/>
      <w:b/>
    </w:rPr>
  </w:style>
  <w:style w:type="paragraph" w:styleId="Heading4">
    <w:name w:val="Heading 4"/>
    <w:basedOn w:val="Normal"/>
    <w:next w:val="Normal"/>
    <w:pPr>
      <w:keepNext/>
      <w:spacing w:before="280" w:after="140"/>
      <w:outlineLvl w:val="3"/>
    </w:pPr>
    <w:rPr>
      <w:rFonts w:ascii="Calibri" w:hAnsi="Calibri"/>
      <w:sz w:val="24"/>
      <w:color w:val="2E74B5"/>
      <w:b/>
    </w:rPr>
  </w:style>
  <w:style w:type="paragraph" w:styleId="Heading5">
    <w:name w:val="Heading 5"/>
    <w:basedOn w:val="Normal"/>
    <w:next w:val="Normal"/>
    <w:pPr>
      <w:keepNext/>
      <w:spacing w:before="240" w:after="120"/>
      <w:outlineLvl w:val="4"/>
    </w:pPr>
    <w:rPr>
      <w:rFonts w:ascii="Calibri" w:hAnsi="Calibri"/>
      <w:sz w:val="22"/>
      <w:color w:val="2E74B5"/>
      <w:b/>
    </w:rPr>
  </w:style>
  <w:style w:type="paragraph" w:styleId="Heading6">
    <w:name w:val="Heading 6"/>
    <w:basedOn w:val="Normal"/>
    <w:next w:val="Normal"/>
    <w:pPr>
      <w:keepNext/>
      <w:spacing w:before="240" w:after="120"/>
      <w:outlineLvl w:val="5"/>
    </w:pPr>
    <w:rPr>
      <w:rFonts w:ascii="Calibri" w:hAnsi="Calibri"/>
      <w:sz w:val="22"/>
      <w:color w:val="1F4D78"/>
    </w:rPr>
  </w:style>
  <w:style w:type="character" w:styleId="CodeChar">
    <w:name w:val="Code Character"/>
    <w:rPr>
      <w:rFonts w:ascii="Consolas" w:hAnsi="Consolas"/>
      <w:sz w:val="18"/>
      <w:shd w:fill="F5F5F5"/>
    </w:r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numbering" Target="/word/numbering.xml" Id="Rdf6beb4a120e49ff" /><Relationship Type="http://schemas.openxmlformats.org/officeDocument/2006/relationships/hyperlink" Target="https://hr.zavainsurance.com/timeoff" TargetMode="External" Id="R460b2dc0c8054d68" /><Relationship Type="http://schemas.openxmlformats.org/officeDocument/2006/relationships/hyperlink" Target="https://travel.zavainsurance.com" TargetMode="External" Id="R9240c05f49194428" /><Relationship Type="http://schemas.openxmlformats.org/officeDocument/2006/relationships/hyperlink" Target="https://hr.zavainsurance.com/expenses" TargetMode="External" Id="R7798d1ab628c46b7" /><Relationship Type="http://schemas.openxmlformats.org/officeDocument/2006/relationships/hyperlink" Target="https://finance.zavainsurance.com/corpcard" TargetMode="External" Id="Rb165be8366404e67" /><Relationship Type="http://schemas.openxmlformats.org/officeDocument/2006/relationships/hyperlink" Target="https://learn.zavainsurance.com/mentoring" TargetMode="External" Id="Rbe7c3f5587494ad9" /><Relationship Type="http://schemas.openxmlformats.org/officeDocument/2006/relationships/hyperlink" Target="https://hr.zavainsurance.com/internaljobs" TargetMode="External" Id="R735f610b7a6b46ca" /><Relationship Type="http://schemas.openxmlformats.org/officeDocument/2006/relationships/hyperlink" Target="https://hr.zavainsurance.com/exitfeedback" TargetMode="External" Id="R1023410e415a403c" /><Relationship Type="http://schemas.openxmlformats.org/officeDocument/2006/relationships/hyperlink" Target="https://hr.zavainsurance.com/orgchart" TargetMode="External" Id="R1598e784d4704760" /><Relationship Type="http://schemas.openxmlformats.org/officeDocument/2006/relationships/hyperlink" Target="https://zavainsurance.sharepoint.com/sites/HR" TargetMode="External" Id="R9411db1f0c644d83" /><Relationship Type="http://schemas.openxmlformats.org/officeDocument/2006/relationships/styles" Target="/word/styles.xml" Id="R45e33014be494a43" /></Relationships>
</file>