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8A" w:rsidRDefault="00AB3085">
      <w:pPr>
        <w:pStyle w:val="Title"/>
      </w:pPr>
      <w:r>
        <w:t>Personalised Endoscopy Report for Evaluation and Continuous Training (PERFECT) for sebastian zeki 15 April, 2020</w:t>
      </w:r>
    </w:p>
    <w:p w:rsidR="00AF748A" w:rsidRDefault="00AB3085">
      <w:r>
        <w:lastRenderedPageBreak/>
        <w:t>Please find enclosed a breakdown of results from your endoscopic assessments. The results are organised. At the end of the report there are metrics which you can compare your performance to.</w:t>
      </w:r>
    </w:p>
    <w:p w:rsidR="00AF748A" w:rsidRDefault="00AB3085">
      <w:r>
        <w:br w:type="page"/>
      </w:r>
    </w:p>
    <w:p w:rsidR="00AF748A" w:rsidRDefault="00AB3085">
      <w:r>
        <w:lastRenderedPageBreak/>
        <w:pict>
          <v:rect id="_x0000_i1025" style="width:0;height:1.5pt" o:hralign="center" o:hrstd="t" o:hr="t"/>
        </w:pict>
      </w:r>
    </w:p>
    <w:p w:rsidR="00AF748A" w:rsidRDefault="00AB3085" w:rsidP="00AB3085">
      <w:pPr>
        <w:pStyle w:val="Heading1"/>
      </w:pPr>
      <w:bookmarkStart w:id="0" w:name="table-of-endoscopy-and-histology"/>
      <w:r>
        <w:t>Table of endoscopy and histology</w:t>
      </w:r>
      <w:bookmarkEnd w:id="0"/>
    </w:p>
    <w:p w:rsidR="00AF748A" w:rsidRDefault="00AB3085">
      <w:r>
        <w:pict>
          <v:rect id="_x0000_i1026" style="width:0;height:1.5pt" o:hralign="center" o:hrstd="t" o:hr="t"/>
        </w:pict>
      </w:r>
    </w:p>
    <w:p w:rsidR="00AF748A" w:rsidRDefault="00AB3085">
      <w:r>
        <w:br/>
      </w:r>
      <w:r>
        <w:br/>
      </w:r>
    </w:p>
    <w:p w:rsidR="00AF748A" w:rsidRDefault="00AB3085" w:rsidP="00AB3085">
      <w:pPr>
        <w:pStyle w:val="Heading1"/>
      </w:pPr>
      <w:bookmarkStart w:id="1" w:name="cancer-diagnoses-table"/>
      <w:r>
        <w:t>Cancer Diagnoses Table</w:t>
      </w:r>
      <w:bookmarkEnd w:id="1"/>
    </w:p>
    <w:tbl>
      <w:tblPr>
        <w:tblW w:w="4999" w:type="pct"/>
        <w:tblLook w:val="07E0" w:firstRow="1" w:lastRow="1" w:firstColumn="1" w:lastColumn="1" w:noHBand="1" w:noVBand="1"/>
      </w:tblPr>
      <w:tblGrid>
        <w:gridCol w:w="3157"/>
        <w:gridCol w:w="2304"/>
        <w:gridCol w:w="2495"/>
        <w:gridCol w:w="5217"/>
      </w:tblGrid>
      <w:tr w:rsidR="00AF748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Hospital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Findings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Histology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Postive Diagnoses only</w:t>
            </w:r>
          </w:p>
        </w:tc>
      </w:tr>
    </w:tbl>
    <w:p w:rsidR="00AF748A" w:rsidRDefault="00AB3085">
      <w:pPr>
        <w:pStyle w:val="BodyText"/>
      </w:pPr>
      <w:bookmarkStart w:id="2" w:name="_GoBack"/>
      <w:bookmarkEnd w:id="2"/>
      <w:r>
        <w:t xml:space="preserve">  </w:t>
      </w:r>
    </w:p>
    <w:p w:rsidR="00AF748A" w:rsidRPr="00AB3085" w:rsidRDefault="00AB3085" w:rsidP="00AB3085">
      <w:pPr>
        <w:pStyle w:val="Heading1"/>
      </w:pPr>
      <w:bookmarkStart w:id="3" w:name="dysplasia-table"/>
      <w:r w:rsidRPr="00AB3085">
        <w:rPr>
          <w:highlight w:val="yellow"/>
        </w:rPr>
        <w:t>Dysplasia Table</w:t>
      </w:r>
      <w:bookmarkEnd w:id="3"/>
    </w:p>
    <w:p w:rsidR="00AF748A" w:rsidRDefault="00AB3085">
      <w:r>
        <w:t xml:space="preserve">  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157"/>
        <w:gridCol w:w="2305"/>
        <w:gridCol w:w="2495"/>
        <w:gridCol w:w="5219"/>
      </w:tblGrid>
      <w:tr w:rsidR="00AF748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Hospital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Findings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Histology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Postive Diagnoses only</w:t>
            </w:r>
          </w:p>
        </w:tc>
      </w:tr>
    </w:tbl>
    <w:p w:rsidR="00AF748A" w:rsidRDefault="00AB3085">
      <w:pPr>
        <w:pStyle w:val="BodyText"/>
      </w:pPr>
      <w:r>
        <w:t xml:space="preserve">  </w:t>
      </w:r>
    </w:p>
    <w:p w:rsidR="00AF748A" w:rsidRDefault="00AB3085" w:rsidP="00AB3085">
      <w:pPr>
        <w:pStyle w:val="Heading1"/>
      </w:pPr>
      <w:bookmarkStart w:id="4" w:name="all-diagnoses-table"/>
      <w:r>
        <w:t>All Diagnoses Table</w:t>
      </w:r>
      <w:bookmarkEnd w:id="4"/>
    </w:p>
    <w:p w:rsidR="00AF748A" w:rsidRDefault="00AB3085">
      <w:r>
        <w:t xml:space="preserve">  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3157"/>
        <w:gridCol w:w="2304"/>
        <w:gridCol w:w="2495"/>
        <w:gridCol w:w="5217"/>
      </w:tblGrid>
      <w:tr w:rsidR="00AF748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Hospital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Findings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Histology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748A" w:rsidRDefault="00AB3085">
            <w:r>
              <w:rPr>
                <w:b/>
              </w:rPr>
              <w:t>Postive Diagnoses only</w:t>
            </w:r>
          </w:p>
        </w:tc>
      </w:tr>
    </w:tbl>
    <w:p w:rsidR="00AF748A" w:rsidRDefault="00AB3085">
      <w:r>
        <w:br w:type="page"/>
      </w:r>
    </w:p>
    <w:p w:rsidR="00AF748A" w:rsidRDefault="00AB3085">
      <w:r>
        <w:lastRenderedPageBreak/>
        <w:pict>
          <v:rect id="_x0000_i1027" style="width:0;height:1.5pt" o:hralign="center" o:hrstd="t" o:hr="t"/>
        </w:pict>
      </w:r>
    </w:p>
    <w:p w:rsidR="00AF748A" w:rsidRDefault="00AB3085" w:rsidP="00AB3085">
      <w:pPr>
        <w:pStyle w:val="Heading1"/>
      </w:pPr>
      <w:bookmarkStart w:id="5" w:name="barretts-metrics--grade-detection-and-do"/>
      <w:r>
        <w:t>Barretts metrics- Grade detection and documentation of key elements on reports</w:t>
      </w:r>
      <w:bookmarkEnd w:id="5"/>
    </w:p>
    <w:p w:rsidR="00AF748A" w:rsidRDefault="00AB3085">
      <w:r>
        <w:pict>
          <v:rect id="_x0000_i1028" style="width:0;height:1.5pt" o:hralign="center" o:hrstd="t" o:hr="t"/>
        </w:pict>
      </w:r>
    </w:p>
    <w:p w:rsidR="00AF748A" w:rsidRDefault="00AB3085">
      <w:r>
        <w:rPr>
          <w:noProof/>
        </w:rPr>
        <w:drawing>
          <wp:inline distT="0" distB="0" distL="0" distR="0" wp14:anchorId="61DABC8E" wp14:editId="1F8089FA">
            <wp:extent cx="646817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ikzYYF/file4da81489fdd5_files/figure-docx/figsBarrettsHistopath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8A" w:rsidRDefault="00AB3085" w:rsidP="00AB3085">
      <w:pPr>
        <w:pStyle w:val="Heading1"/>
      </w:pPr>
      <w:bookmarkStart w:id="6" w:name="on-average-you-took-2-biopsies-versus-th"/>
      <w:r>
        <w:lastRenderedPageBreak/>
        <w:t>On average you took 2 biopsies versus the expected number of biopsies you should have taken for your Barrett’s cases.</w:t>
      </w:r>
      <w:bookmarkEnd w:id="6"/>
    </w:p>
    <w:p w:rsidR="00AF748A" w:rsidRDefault="00AF748A" w:rsidP="00AB3085">
      <w:pPr>
        <w:pStyle w:val="Heading1"/>
      </w:pPr>
      <w:bookmarkStart w:id="7" w:name="section"/>
      <w:bookmarkEnd w:id="7"/>
    </w:p>
    <w:bookmarkStart w:id="8" w:name="bsg-barretts-guidelines-here"/>
    <w:p w:rsidR="00AF748A" w:rsidRDefault="00AB3085">
      <w:pPr>
        <w:pStyle w:val="Heading2"/>
      </w:pPr>
      <w:r>
        <w:fldChar w:fldCharType="begin"/>
      </w:r>
      <w:r>
        <w:instrText xml:space="preserve"> HYPERLINK "https://www.bsg.org.uk/wp-content/uploads/2019/12/BSG-guidelines-on-the-diagnosis-and-management-of-Barretts-oesophagus.pdf?x19508" \h </w:instrText>
      </w:r>
      <w:r>
        <w:fldChar w:fldCharType="separate"/>
      </w:r>
      <w:r>
        <w:t>BSG Barrett’s Guidelines here</w:t>
      </w:r>
      <w:r>
        <w:fldChar w:fldCharType="end"/>
      </w:r>
      <w:r>
        <w:t>,</w:t>
      </w:r>
      <w:bookmarkEnd w:id="8"/>
    </w:p>
    <w:p w:rsidR="00AF748A" w:rsidRDefault="00AB3085">
      <w:r>
        <w:br w:type="page"/>
      </w:r>
    </w:p>
    <w:p w:rsidR="00AF748A" w:rsidRDefault="00AB3085">
      <w:r>
        <w:lastRenderedPageBreak/>
        <w:pict>
          <v:rect id="_x0000_i1029" style="width:0;height:1.5pt" o:hralign="center" o:hrstd="t" o:hr="t"/>
        </w:pict>
      </w:r>
    </w:p>
    <w:p w:rsidR="00AF748A" w:rsidRDefault="00AB3085" w:rsidP="00AB3085">
      <w:pPr>
        <w:pStyle w:val="Heading1"/>
      </w:pPr>
      <w:bookmarkStart w:id="9" w:name="procedures-performed"/>
      <w:r>
        <w:t>Procedures performed</w:t>
      </w:r>
      <w:bookmarkEnd w:id="9"/>
    </w:p>
    <w:p w:rsidR="00AF748A" w:rsidRDefault="00AB3085">
      <w:r>
        <w:pict>
          <v:rect id="_x0000_i1030" style="width:0;height:1.5pt" o:hralign="center" o:hrstd="t" o:hr="t"/>
        </w:pict>
      </w:r>
    </w:p>
    <w:p w:rsidR="00AF748A" w:rsidRDefault="00AB3085">
      <w:r>
        <w:rPr>
          <w:noProof/>
        </w:rPr>
        <w:drawing>
          <wp:inline distT="0" distB="0" distL="0" distR="0" wp14:anchorId="4E82A5E7" wp14:editId="05237E31">
            <wp:extent cx="7392202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ikzYYF/file4da81489fdd5_files/figure-docx/figs_Proc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8A" w:rsidRDefault="00AB3085">
      <w:r>
        <w:br w:type="page"/>
      </w:r>
    </w:p>
    <w:p w:rsidR="00AF748A" w:rsidRDefault="00AB3085">
      <w:r>
        <w:lastRenderedPageBreak/>
        <w:pict>
          <v:rect id="_x0000_i1031" style="width:0;height:1.5pt" o:hralign="center" o:hrstd="t" o:hr="t"/>
        </w:pict>
      </w:r>
    </w:p>
    <w:p w:rsidR="00AF748A" w:rsidRDefault="00AB3085" w:rsidP="00AB3085">
      <w:pPr>
        <w:pStyle w:val="Heading1"/>
      </w:pPr>
      <w:bookmarkStart w:id="10" w:name="biopsies-taken-per-indication--your-biop"/>
      <w:r>
        <w:t>Biopsies taken per indication- Your biopsies versus the average number of biopsies taken for that indication</w:t>
      </w:r>
      <w:bookmarkEnd w:id="10"/>
    </w:p>
    <w:p w:rsidR="00AF748A" w:rsidRDefault="00AB3085">
      <w:r>
        <w:pict>
          <v:rect id="_x0000_i1032" style="width:0;height:1.5pt" o:hralign="center" o:hrstd="t" o:hr="t"/>
        </w:pict>
      </w:r>
    </w:p>
    <w:p w:rsidR="00AF748A" w:rsidRDefault="00AB3085">
      <w:r>
        <w:rPr>
          <w:noProof/>
        </w:rPr>
        <w:drawing>
          <wp:inline distT="0" distB="0" distL="0" distR="0" wp14:anchorId="775E8F5D" wp14:editId="01AED368">
            <wp:extent cx="8229600" cy="3657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ikzYYF/file4da81489fdd5_files/figure-docx/figs_Indic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8A" w:rsidRDefault="00AB3085">
      <w:r>
        <w:br w:type="page"/>
      </w:r>
    </w:p>
    <w:p w:rsidR="00AF748A" w:rsidRDefault="00AB3085">
      <w:r>
        <w:lastRenderedPageBreak/>
        <w:pict>
          <v:rect id="_x0000_i1033" style="width:0;height:1.5pt" o:hralign="center" o:hrstd="t" o:hr="t"/>
        </w:pict>
      </w:r>
    </w:p>
    <w:p w:rsidR="00AF748A" w:rsidRDefault="00AB3085" w:rsidP="00AB3085">
      <w:pPr>
        <w:pStyle w:val="Heading1"/>
      </w:pPr>
      <w:bookmarkStart w:id="11" w:name="adenoma-detection-and-subtypes--your-ade"/>
      <w:r>
        <w:t>Adenoma detection and subtypes- Your adenoma detection rate broken down by histopathological subtype</w:t>
      </w:r>
      <w:bookmarkEnd w:id="11"/>
    </w:p>
    <w:p w:rsidR="00AF748A" w:rsidRDefault="00AB3085">
      <w:r>
        <w:pict>
          <v:rect id="_x0000_i1034" style="width:0;height:1.5pt" o:hralign="center" o:hrstd="t" o:hr="t"/>
        </w:pict>
      </w:r>
    </w:p>
    <w:p w:rsidR="00AF748A" w:rsidRDefault="00AB3085">
      <w:r>
        <w:rPr>
          <w:noProof/>
        </w:rPr>
        <w:drawing>
          <wp:inline distT="0" distB="0" distL="0" distR="0" wp14:anchorId="179F3600" wp14:editId="51E75C7D">
            <wp:extent cx="646817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ikzYYF/file4da81489fdd5_files/figure-docx/figsPolpy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8A" w:rsidRDefault="00AF748A" w:rsidP="00AB3085">
      <w:pPr>
        <w:pStyle w:val="Heading1"/>
      </w:pPr>
      <w:bookmarkStart w:id="12" w:name="section-1"/>
      <w:bookmarkEnd w:id="12"/>
    </w:p>
    <w:p w:rsidR="00AF748A" w:rsidRDefault="00AB3085">
      <w:r>
        <w:rPr>
          <w:noProof/>
        </w:rPr>
        <w:drawing>
          <wp:inline distT="0" distB="0" distL="0" distR="0">
            <wp:extent cx="646817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ikzYYF/file4da81489fdd5_files/figure-docx/figsPolpysLocatio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48A" w:rsidSect="00AB3085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800" w:right="1440" w:bottom="1800" w:left="1440" w:header="96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085" w:rsidRDefault="00AB3085">
      <w:r>
        <w:separator/>
      </w:r>
    </w:p>
  </w:endnote>
  <w:endnote w:type="continuationSeparator" w:id="0">
    <w:p w:rsidR="00AB3085" w:rsidRDefault="00AB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85" w:rsidRDefault="00AB3085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B56">
      <w:rPr>
        <w:rStyle w:val="PageNumber"/>
        <w:noProof/>
      </w:rPr>
      <w:t>6</w:t>
    </w:r>
    <w:r>
      <w:rPr>
        <w:rStyle w:val="PageNumber"/>
      </w:rPr>
      <w:fldChar w:fldCharType="end"/>
    </w:r>
  </w:p>
  <w:p w:rsidR="00AB3085" w:rsidRDefault="00AB3085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85" w:rsidRDefault="00AB3085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B56">
      <w:rPr>
        <w:rStyle w:val="PageNumber"/>
        <w:noProof/>
      </w:rPr>
      <w:t>5</w:t>
    </w:r>
    <w:r>
      <w:rPr>
        <w:rStyle w:val="PageNumber"/>
      </w:rPr>
      <w:fldChar w:fldCharType="end"/>
    </w:r>
  </w:p>
  <w:p w:rsidR="00AB3085" w:rsidRDefault="00AB3085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85" w:rsidRDefault="00AB3085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085" w:rsidRDefault="00AB3085">
      <w:r>
        <w:separator/>
      </w:r>
    </w:p>
  </w:footnote>
  <w:footnote w:type="continuationSeparator" w:id="0">
    <w:p w:rsidR="00AB3085" w:rsidRDefault="00AB30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85" w:rsidRDefault="00AB3085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314F208D" wp14:editId="43A0A03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42FDD91" wp14:editId="3B53A6E5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B3085" w:rsidRDefault="00AB3085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AB3085" w:rsidRDefault="00AB308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TMjMDAAAKBwAADgAAAGRycy9lMm9Eb2MueG1srFVNb9s4EL0v0P9A8K5IsmV9IUphy1axQLoN&#10;mhZ7piXKIkqRKklHTov97x1SkZ2keyi2q4Mw/Bq9efP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LKnkzI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:rsidR="00AB3085" w:rsidRDefault="00AB3085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AB3085" w:rsidRDefault="00AB3085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085" w:rsidRDefault="00AB3085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6E69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EAAD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8148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100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7666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12CB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FA93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AEC9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CE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1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1AE401"/>
    <w:multiLevelType w:val="multilevel"/>
    <w:tmpl w:val="E7A8B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3"/>
  </w:num>
  <w:num w:numId="4">
    <w:abstractNumId w:val="14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72B56"/>
    <w:rsid w:val="00784D58"/>
    <w:rsid w:val="008D6863"/>
    <w:rsid w:val="00AB3085"/>
    <w:rsid w:val="00AF748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B308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color w:val="FF0000"/>
      <w:spacing w:val="20"/>
      <w:kern w:val="16"/>
      <w:sz w:val="36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95070B"/>
    <w:pPr>
      <w:keepNext/>
      <w:keepLines/>
      <w:spacing w:line="240" w:lineRule="atLeast"/>
      <w:outlineLvl w:val="6"/>
    </w:pPr>
    <w:rPr>
      <w:b/>
      <w:caps/>
      <w:kern w:val="20"/>
      <w:szCs w:val="22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7123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23D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12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D1"/>
    <w:rPr>
      <w:rFonts w:ascii="Garamond" w:hAnsi="Garamond"/>
      <w:b/>
      <w:bCs/>
      <w:i/>
      <w:iCs/>
      <w:color w:val="4F81BD" w:themeColor="accent1"/>
      <w:sz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25058E"/>
    <w:rPr>
      <w:smallCap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123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3D1"/>
    <w:rPr>
      <w:rFonts w:ascii="Garamond" w:hAnsi="Garamond"/>
      <w:i/>
      <w:iCs/>
      <w:color w:val="000000" w:themeColor="text1"/>
      <w:sz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B3085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color w:val="FF0000"/>
      <w:spacing w:val="20"/>
      <w:kern w:val="16"/>
      <w:sz w:val="36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95070B"/>
    <w:pPr>
      <w:keepNext/>
      <w:keepLines/>
      <w:spacing w:line="240" w:lineRule="atLeast"/>
      <w:outlineLvl w:val="6"/>
    </w:pPr>
    <w:rPr>
      <w:b/>
      <w:caps/>
      <w:kern w:val="20"/>
      <w:szCs w:val="22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  <w:style w:type="character" w:styleId="BookTitle">
    <w:name w:val="Book Title"/>
    <w:basedOn w:val="DefaultParagraphFont"/>
    <w:uiPriority w:val="33"/>
    <w:qFormat/>
    <w:rsid w:val="007123D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23D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123D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D1"/>
    <w:rPr>
      <w:rFonts w:ascii="Garamond" w:hAnsi="Garamond"/>
      <w:b/>
      <w:bCs/>
      <w:i/>
      <w:iCs/>
      <w:color w:val="4F81BD" w:themeColor="accent1"/>
      <w:sz w:val="22"/>
      <w:lang w:val="en-US"/>
    </w:rPr>
  </w:style>
  <w:style w:type="character" w:styleId="SubtleReference">
    <w:name w:val="Subtle Reference"/>
    <w:basedOn w:val="DefaultParagraphFont"/>
    <w:uiPriority w:val="31"/>
    <w:qFormat/>
    <w:rsid w:val="0025058E"/>
    <w:rPr>
      <w:smallCap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123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3D1"/>
    <w:rPr>
      <w:rFonts w:ascii="Garamond" w:hAnsi="Garamond"/>
      <w:i/>
      <w:iCs/>
      <w:color w:val="000000" w:themeColor="text1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Personalised Endoscopy Report for Evaluation and Continuous Training (PERFECT) for sebastian zeki 15 April, 2020</dc:title>
  <dc:creator>Sebastian Zeki</dc:creator>
  <cp:keywords/>
  <cp:lastModifiedBy>Sebastian Zeki</cp:lastModifiedBy>
  <cp:revision>2</cp:revision>
  <dcterms:created xsi:type="dcterms:W3CDTF">2020-04-15T16:45:00Z</dcterms:created>
  <dcterms:modified xsi:type="dcterms:W3CDTF">2020-04-15T16:45:00Z</dcterms:modified>
</cp:coreProperties>
</file>