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color w:val="121820"/>
        </w:rPr>
        <w:t>SEBASTIÁN ANDRÉS ASTROZA AGUAYO</w:t>
      </w:r>
    </w:p>
    <w:p>
      <w:pPr>
        <w:spacing w:after="40"/>
        <w:jc w:val="center"/>
      </w:pPr>
      <w:r>
        <w:rPr>
          <w:b/>
          <w:color w:val="0F485E"/>
          <w:sz w:val="20"/>
        </w:rPr>
        <w:t>Ingeniero de Software | Full-Stack · Sistemas · Datos · IA</w:t>
      </w:r>
    </w:p>
    <w:p>
      <w:pPr>
        <w:spacing w:after="0"/>
        <w:jc w:val="center"/>
      </w:pPr>
      <w:r>
        <w:t xml:space="preserve">Santiago, Chile  |  </w:t>
      </w:r>
      <w:hyperlink r:id="rId9">
        <w:r>
          <w:rPr>
            <w:color w:val="0F485E"/>
            <w:u w:val="single"/>
          </w:rPr>
          <w:t>sebastroza10@gmail.com</w:t>
        </w:r>
      </w:hyperlink>
      <w:r>
        <w:t xml:space="preserve">  |  </w:t>
      </w:r>
      <w:hyperlink r:id="rId10">
        <w:r>
          <w:rPr>
            <w:color w:val="0F485E"/>
            <w:u w:val="single"/>
          </w:rPr>
          <w:t>linkedin.com/in/sebastian-a-677745276</w:t>
        </w:r>
      </w:hyperlink>
    </w:p>
    <w:p>
      <w:pPr>
        <w:spacing w:after="80"/>
        <w:jc w:val="center"/>
      </w:pPr>
      <w:hyperlink r:id="rId11">
        <w:r>
          <w:rPr>
            <w:color w:val="0F485E"/>
            <w:u w:val="single"/>
          </w:rPr>
          <w:t>github.com/sebastroza1</w:t>
        </w:r>
      </w:hyperlink>
      <w:r>
        <w:t xml:space="preserve">  |  </w:t>
      </w:r>
      <w:hyperlink r:id="rId12">
        <w:r>
          <w:rPr>
            <w:color w:val="0F485E"/>
            <w:u w:val="single"/>
          </w:rPr>
          <w:t>sebastroza1.github.io</w:t>
        </w:r>
      </w:hyperlink>
    </w:p>
    <w:p>
      <w:pPr>
        <w:pStyle w:val="Heading1"/>
        <w:keepNext/>
        <w:pBdr>
          <w:bottom w:val="single" w:sz="4" w:space="2" w:color="B7C4CC"/>
        </w:pBdr>
      </w:pPr>
      <w:r>
        <w:t>PERFIL PROFESIONAL</w:t>
      </w:r>
    </w:p>
    <w:p>
      <w:r>
        <w:t>Ingeniero de software en etapa inicial con experiencia profesional en desarrollo full-stack, infraestructura Linux, QA, automatización e integraciones de datos, complementada por laboratorios de ingeniería validados de forma independiente en IA aplicada, sistemas distribuidos y observabilidad. Construye software inspeccionable y documentado, con límites explícitos de evidencia; disponible para oportunidades internacionales y reubicación.</w:t>
      </w:r>
    </w:p>
    <w:p>
      <w:pPr>
        <w:pStyle w:val="Heading1"/>
        <w:keepNext/>
        <w:pBdr>
          <w:bottom w:val="single" w:sz="4" w:space="2" w:color="B7C4CC"/>
        </w:pBdr>
      </w:pPr>
      <w:r>
        <w:t>EXPERIENCIA PROFESIONAL</w:t>
      </w:r>
    </w:p>
    <w:p>
      <w:pPr>
        <w:keepNext/>
        <w:spacing w:after="0"/>
      </w:pPr>
      <w:r>
        <w:rPr>
          <w:b/>
          <w:color w:val="121820"/>
        </w:rPr>
        <w:t>AutismoConecta — Ingeniero de Software — TI transversal</w:t>
      </w:r>
      <w:r>
        <w:rPr>
          <w:b/>
          <w:color w:val="0F485E"/>
        </w:rPr>
        <w:t xml:space="preserve">  |  Sep 2026–Actualidad</w:t>
      </w:r>
    </w:p>
    <w:p>
      <w:pPr>
        <w:pStyle w:val="ListBullet"/>
        <w:spacing w:after="20"/>
        <w:ind w:left="259" w:hanging="173"/>
      </w:pPr>
      <w:r>
        <w:t>Contribución en desarrollo full-stack, infraestructura Linux, bases de datos, automatización, seguridad, integraciones externas, sistemas administrativos, QA, validación de despliegues y diagnóstico de incidentes en un contexto tecnológico chileno de impacto social.</w:t>
      </w:r>
    </w:p>
    <w:p>
      <w:pPr>
        <w:pStyle w:val="ListBullet"/>
        <w:spacing w:after="20"/>
        <w:ind w:left="259" w:hanging="173"/>
      </w:pPr>
      <w:r>
        <w:t>Evidencia p75 local informada por el propietario tras optimización web: DOMContentLoaded −42,7 %, First Contentful Paint −40,3 % y bundle inicial −34,4 %; son mediciones locales, no datos de usuarios reales, y no establecen autoría individual de commits.</w:t>
      </w:r>
    </w:p>
    <w:p>
      <w:pPr>
        <w:keepNext/>
        <w:spacing w:after="0"/>
      </w:pPr>
      <w:r>
        <w:rPr>
          <w:b/>
          <w:color w:val="121820"/>
        </w:rPr>
        <w:t>TRC Recruitme — QA, Automatización e Integraciones de Datos</w:t>
      </w:r>
      <w:r>
        <w:rPr>
          <w:b/>
          <w:color w:val="0F485E"/>
        </w:rPr>
        <w:t xml:space="preserve">  |  Ago 2025–Mar 2026</w:t>
      </w:r>
    </w:p>
    <w:p>
      <w:pPr>
        <w:pStyle w:val="ListBullet"/>
        <w:spacing w:after="20"/>
        <w:ind w:left="259" w:hanging="173"/>
      </w:pPr>
      <w:r>
        <w:t>Participación en prácticas técnica, profesional y universitaria, seguida por continuidad bajo contrato; no se afirman fechas individuales de cada práctica.</w:t>
      </w:r>
    </w:p>
    <w:p>
      <w:pPr>
        <w:pStyle w:val="ListBullet"/>
        <w:spacing w:after="20"/>
        <w:ind w:left="259" w:hanging="173"/>
      </w:pPr>
      <w:r>
        <w:t>Trabajo en extracción y transformación de datos, migración de CV desde Dropbox, plantillas de importación, n8n, webhooks, chatbots, Selenium, Postman, Scrum y documentación técnica.</w:t>
      </w:r>
    </w:p>
    <w:p>
      <w:pPr>
        <w:pStyle w:val="ListBullet"/>
        <w:spacing w:after="20"/>
        <w:ind w:left="259" w:hanging="173"/>
      </w:pPr>
      <w:r>
        <w:t>Entrega informada por el propietario: tarea de migración estimada en un mes completada en aproximadamente una semana.</w:t>
      </w:r>
    </w:p>
    <w:p>
      <w:pPr>
        <w:pStyle w:val="Heading1"/>
        <w:keepNext/>
        <w:pBdr>
          <w:bottom w:val="single" w:sz="4" w:space="2" w:color="B7C4CC"/>
        </w:pBdr>
      </w:pPr>
      <w:r>
        <w:t>HABILIDADES TÉCNICAS</w:t>
      </w:r>
    </w:p>
    <w:p>
      <w:pPr>
        <w:spacing w:after="20"/>
      </w:pPr>
      <w:r>
        <w:rPr>
          <w:b/>
          <w:color w:val="121820"/>
        </w:rPr>
        <w:t xml:space="preserve">Software: </w:t>
      </w:r>
      <w:r>
        <w:t>Python, PHP, JavaScript/TypeScript, Laravel, Angular, Next.js, Vue 3, FastAPI, APIs REST, C#, Java, Flutter</w:t>
      </w:r>
    </w:p>
    <w:p>
      <w:pPr>
        <w:spacing w:after="20"/>
      </w:pPr>
      <w:r>
        <w:rPr>
          <w:b/>
          <w:color w:val="121820"/>
        </w:rPr>
        <w:t xml:space="preserve">Sistemas y DevOps: </w:t>
      </w:r>
      <w:r>
        <w:t>Linux, Nginx, PHP-FPM, Docker, Git, GitHub Actions, CI/CD, Bash, PowerShell, redes, observabilidad; formación y laboratorios en Kubernetes</w:t>
      </w:r>
    </w:p>
    <w:p>
      <w:pPr>
        <w:spacing w:after="20"/>
      </w:pPr>
      <w:r>
        <w:rPr>
          <w:b/>
          <w:color w:val="121820"/>
        </w:rPr>
        <w:t xml:space="preserve">Datos: </w:t>
      </w:r>
      <w:r>
        <w:t>PostgreSQL/PostGIS, MySQL, SQL, Firebase/Firestore, ETL, datos geoespaciales, Pandas, NumPy</w:t>
      </w:r>
    </w:p>
    <w:p>
      <w:pPr>
        <w:spacing w:after="20"/>
      </w:pPr>
      <w:r>
        <w:rPr>
          <w:b/>
          <w:color w:val="121820"/>
        </w:rPr>
        <w:t xml:space="preserve">Calidad e IA: </w:t>
      </w:r>
      <w:r>
        <w:t>pytest, Selenium, Postman, Playwright, rendimiento web, PyTorch, TensorFlow/Keras, scikit-learn, MLflow, OpenCV</w:t>
      </w:r>
    </w:p>
    <w:p>
      <w:r>
        <w:br w:type="page"/>
      </w:r>
    </w:p>
    <w:p>
      <w:pPr>
        <w:pStyle w:val="Heading1"/>
        <w:keepNext/>
        <w:pBdr>
          <w:bottom w:val="single" w:sz="4" w:space="2" w:color="B7C4CC"/>
        </w:pBdr>
      </w:pPr>
      <w:r>
        <w:t>PROYECTOS SELECCIONADOS</w:t>
      </w:r>
    </w:p>
    <w:p>
      <w:pPr>
        <w:keepLines/>
        <w:spacing w:after="24"/>
      </w:pPr>
      <w:r>
        <w:rPr>
          <w:b/>
          <w:color w:val="121820"/>
        </w:rPr>
        <w:t xml:space="preserve">LandFinder Chile | Vue 3, FastAPI, PostGIS, Leaflet: </w:t>
      </w:r>
      <w:r>
        <w:t>Trabajo privado en desarrollo con búsqueda geoespacial, comparación, conectores de datos públicos con procedencia y scoring territorial determinista; no está desplegado ni se presenta como MVP completo.</w:t>
      </w:r>
    </w:p>
    <w:p>
      <w:pPr>
        <w:keepLines/>
        <w:spacing w:after="24"/>
      </w:pPr>
      <w:r>
        <w:rPr>
          <w:b/>
          <w:color w:val="121820"/>
        </w:rPr>
        <w:t xml:space="preserve">Laboratorio de Operaciones Colaborativas | Python, conceptos Microsoft Graph/Entra: </w:t>
      </w:r>
      <w:r>
        <w:t>Laboratorio público de reconciliación con dry-run por defecto, planificación idempotente, mínimo privilegio y rutas de fallo probadas.</w:t>
      </w:r>
      <w:r>
        <w:t xml:space="preserve"> </w:t>
      </w:r>
      <w:hyperlink r:id="rId13">
        <w:r>
          <w:rPr>
            <w:color w:val="0F485E"/>
            <w:u w:val="single"/>
          </w:rPr>
          <w:t>Repository</w:t>
        </w:r>
      </w:hyperlink>
    </w:p>
    <w:p>
      <w:pPr>
        <w:keepLines/>
        <w:spacing w:after="24"/>
      </w:pPr>
      <w:r>
        <w:rPr>
          <w:b/>
          <w:color w:val="121820"/>
        </w:rPr>
        <w:t xml:space="preserve">Servicio y Operaciones de Modelos ML | FastAPI, Docker, Prometheus: </w:t>
      </w:r>
      <w:r>
        <w:t>API de inferencia reproducible con validación, endpoints de salud/métricas, pruebas y runbooks operativos.</w:t>
      </w:r>
      <w:r>
        <w:t xml:space="preserve"> </w:t>
      </w:r>
      <w:hyperlink r:id="rId14">
        <w:r>
          <w:rPr>
            <w:color w:val="0F485E"/>
            <w:u w:val="single"/>
          </w:rPr>
          <w:t>Repository</w:t>
        </w:r>
      </w:hyperlink>
    </w:p>
    <w:p>
      <w:pPr>
        <w:keepLines/>
        <w:spacing w:after="24"/>
      </w:pPr>
      <w:r>
        <w:rPr>
          <w:b/>
          <w:color w:val="121820"/>
        </w:rPr>
        <w:t xml:space="preserve">Detección de Anomalías Científicas | PyTorch, scikit-learn: </w:t>
      </w:r>
      <w:r>
        <w:t>Pipeline de señales científicas sintéticas con generación determinista, evaluación y límites no productivos explícitos.</w:t>
      </w:r>
      <w:r>
        <w:t xml:space="preserve"> </w:t>
      </w:r>
      <w:hyperlink r:id="rId15">
        <w:r>
          <w:rPr>
            <w:color w:val="0F485E"/>
            <w:u w:val="single"/>
          </w:rPr>
          <w:t>Repository</w:t>
        </w:r>
      </w:hyperlink>
    </w:p>
    <w:p>
      <w:pPr>
        <w:keepLines/>
        <w:spacing w:after="24"/>
      </w:pPr>
      <w:r>
        <w:rPr>
          <w:b/>
          <w:color w:val="121820"/>
        </w:rPr>
        <w:t xml:space="preserve">Toolkit de Integridad de Archivos C++ | C++17, CMake: </w:t>
      </w:r>
      <w:r>
        <w:t>Flujo portable de hashing y verificación de integridad con pruebas y evidencia CI.</w:t>
      </w:r>
      <w:r>
        <w:t xml:space="preserve"> </w:t>
      </w:r>
      <w:hyperlink r:id="rId16">
        <w:r>
          <w:rPr>
            <w:color w:val="0F485E"/>
            <w:u w:val="single"/>
          </w:rPr>
          <w:t>Repository</w:t>
        </w:r>
      </w:hyperlink>
    </w:p>
    <w:p>
      <w:pPr>
        <w:pStyle w:val="Heading1"/>
        <w:keepNext/>
        <w:pBdr>
          <w:bottom w:val="single" w:sz="4" w:space="2" w:color="B7C4CC"/>
        </w:pBdr>
      </w:pPr>
      <w:r>
        <w:t>EDUCACIÓN</w:t>
      </w:r>
    </w:p>
    <w:p>
      <w:r>
        <w:t>Universidad Central de Chile — Ingeniería Civil en Computación e Informática | Requisitos académicos completados en 2026; otorgamiento formal del título pendiente de confirmación institucional. Experiencia como ayudante en Física y Probabilidad.</w:t>
      </w:r>
    </w:p>
    <w:p>
      <w:r>
        <w:t>NeuroFAST | Seleccionado en la primera etapa nacional de Impacto Emprendedor UDD 2026 y participante en actividades formativas; no se afirma premio ni validación clínica.</w:t>
      </w:r>
    </w:p>
    <w:p>
      <w:pPr>
        <w:pStyle w:val="Heading1"/>
        <w:keepNext/>
        <w:pBdr>
          <w:bottom w:val="single" w:sz="4" w:space="2" w:color="B7C4CC"/>
        </w:pBdr>
      </w:pPr>
      <w:r>
        <w:t>CERTIFICACIONES</w:t>
      </w:r>
    </w:p>
    <w:p>
      <w:r>
        <w:rPr>
          <w:b/>
        </w:rPr>
        <w:t xml:space="preserve">EF SET English Certificate — C1 global, oct 2026 (credencial: </w:t>
      </w:r>
      <w:hyperlink r:id="rId17">
        <w:r>
          <w:rPr>
            <w:color w:val="0F485E"/>
            <w:u w:val="single"/>
          </w:rPr>
          <w:t>cert.efset.org/m27XNx</w:t>
        </w:r>
      </w:hyperlink>
      <w:r>
        <w:t>)  |  LFS158: Introduction to Kubernetes — The Linux Foundation, oct 2026 (curso completado, información del propietario)</w:t>
      </w:r>
    </w:p>
    <w:p>
      <w:pPr>
        <w:pStyle w:val="Heading1"/>
        <w:keepNext/>
        <w:pBdr>
          <w:bottom w:val="single" w:sz="4" w:space="2" w:color="B7C4CC"/>
        </w:pBdr>
      </w:pPr>
      <w:r>
        <w:t>IDIOMAS</w:t>
      </w:r>
    </w:p>
    <w:p>
      <w:r>
        <w:t>Español — Nativo | Inglés — C1 global | Francés — Principiante | Portugués — Básico</w:t>
      </w:r>
    </w:p>
    <w:sectPr w:rsidR="00FC693F" w:rsidRPr="0006063C" w:rsidSect="00034616">
      <w:pgSz w:w="12240" w:h="15840"/>
      <w:pgMar w:top="792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color w:val="3A434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aps/>
      <w:color w:val="12182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2182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2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ebastroza10@gmail.com" TargetMode="External"/><Relationship Id="rId10" Type="http://schemas.openxmlformats.org/officeDocument/2006/relationships/hyperlink" Target="https://www.linkedin.com/in/sebastian-a-677745276/" TargetMode="External"/><Relationship Id="rId11" Type="http://schemas.openxmlformats.org/officeDocument/2006/relationships/hyperlink" Target="https://github.com/sebastroza1" TargetMode="External"/><Relationship Id="rId12" Type="http://schemas.openxmlformats.org/officeDocument/2006/relationships/hyperlink" Target="https://sebastroza1.github.io" TargetMode="External"/><Relationship Id="rId13" Type="http://schemas.openxmlformats.org/officeDocument/2006/relationships/hyperlink" Target="https://github.com/sebastroza1/collaboration-ops-lab" TargetMode="External"/><Relationship Id="rId14" Type="http://schemas.openxmlformats.org/officeDocument/2006/relationships/hyperlink" Target="https://github.com/sebastroza1/ml-model-serving-ops" TargetMode="External"/><Relationship Id="rId15" Type="http://schemas.openxmlformats.org/officeDocument/2006/relationships/hyperlink" Target="https://github.com/sebastroza1/scientific-anomaly-detection" TargetMode="External"/><Relationship Id="rId16" Type="http://schemas.openxmlformats.org/officeDocument/2006/relationships/hyperlink" Target="https://github.com/sebastroza1/cpp-file-integrity-toolkit" TargetMode="External"/><Relationship Id="rId17" Type="http://schemas.openxmlformats.org/officeDocument/2006/relationships/hyperlink" Target="https://cert.efset.org/m27XN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Sebastián Astroza — Currículum General de Ingeniería de Software</dc:title>
  <dc:subject>Software engineering, systems, data and applied AI</dc:subject>
  <dc:creator>Sebastián Andrés Astroza Aguayo</dc:creator>
  <cp:keywords>software engineering, full-stack, Linux, data, automation, machine learning</cp:keywords>
  <dc:description>Professional portfolio resume —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