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Ana María Ríos Bedoya</w:t>
      </w:r>
    </w:p>
    <w:p>
      <w:pPr>
        <w:jc w:val="center"/>
      </w:pPr>
      <w:r>
        <w:t>Medellín, Colombia | 300 123 4567 | ana.rios@correo.com</w:t>
      </w:r>
    </w:p>
    <w:p>
      <w:r>
        <w:rPr>
          <w:b/>
        </w:rPr>
        <w:t>EDUCACIÓN</w:t>
      </w:r>
    </w:p>
    <w:p>
      <w:r>
        <w:t>Universidad EAFIT, Medellín — Ingeniería de Sistemas, 2019</w:t>
      </w:r>
    </w:p>
    <w:p>
      <w:r>
        <w:t>Curso de Scrum Fundamentals, 2021</w:t>
      </w:r>
    </w:p>
    <w:p>
      <w:r>
        <w:rPr>
          <w:b/>
        </w:rPr>
        <w:t>EXPERIENCIA PROFESIONAL</w:t>
      </w:r>
    </w:p>
    <w:p>
      <w:r>
        <w:t>TechNova S.A.S., Medellín — Desarrolladora backend (2021 – actualidad)</w:t>
      </w:r>
    </w:p>
    <w:p>
      <w:pPr>
        <w:pStyle w:val="ListBullet"/>
      </w:pPr>
      <w:r>
        <w:t>Diseño de servicios con Python y Django sobre bases de datos SQL.</w:t>
      </w:r>
    </w:p>
    <w:p>
      <w:pPr>
        <w:pStyle w:val="ListBullet"/>
      </w:pPr>
      <w:r>
        <w:t>Despliegue de contenedores con Docker en servidores Linux.</w:t>
      </w:r>
    </w:p>
    <w:p>
      <w:r>
        <w:t>Andes Analytics, Bogotá — Analista de datos (2019 – 2021)</w:t>
      </w:r>
    </w:p>
    <w:p>
      <w:pPr>
        <w:pStyle w:val="ListBullet"/>
      </w:pPr>
      <w:r>
        <w:t>Reportes y consultas para el área comercial.</w:t>
      </w:r>
    </w:p>
    <w:p>
      <w:r>
        <w:rPr>
          <w:b/>
        </w:rPr>
        <w:t>HABILIDADES TÉCNICAS</w:t>
      </w:r>
    </w:p>
    <w:p>
      <w:r>
        <w:t>Python (avanzado), Django (intermedio), SQL (avanzado), Docker, Git, Scrum, Linux</w:t>
      </w:r>
    </w:p>
    <w:p>
      <w:r>
        <w:rPr>
          <w:b/>
        </w:rPr>
        <w:t>IDIOMAS</w:t>
      </w:r>
    </w:p>
    <w:p>
      <w:r>
        <w:t>Español nativo, inglés B2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