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C67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 w:rsidRPr="008F7894">
        <w:rPr>
          <w:rFonts w:ascii="Arial" w:hAnsi="Arial" w:cs="Arial"/>
          <w:b/>
          <w:sz w:val="24"/>
          <w:szCs w:val="24"/>
        </w:rPr>
        <w:t>Arduino C 1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Sebastián Vargas Baena </w:t>
      </w:r>
    </w:p>
    <w:p w:rsidR="008F7894" w:rsidRDefault="008F7894" w:rsidP="008F7894">
      <w:pPr>
        <w:jc w:val="center"/>
        <w:rPr>
          <w:rFonts w:ascii="Arial" w:hAnsi="Arial" w:cs="Arial"/>
          <w:b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¿Qué tamaño tiene el tipo de dato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? Compare el tipo </w:t>
      </w:r>
      <w:proofErr w:type="spellStart"/>
      <w:r w:rsidRPr="008F7894">
        <w:rPr>
          <w:rFonts w:ascii="Arial" w:hAnsi="Arial" w:cs="Arial"/>
          <w:sz w:val="24"/>
          <w:szCs w:val="24"/>
        </w:rPr>
        <w:t>double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con el tipo </w:t>
      </w:r>
      <w:proofErr w:type="spellStart"/>
      <w:r w:rsidRPr="008F7894">
        <w:rPr>
          <w:rFonts w:ascii="Arial" w:hAnsi="Arial" w:cs="Arial"/>
          <w:sz w:val="24"/>
          <w:szCs w:val="24"/>
        </w:rPr>
        <w:t>float</w:t>
      </w:r>
      <w:proofErr w:type="spellEnd"/>
      <w:r w:rsidRPr="008F7894">
        <w:rPr>
          <w:rFonts w:ascii="Arial" w:hAnsi="Arial" w:cs="Arial"/>
          <w:sz w:val="24"/>
          <w:szCs w:val="24"/>
        </w:rPr>
        <w:t>, ¿Qué puede concluir?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>Doble precisión número de punto flotante. En la ONU y otras tarjetas ATMEGA basado, ocupa 4 bytes. Es decir, la doble ejecución es exactamente el mismo que el flotador, con ninguna ganancia en precisión.</w:t>
      </w:r>
      <w:r>
        <w:rPr>
          <w:rFonts w:ascii="Arial" w:hAnsi="Arial" w:cs="Arial"/>
          <w:sz w:val="24"/>
          <w:szCs w:val="24"/>
        </w:rPr>
        <w:t xml:space="preserve"> </w:t>
      </w:r>
      <w:r w:rsidRPr="008F7894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7894">
        <w:rPr>
          <w:rFonts w:ascii="Arial" w:hAnsi="Arial" w:cs="Arial"/>
          <w:sz w:val="24"/>
          <w:szCs w:val="24"/>
        </w:rPr>
        <w:t>Due</w:t>
      </w:r>
      <w:proofErr w:type="spellEnd"/>
      <w:r w:rsidRPr="008F7894">
        <w:rPr>
          <w:rFonts w:ascii="Arial" w:hAnsi="Arial" w:cs="Arial"/>
          <w:sz w:val="24"/>
          <w:szCs w:val="24"/>
        </w:rPr>
        <w:t>, dobles tienen precisión 8 bytes (64 bits).</w:t>
      </w: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Tipo de datos de números de punto flotante, un número que tiene un punto decimal. Números de punto flotante se utilizan para aproximar valores analógicos y continuos porque tienen mayor resolución que enteros. Números de punto flotante pueden ser tan grande como 3.4028235E + 38 y tan bajas como - 3.4028235E + 38. Se almacenan como 32 bits (4 bytes) de información. </w:t>
      </w:r>
    </w:p>
    <w:p w:rsidR="008F7894" w:rsidRPr="008F7894" w:rsidRDefault="008F7894" w:rsidP="008F7894">
      <w:pPr>
        <w:pStyle w:val="Prrafodelista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 Los flotadores tienen sólo 6 a 7 dígitos decimales de precisión. Eso significa que el número total de dígitos, no el número a la derecha del punto decimal. A diferencia de otras plataformas, donde se obtiene mayor precisión utilizando un doble (por ejemplo hasta 15 dígitos), en el Arduino, doble es el mismo tamaño que </w:t>
      </w:r>
      <w:proofErr w:type="gramStart"/>
      <w:r w:rsidRPr="008F7894">
        <w:rPr>
          <w:rFonts w:ascii="Arial" w:hAnsi="Arial" w:cs="Arial"/>
          <w:sz w:val="24"/>
          <w:szCs w:val="24"/>
        </w:rPr>
        <w:t>flotan</w:t>
      </w:r>
      <w:proofErr w:type="gramEnd"/>
      <w:r w:rsidRPr="008F7894">
        <w:rPr>
          <w:rFonts w:ascii="Arial" w:hAnsi="Arial" w:cs="Arial"/>
          <w:sz w:val="24"/>
          <w:szCs w:val="24"/>
        </w:rPr>
        <w:t>.</w:t>
      </w:r>
    </w:p>
    <w:p w:rsidR="008F7894" w:rsidRPr="008F7894" w:rsidRDefault="008F7894" w:rsidP="008F7894">
      <w:pPr>
        <w:jc w:val="both"/>
        <w:rPr>
          <w:rFonts w:ascii="Arial" w:hAnsi="Arial" w:cs="Arial"/>
          <w:sz w:val="24"/>
          <w:szCs w:val="24"/>
        </w:rPr>
      </w:pPr>
    </w:p>
    <w:p w:rsidR="008F7894" w:rsidRDefault="008F7894" w:rsidP="008F78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F7894">
        <w:rPr>
          <w:rFonts w:ascii="Arial" w:hAnsi="Arial" w:cs="Arial"/>
          <w:sz w:val="24"/>
          <w:szCs w:val="24"/>
        </w:rPr>
        <w:t xml:space="preserve">Explore algunas de las bibliotecas estándar de </w:t>
      </w:r>
      <w:proofErr w:type="spellStart"/>
      <w:r w:rsidRPr="008F7894">
        <w:rPr>
          <w:rFonts w:ascii="Arial" w:hAnsi="Arial" w:cs="Arial"/>
          <w:sz w:val="24"/>
          <w:szCs w:val="24"/>
        </w:rPr>
        <w:t>arduino</w:t>
      </w:r>
      <w:proofErr w:type="spellEnd"/>
      <w:r w:rsidRPr="008F7894">
        <w:rPr>
          <w:rFonts w:ascii="Arial" w:hAnsi="Arial" w:cs="Arial"/>
          <w:sz w:val="24"/>
          <w:szCs w:val="24"/>
        </w:rPr>
        <w:t>. Seleccione tres de ellas y explique para qué sirven y de un ejemplo cada una.</w:t>
      </w:r>
    </w:p>
    <w:p w:rsidR="00EA428B" w:rsidRDefault="00EA428B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2179F6">
        <w:rPr>
          <w:rFonts w:ascii="Arial" w:hAnsi="Arial" w:cs="Arial"/>
          <w:sz w:val="24"/>
          <w:szCs w:val="24"/>
        </w:rPr>
        <w:t>Two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Wire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Interface (TWI/I2C) para enviar y recibir datos sobre una red de dispositivos o sensores.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Esta biblioteca le permite comunicarse con I2C / dispositivos de TWI. En las placas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con el diseño de R3 (1,0 </w:t>
      </w:r>
      <w:proofErr w:type="spellStart"/>
      <w:r w:rsidRPr="002179F6">
        <w:rPr>
          <w:rFonts w:ascii="Arial" w:hAnsi="Arial" w:cs="Arial"/>
          <w:sz w:val="24"/>
          <w:szCs w:val="24"/>
        </w:rPr>
        <w:t>pinout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), el SDA (línea de datos) y SCL (reloj de línea) están en las cabeceras de pin cerca el pin AREF. La debida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tiene dos I2C / TWI interfaces SDA1 y SCL1 están cerca del pin AREF y el adicional sobre los pines 20 y 21.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Ejemplo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5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 xml:space="preserve">Digital </w:t>
        </w:r>
        <w:proofErr w:type="spellStart"/>
        <w:r w:rsidRPr="002179F6">
          <w:rPr>
            <w:rStyle w:val="Hipervnculo"/>
            <w:rFonts w:ascii="Arial" w:hAnsi="Arial" w:cs="Arial"/>
            <w:sz w:val="24"/>
            <w:szCs w:val="24"/>
          </w:rPr>
          <w:t>Potentiometer</w:t>
        </w:r>
        <w:proofErr w:type="spellEnd"/>
      </w:hyperlink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P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  <w:lang w:val="en-US"/>
        </w:rPr>
      </w:pP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b/>
          <w:sz w:val="24"/>
          <w:szCs w:val="24"/>
        </w:rPr>
        <w:t xml:space="preserve">GSM </w:t>
      </w:r>
      <w:r w:rsidRPr="002179F6">
        <w:rPr>
          <w:rFonts w:ascii="Arial" w:hAnsi="Arial" w:cs="Arial"/>
          <w:sz w:val="24"/>
          <w:szCs w:val="24"/>
        </w:rPr>
        <w:t>- para conectar a un Red GSM/GRPS con el escudo GSM.</w:t>
      </w:r>
    </w:p>
    <w:p w:rsidR="002179F6" w:rsidRDefault="002179F6" w:rsidP="00EA428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2179F6" w:rsidRPr="006852D1" w:rsidRDefault="006852D1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hacer la mayor parte de las operaciones que puede hacer con un teléfono GSM: lugar y recibir llamados de voz, enviar y recibir SMS y conectarse a internet en una red GPRS. El escudo GSM tiene un módem que transfiere datos desde un puerto serial a la red GSM. El módem realiza operaciones a través de una serie de comandos AT. La biblioteca de resúmenes de comunicaciones bajas niveles entre el módem y la tarjeta SIM. Se basa en la biblioteca de Software Serial de comunicación entre el </w:t>
      </w:r>
      <w:proofErr w:type="spellStart"/>
      <w:r w:rsidRPr="006852D1">
        <w:rPr>
          <w:rFonts w:ascii="Arial" w:hAnsi="Arial" w:cs="Arial"/>
          <w:sz w:val="24"/>
          <w:szCs w:val="24"/>
        </w:rPr>
        <w:t>moden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6852D1">
        <w:rPr>
          <w:rFonts w:ascii="Arial" w:hAnsi="Arial" w:cs="Arial"/>
          <w:sz w:val="24"/>
          <w:szCs w:val="24"/>
        </w:rPr>
        <w:t>Arduino</w:t>
      </w:r>
      <w:proofErr w:type="spellEnd"/>
    </w:p>
    <w:p w:rsid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2179F6">
        <w:rPr>
          <w:rFonts w:ascii="Arial" w:hAnsi="Arial" w:cs="Arial"/>
          <w:sz w:val="24"/>
          <w:szCs w:val="24"/>
        </w:rPr>
        <w:t xml:space="preserve">Ejemplo: </w:t>
      </w:r>
      <w:hyperlink r:id="rId6" w:history="1">
        <w:r w:rsidRPr="002179F6">
          <w:rPr>
            <w:rStyle w:val="Hipervnculo"/>
            <w:rFonts w:ascii="Arial" w:hAnsi="Arial" w:cs="Arial"/>
            <w:sz w:val="24"/>
            <w:szCs w:val="24"/>
          </w:rPr>
          <w:t>Web Server</w:t>
        </w:r>
      </w:hyperlink>
      <w:r w:rsidRPr="002179F6">
        <w:rPr>
          <w:rFonts w:ascii="Arial" w:hAnsi="Arial" w:cs="Arial"/>
          <w:sz w:val="24"/>
          <w:szCs w:val="24"/>
        </w:rPr>
        <w:t>: crear un servidor web inalámbrico a través de GPRS</w:t>
      </w:r>
    </w:p>
    <w:p w:rsidR="002179F6" w:rsidRPr="002179F6" w:rsidRDefault="002179F6" w:rsidP="002179F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A428B" w:rsidRDefault="002179F6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proofErr w:type="spellStart"/>
      <w:r w:rsidRPr="002179F6">
        <w:rPr>
          <w:rFonts w:ascii="Arial" w:hAnsi="Arial" w:cs="Arial"/>
          <w:b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b/>
          <w:sz w:val="24"/>
          <w:szCs w:val="24"/>
        </w:rPr>
        <w:t xml:space="preserve"> </w:t>
      </w:r>
      <w:r w:rsidRPr="002179F6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P</w:t>
      </w:r>
      <w:r w:rsidRPr="002179F6">
        <w:rPr>
          <w:rFonts w:ascii="Arial" w:hAnsi="Arial" w:cs="Arial"/>
          <w:sz w:val="24"/>
          <w:szCs w:val="24"/>
        </w:rPr>
        <w:t xml:space="preserve">ara conectarse a internet usando la </w:t>
      </w:r>
      <w:proofErr w:type="spellStart"/>
      <w:r w:rsidRPr="002179F6">
        <w:rPr>
          <w:rFonts w:ascii="Arial" w:hAnsi="Arial" w:cs="Arial"/>
          <w:sz w:val="24"/>
          <w:szCs w:val="24"/>
        </w:rPr>
        <w:t>Arduino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WiFi</w:t>
      </w:r>
      <w:proofErr w:type="spellEnd"/>
      <w:r w:rsidRPr="002179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79F6">
        <w:rPr>
          <w:rFonts w:ascii="Arial" w:hAnsi="Arial" w:cs="Arial"/>
          <w:sz w:val="24"/>
          <w:szCs w:val="24"/>
        </w:rPr>
        <w:t>shield</w:t>
      </w:r>
      <w:proofErr w:type="spellEnd"/>
    </w:p>
    <w:p w:rsidR="006852D1" w:rsidRP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biblioteca permite a una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conectarse a internet. Puede servir como un servidor ya sea aceptar las conexiones entrantes o cliente hacer saliente. La biblioteca Soporta encriptación WEP y WPA2 Personal, pero no WPA2 Empresa. Nota, si el SSID no es transmitido, el escudo no se puede conectar también. 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se comunica con el escudo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mediante el bus SPI. Esto es en digitales </w:t>
      </w:r>
      <w:proofErr w:type="spellStart"/>
      <w:r>
        <w:rPr>
          <w:rFonts w:ascii="Arial" w:hAnsi="Arial" w:cs="Arial"/>
          <w:sz w:val="24"/>
          <w:szCs w:val="24"/>
        </w:rPr>
        <w:t>pins</w:t>
      </w:r>
      <w:proofErr w:type="spellEnd"/>
      <w:r>
        <w:rPr>
          <w:rFonts w:ascii="Arial" w:hAnsi="Arial" w:cs="Arial"/>
          <w:sz w:val="24"/>
          <w:szCs w:val="24"/>
        </w:rPr>
        <w:t xml:space="preserve"> 11, 12 y 13 en la ONU y pernos 50, 51 y 52 en la Mega. En ambas tarjetas, pin 10 se utiliza como SS.</w:t>
      </w:r>
    </w:p>
    <w:p w:rsidR="006852D1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la Mega, no se utiliza el pin de hardware SS, 53, pero debe mantenerse como una salida o la interfaz SPI no funcionará. Pin digital 7 es utilizado como un pin de apretón de manos entre el protector de </w:t>
      </w:r>
      <w:proofErr w:type="spellStart"/>
      <w:r>
        <w:rPr>
          <w:rFonts w:ascii="Arial" w:hAnsi="Arial" w:cs="Arial"/>
          <w:sz w:val="24"/>
          <w:szCs w:val="24"/>
        </w:rPr>
        <w:t>Wifi</w:t>
      </w:r>
      <w:proofErr w:type="spellEnd"/>
      <w:r>
        <w:rPr>
          <w:rFonts w:ascii="Arial" w:hAnsi="Arial" w:cs="Arial"/>
          <w:sz w:val="24"/>
          <w:szCs w:val="24"/>
        </w:rPr>
        <w:t xml:space="preserve"> y el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 xml:space="preserve"> y no debe ser utilizado</w:t>
      </w:r>
    </w:p>
    <w:p w:rsidR="00F75A6F" w:rsidRDefault="006852D1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6852D1">
        <w:rPr>
          <w:rFonts w:ascii="Arial" w:hAnsi="Arial" w:cs="Arial"/>
          <w:sz w:val="24"/>
          <w:szCs w:val="24"/>
        </w:rPr>
        <w:t>Ejemplo:</w:t>
      </w:r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 </w:t>
      </w:r>
      <w:hyperlink r:id="rId7" w:history="1">
        <w:proofErr w:type="spellStart"/>
        <w:r w:rsidRPr="006852D1">
          <w:rPr>
            <w:rStyle w:val="Hipervnculo"/>
            <w:rFonts w:ascii="Arial" w:eastAsia="Times New Roman" w:hAnsi="Arial" w:cs="Arial"/>
            <w:sz w:val="24"/>
            <w:szCs w:val="24"/>
            <w:lang w:eastAsia="es-CO"/>
          </w:rPr>
          <w:t>UdpNTPClient</w:t>
        </w:r>
        <w:proofErr w:type="spellEnd"/>
      </w:hyperlink>
      <w:r w:rsidRPr="006852D1">
        <w:rPr>
          <w:rFonts w:ascii="Arial" w:eastAsia="Times New Roman" w:hAnsi="Arial" w:cs="Arial"/>
          <w:color w:val="4F4E4E"/>
          <w:sz w:val="24"/>
          <w:szCs w:val="24"/>
          <w:lang w:eastAsia="es-CO"/>
        </w:rPr>
        <w:t xml:space="preserve"> : </w:t>
      </w:r>
      <w:r w:rsidRPr="006852D1">
        <w:rPr>
          <w:rFonts w:ascii="Arial" w:hAnsi="Arial" w:cs="Arial"/>
          <w:sz w:val="24"/>
          <w:szCs w:val="24"/>
        </w:rPr>
        <w:t xml:space="preserve">Consulta un servidor Network Time </w:t>
      </w:r>
      <w:proofErr w:type="spellStart"/>
      <w:r w:rsidRPr="006852D1">
        <w:rPr>
          <w:rFonts w:ascii="Arial" w:hAnsi="Arial" w:cs="Arial"/>
          <w:sz w:val="24"/>
          <w:szCs w:val="24"/>
        </w:rPr>
        <w:t>Protocol</w:t>
      </w:r>
      <w:proofErr w:type="spellEnd"/>
      <w:r w:rsidRPr="006852D1">
        <w:rPr>
          <w:rFonts w:ascii="Arial" w:hAnsi="Arial" w:cs="Arial"/>
          <w:sz w:val="24"/>
          <w:szCs w:val="24"/>
        </w:rPr>
        <w:t xml:space="preserve"> (NTP) usando UDP</w:t>
      </w:r>
    </w:p>
    <w:p w:rsidR="00866078" w:rsidRDefault="00866078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6852D1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lastRenderedPageBreak/>
        <w:t xml:space="preserve">¿Cuál es la estructura de un programa para un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3596B" w:rsidRDefault="0013596B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Estructura </w:t>
      </w:r>
    </w:p>
    <w:p w:rsidR="0013596B" w:rsidRDefault="0013596B" w:rsidP="001359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8" w:history="1">
        <w:proofErr w:type="spellStart"/>
        <w:r w:rsidRPr="0013596B">
          <w:rPr>
            <w:rStyle w:val="Hipervnculo"/>
            <w:rFonts w:ascii="Arial" w:hAnsi="Arial" w:cs="Arial"/>
            <w:sz w:val="24"/>
            <w:szCs w:val="24"/>
          </w:rPr>
          <w:t>setup</w:t>
        </w:r>
        <w:proofErr w:type="spellEnd"/>
      </w:hyperlink>
      <w:r w:rsidRPr="0013596B">
        <w:rPr>
          <w:rFonts w:ascii="Arial" w:hAnsi="Arial" w:cs="Arial"/>
          <w:sz w:val="24"/>
          <w:szCs w:val="24"/>
        </w:rPr>
        <w:t>()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función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setup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 xml:space="preserve">) es llamada cuando se inicia un dibujo. Se usa para inicializar las variables, modos del perno, comenzar a usar las bibliotecas,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  <w:r>
        <w:rPr>
          <w:rFonts w:ascii="Arial" w:hAnsi="Arial" w:cs="Arial"/>
          <w:sz w:val="24"/>
          <w:szCs w:val="24"/>
        </w:rPr>
        <w:t xml:space="preserve"> La función de configuración sólo se ejecutará una vez, después de cada encendido o </w:t>
      </w:r>
      <w:proofErr w:type="spellStart"/>
      <w:r>
        <w:rPr>
          <w:rFonts w:ascii="Arial" w:hAnsi="Arial" w:cs="Arial"/>
          <w:sz w:val="24"/>
          <w:szCs w:val="24"/>
        </w:rPr>
        <w:t>reset</w:t>
      </w:r>
      <w:proofErr w:type="spellEnd"/>
      <w:r>
        <w:rPr>
          <w:rFonts w:ascii="Arial" w:hAnsi="Arial" w:cs="Arial"/>
          <w:sz w:val="24"/>
          <w:szCs w:val="24"/>
        </w:rPr>
        <w:t xml:space="preserve"> de la placa </w:t>
      </w:r>
      <w:proofErr w:type="spellStart"/>
      <w:r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3596B" w:rsidRDefault="0013596B" w:rsidP="0013596B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02959" w:rsidRDefault="0013596B" w:rsidP="00302959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hyperlink r:id="rId9" w:history="1">
        <w:proofErr w:type="spellStart"/>
        <w:r w:rsidRPr="0013596B">
          <w:rPr>
            <w:rStyle w:val="Hipervnculo"/>
            <w:rFonts w:ascii="Arial" w:hAnsi="Arial" w:cs="Arial"/>
            <w:sz w:val="24"/>
            <w:szCs w:val="24"/>
          </w:rPr>
          <w:t>loop</w:t>
        </w:r>
        <w:proofErr w:type="spellEnd"/>
      </w:hyperlink>
      <w:r w:rsidRPr="0013596B">
        <w:rPr>
          <w:rFonts w:ascii="Arial" w:hAnsi="Arial" w:cs="Arial"/>
          <w:sz w:val="24"/>
          <w:szCs w:val="24"/>
        </w:rPr>
        <w:t>()</w:t>
      </w:r>
    </w:p>
    <w:p w:rsidR="0013596B" w:rsidRPr="00302959" w:rsidRDefault="00302959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302959">
        <w:rPr>
          <w:rFonts w:ascii="Arial" w:hAnsi="Arial" w:cs="Arial"/>
          <w:sz w:val="24"/>
          <w:szCs w:val="24"/>
        </w:rPr>
        <w:t xml:space="preserve">Después de crear una función </w:t>
      </w:r>
      <w:proofErr w:type="spellStart"/>
      <w:proofErr w:type="gramStart"/>
      <w:r w:rsidRPr="00302959">
        <w:rPr>
          <w:rFonts w:ascii="Arial" w:hAnsi="Arial" w:cs="Arial"/>
          <w:sz w:val="24"/>
          <w:szCs w:val="24"/>
        </w:rPr>
        <w:t>setup</w:t>
      </w:r>
      <w:proofErr w:type="spellEnd"/>
      <w:r w:rsidRPr="00302959">
        <w:rPr>
          <w:rFonts w:ascii="Arial" w:hAnsi="Arial" w:cs="Arial"/>
          <w:sz w:val="24"/>
          <w:szCs w:val="24"/>
        </w:rPr>
        <w:t>(</w:t>
      </w:r>
      <w:proofErr w:type="gramEnd"/>
      <w:r w:rsidRPr="00302959">
        <w:rPr>
          <w:rFonts w:ascii="Arial" w:hAnsi="Arial" w:cs="Arial"/>
          <w:sz w:val="24"/>
          <w:szCs w:val="24"/>
        </w:rPr>
        <w:t xml:space="preserve">), que inicializa y establece los valores iniciales, la función </w:t>
      </w:r>
      <w:proofErr w:type="spellStart"/>
      <w:r w:rsidRPr="00302959">
        <w:rPr>
          <w:rFonts w:ascii="Arial" w:hAnsi="Arial" w:cs="Arial"/>
          <w:sz w:val="24"/>
          <w:szCs w:val="24"/>
        </w:rPr>
        <w:t>loop</w:t>
      </w:r>
      <w:proofErr w:type="spellEnd"/>
      <w:r w:rsidRPr="00302959">
        <w:rPr>
          <w:rFonts w:ascii="Arial" w:hAnsi="Arial" w:cs="Arial"/>
          <w:sz w:val="24"/>
          <w:szCs w:val="24"/>
        </w:rPr>
        <w:t>() hace precisamente lo que su nombre sugiere y bucles consecutivos, permitiendo que su</w:t>
      </w:r>
      <w:r>
        <w:rPr>
          <w:rFonts w:ascii="Arial" w:hAnsi="Arial" w:cs="Arial"/>
          <w:sz w:val="24"/>
          <w:szCs w:val="24"/>
        </w:rPr>
        <w:t xml:space="preserve"> programa de cambio y responder</w:t>
      </w:r>
      <w:r w:rsidRPr="00302959">
        <w:rPr>
          <w:rFonts w:ascii="Arial" w:hAnsi="Arial" w:cs="Arial"/>
          <w:sz w:val="24"/>
          <w:szCs w:val="24"/>
        </w:rPr>
        <w:t>.</w:t>
      </w:r>
    </w:p>
    <w:p w:rsidR="00302959" w:rsidRPr="00302959" w:rsidRDefault="00302959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Default="00866078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¿Cuál es la función de cada una de las partes de la estructura de un programa en </w:t>
      </w:r>
      <w:proofErr w:type="spellStart"/>
      <w:r w:rsidRPr="00866078">
        <w:rPr>
          <w:rFonts w:ascii="Arial" w:hAnsi="Arial" w:cs="Arial"/>
          <w:sz w:val="24"/>
          <w:szCs w:val="24"/>
        </w:rPr>
        <w:t>Arduino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36116C" w:rsidRPr="0036116C" w:rsidRDefault="0036116C" w:rsidP="0036116C">
      <w:pPr>
        <w:jc w:val="both"/>
        <w:rPr>
          <w:rFonts w:ascii="Arial" w:hAnsi="Arial" w:cs="Arial"/>
          <w:sz w:val="24"/>
          <w:szCs w:val="24"/>
        </w:rPr>
      </w:pPr>
    </w:p>
    <w:p w:rsidR="0036116C" w:rsidRDefault="0036116C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6078" w:rsidRPr="00866078" w:rsidRDefault="0036116C" w:rsidP="0086607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866078" w:rsidRPr="00866078">
        <w:rPr>
          <w:rFonts w:ascii="Arial" w:hAnsi="Arial" w:cs="Arial"/>
          <w:sz w:val="24"/>
          <w:szCs w:val="24"/>
        </w:rPr>
        <w:t>ocalice el archivo main.cpp en el directorio donde descomprimió el archivo .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zip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descargado de la página del proyecto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Arduino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. No dude en revisar cada directorio. La función </w:t>
      </w:r>
      <w:proofErr w:type="spellStart"/>
      <w:r w:rsidR="00866078" w:rsidRPr="00866078">
        <w:rPr>
          <w:rFonts w:ascii="Arial" w:hAnsi="Arial" w:cs="Arial"/>
          <w:sz w:val="24"/>
          <w:szCs w:val="24"/>
        </w:rPr>
        <w:t>main</w:t>
      </w:r>
      <w:proofErr w:type="spellEnd"/>
      <w:r w:rsidR="00866078" w:rsidRPr="00866078">
        <w:rPr>
          <w:rFonts w:ascii="Arial" w:hAnsi="Arial" w:cs="Arial"/>
          <w:sz w:val="24"/>
          <w:szCs w:val="24"/>
        </w:rPr>
        <w:t xml:space="preserve"> en un programa en C es el punto de entrada del programa. </w:t>
      </w: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P5a.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setup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74435F" w:rsidRPr="00866078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1 ves</w:t>
      </w: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 xml:space="preserve">P5b. ¿Cuántas veces se ejecuta la función </w:t>
      </w:r>
      <w:proofErr w:type="spellStart"/>
      <w:r w:rsidRPr="00866078">
        <w:rPr>
          <w:rFonts w:ascii="Arial" w:hAnsi="Arial" w:cs="Arial"/>
          <w:sz w:val="24"/>
          <w:szCs w:val="24"/>
        </w:rPr>
        <w:t>loop</w:t>
      </w:r>
      <w:proofErr w:type="spellEnd"/>
      <w:r w:rsidRPr="00866078">
        <w:rPr>
          <w:rFonts w:ascii="Arial" w:hAnsi="Arial" w:cs="Arial"/>
          <w:sz w:val="24"/>
          <w:szCs w:val="24"/>
        </w:rPr>
        <w:t>?</w:t>
      </w:r>
    </w:p>
    <w:p w:rsidR="0074435F" w:rsidRPr="00866078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Infinitas veces </w:t>
      </w:r>
    </w:p>
    <w:p w:rsidR="00866078" w:rsidRDefault="00866078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  <w:r w:rsidRPr="00866078">
        <w:rPr>
          <w:rFonts w:ascii="Arial" w:hAnsi="Arial" w:cs="Arial"/>
          <w:sz w:val="24"/>
          <w:szCs w:val="24"/>
        </w:rPr>
        <w:t>P5c. ¿Cuál es la ruta del archivo main.cpp en el sistema de archivos?</w:t>
      </w:r>
    </w:p>
    <w:p w:rsidR="0074435F" w:rsidRDefault="0074435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36116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 xml:space="preserve">¿Qué tamaño en bytes y qué rango de valores tiene los siguientes tipos de datos: </w:t>
      </w:r>
      <w:proofErr w:type="spellStart"/>
      <w:r w:rsidRPr="0017526F">
        <w:rPr>
          <w:rFonts w:ascii="Arial" w:hAnsi="Arial" w:cs="Arial"/>
          <w:sz w:val="24"/>
          <w:szCs w:val="24"/>
        </w:rPr>
        <w:t>boolean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char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char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byte, </w:t>
      </w:r>
      <w:proofErr w:type="spellStart"/>
      <w:r w:rsidRPr="0017526F">
        <w:rPr>
          <w:rFonts w:ascii="Arial" w:hAnsi="Arial" w:cs="Arial"/>
          <w:sz w:val="24"/>
          <w:szCs w:val="24"/>
        </w:rPr>
        <w:t>int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int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word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long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unsigned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526F">
        <w:rPr>
          <w:rFonts w:ascii="Arial" w:hAnsi="Arial" w:cs="Arial"/>
          <w:sz w:val="24"/>
          <w:szCs w:val="24"/>
        </w:rPr>
        <w:t>long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float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double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array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526F">
        <w:rPr>
          <w:rFonts w:ascii="Arial" w:hAnsi="Arial" w:cs="Arial"/>
          <w:sz w:val="24"/>
          <w:szCs w:val="24"/>
        </w:rPr>
        <w:t>void</w:t>
      </w:r>
      <w:proofErr w:type="spellEnd"/>
      <w:r w:rsidRPr="0017526F">
        <w:rPr>
          <w:rFonts w:ascii="Arial" w:hAnsi="Arial" w:cs="Arial"/>
          <w:sz w:val="24"/>
          <w:szCs w:val="24"/>
        </w:rPr>
        <w:t>.</w:t>
      </w:r>
    </w:p>
    <w:p w:rsidR="0017526F" w:rsidRDefault="0017526F" w:rsidP="0017526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 xml:space="preserve">¿Para qué sirve terminar un </w:t>
      </w:r>
      <w:proofErr w:type="spellStart"/>
      <w:r w:rsidRPr="0017526F">
        <w:rPr>
          <w:rFonts w:ascii="Arial" w:hAnsi="Arial" w:cs="Arial"/>
          <w:sz w:val="24"/>
          <w:szCs w:val="24"/>
        </w:rPr>
        <w:t>string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17526F">
        <w:rPr>
          <w:rFonts w:ascii="Arial" w:hAnsi="Arial" w:cs="Arial"/>
          <w:sz w:val="24"/>
          <w:szCs w:val="24"/>
        </w:rPr>
        <w:t>null</w:t>
      </w:r>
      <w:proofErr w:type="spellEnd"/>
      <w:r w:rsidRPr="0017526F">
        <w:rPr>
          <w:rFonts w:ascii="Arial" w:hAnsi="Arial" w:cs="Arial"/>
          <w:sz w:val="24"/>
          <w:szCs w:val="24"/>
        </w:rPr>
        <w:t xml:space="preserve"> (código ASCII 0)?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>¿Cuál es el código ASCII para los número del 0 al 9?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7526F">
        <w:rPr>
          <w:rFonts w:ascii="Arial" w:hAnsi="Arial" w:cs="Arial"/>
          <w:sz w:val="24"/>
          <w:szCs w:val="24"/>
        </w:rPr>
        <w:t>Explique la diferencia entre ambos. Utilice como referencia una tabla de códigos ASCII.</w:t>
      </w:r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Default="0017526F" w:rsidP="0017526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7526F" w:rsidRPr="0017526F" w:rsidRDefault="0017526F" w:rsidP="0017526F">
      <w:pPr>
        <w:pStyle w:val="Prrafodelista"/>
        <w:rPr>
          <w:rFonts w:ascii="Arial" w:hAnsi="Arial" w:cs="Arial"/>
          <w:sz w:val="24"/>
          <w:szCs w:val="24"/>
        </w:rPr>
      </w:pPr>
    </w:p>
    <w:p w:rsidR="0017526F" w:rsidRPr="0017526F" w:rsidRDefault="0017526F" w:rsidP="0017526F">
      <w:pPr>
        <w:jc w:val="both"/>
        <w:rPr>
          <w:rFonts w:ascii="Arial" w:hAnsi="Arial" w:cs="Arial"/>
          <w:sz w:val="24"/>
          <w:szCs w:val="24"/>
        </w:rPr>
      </w:pPr>
    </w:p>
    <w:sectPr w:rsidR="0017526F" w:rsidRPr="00175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25EAE"/>
    <w:multiLevelType w:val="hybridMultilevel"/>
    <w:tmpl w:val="1EFC2D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3E3"/>
    <w:multiLevelType w:val="multilevel"/>
    <w:tmpl w:val="A810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6EC5"/>
    <w:multiLevelType w:val="multilevel"/>
    <w:tmpl w:val="ACA4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15EB4"/>
    <w:multiLevelType w:val="multilevel"/>
    <w:tmpl w:val="B7F0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468D9"/>
    <w:multiLevelType w:val="hybridMultilevel"/>
    <w:tmpl w:val="2BAE2C2E"/>
    <w:lvl w:ilvl="0" w:tplc="8CF28E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14439"/>
    <w:multiLevelType w:val="multilevel"/>
    <w:tmpl w:val="DD464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FF3539"/>
    <w:multiLevelType w:val="multilevel"/>
    <w:tmpl w:val="7C88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94"/>
    <w:rsid w:val="0013596B"/>
    <w:rsid w:val="0017526F"/>
    <w:rsid w:val="00211C67"/>
    <w:rsid w:val="002179F6"/>
    <w:rsid w:val="00302959"/>
    <w:rsid w:val="0036116C"/>
    <w:rsid w:val="00522A1E"/>
    <w:rsid w:val="006852D1"/>
    <w:rsid w:val="0074435F"/>
    <w:rsid w:val="00866078"/>
    <w:rsid w:val="008F7894"/>
    <w:rsid w:val="00CA7BEA"/>
    <w:rsid w:val="00EA428B"/>
    <w:rsid w:val="00F7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669A7-2025-4D51-A72E-0986A2CC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789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17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Reference/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UdpNTP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en/Tutorial/GSMExamplesWebServ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duino.cc/en/Tutorial/DigitalPotentiome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Reference/Loo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794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16</cp:revision>
  <dcterms:created xsi:type="dcterms:W3CDTF">2015-08-05T19:42:00Z</dcterms:created>
  <dcterms:modified xsi:type="dcterms:W3CDTF">2015-08-05T20:36:00Z</dcterms:modified>
</cp:coreProperties>
</file>