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numBoletas = int(input('cuántas entradas desea obtener?: '))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tipoSala = 'TRES_D'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hora = 'tarde'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medioPago = 'tarjeta'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reserva = 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calcular_precio_boletas(numBoletas, tipoSala, hora, medio_pago, reserva):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tarifa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tipoSala == 'Dinamix':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tarifa = 18800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elif tipoSala == 'Tres_D':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tarifa = 15500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elif tipoSala == 'Dos_D':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tarifa = 11300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hora in ['mañana', 'tarde'] or hora == 'noche' and tipoSala != 'Dinamix':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tarifa *= 0.9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num_boletas &gt;= 3: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descuento_adicional = 500 * numBoletas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tarifa -= descuento_adicional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medioPago == 'tarjeta':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descuento_tarjeta = tarifa * 0.05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tarifa -= descuento_tarjeta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reserva: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recargo_reserva = 2000 * numBoletas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tarifa += recargo_reserva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hora == 'pico':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tipoSala == 'Dos_D' or tipoSala == 'Tres_D':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tarifa *= 1.25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elif tipoSala == 'Dinamix':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tarifa *= 1.5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precio_total = tarifa * numBoletas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precio_total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precio_total= calcular_precio_boletas(numBoletas, tipoSala, hora, medio_pago, reserva)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print('El precio total de las {numBoletas} boletas es: {precio_total} pesos.')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