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990" w:hRule="atLeast"/>
          <w:tblHeader w:val="0"/>
        </w:trPr>
        <w:tc>
          <w:tcPr>
            <w:vAlign w:val="center"/>
          </w:tcPr>
          <w:p w:rsidR="00000000" w:rsidDel="00000000" w:rsidP="00000000" w:rsidRDefault="00000000" w:rsidRPr="00000000" w14:paraId="0000000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spacing w:after="0" w:line="240" w:lineRule="auto"/>
              <w:ind w:left="0" w:firstLine="0"/>
              <w:jc w:val="center"/>
              <w:rPr>
                <w:sz w:val="20"/>
                <w:szCs w:val="20"/>
              </w:rPr>
            </w:pPr>
            <w:r w:rsidDel="00000000" w:rsidR="00000000" w:rsidRPr="00000000">
              <w:rPr>
                <w:sz w:val="20"/>
                <w:szCs w:val="20"/>
                <w:rtl w:val="0"/>
              </w:rPr>
              <w:t xml:space="preserve">Polleth Aguilera Velasquez</w:t>
            </w:r>
          </w:p>
          <w:p w:rsidR="00000000" w:rsidDel="00000000" w:rsidP="00000000" w:rsidRDefault="00000000" w:rsidRPr="00000000" w14:paraId="0000000D">
            <w:pPr>
              <w:spacing w:after="0" w:line="240" w:lineRule="auto"/>
              <w:ind w:left="0" w:firstLine="0"/>
              <w:jc w:val="center"/>
              <w:rPr>
                <w:sz w:val="20"/>
                <w:szCs w:val="20"/>
              </w:rPr>
            </w:pPr>
            <w:r w:rsidDel="00000000" w:rsidR="00000000" w:rsidRPr="00000000">
              <w:rPr>
                <w:sz w:val="20"/>
                <w:szCs w:val="20"/>
                <w:rtl w:val="0"/>
              </w:rPr>
              <w:t xml:space="preserve">Joaquín Cárcamo Nahuelpan</w:t>
            </w:r>
          </w:p>
          <w:p w:rsidR="00000000" w:rsidDel="00000000" w:rsidP="00000000" w:rsidRDefault="00000000" w:rsidRPr="00000000" w14:paraId="0000000E">
            <w:pPr>
              <w:spacing w:after="0" w:line="240" w:lineRule="auto"/>
              <w:ind w:left="0" w:firstLine="0"/>
              <w:jc w:val="center"/>
              <w:rPr>
                <w:sz w:val="20"/>
                <w:szCs w:val="20"/>
              </w:rPr>
            </w:pPr>
            <w:r w:rsidDel="00000000" w:rsidR="00000000" w:rsidRPr="00000000">
              <w:rPr>
                <w:sz w:val="20"/>
                <w:szCs w:val="20"/>
                <w:rtl w:val="0"/>
              </w:rPr>
              <w:t xml:space="preserve">Sebastián Vega Pavez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spacing w:after="0" w:lineRule="auto"/>
              <w:ind w:left="0" w:firstLine="0"/>
              <w:jc w:val="center"/>
              <w:rPr>
                <w:sz w:val="20"/>
                <w:szCs w:val="20"/>
              </w:rPr>
            </w:pPr>
            <w:r w:rsidDel="00000000" w:rsidR="00000000" w:rsidRPr="00000000">
              <w:rPr>
                <w:sz w:val="20"/>
                <w:szCs w:val="20"/>
                <w:rtl w:val="0"/>
              </w:rPr>
              <w:t xml:space="preserve">19.634.846-8</w:t>
            </w:r>
          </w:p>
          <w:p w:rsidR="00000000" w:rsidDel="00000000" w:rsidP="00000000" w:rsidRDefault="00000000" w:rsidRPr="00000000" w14:paraId="00000011">
            <w:pPr>
              <w:spacing w:after="0" w:lineRule="auto"/>
              <w:ind w:left="0" w:firstLine="0"/>
              <w:jc w:val="center"/>
              <w:rPr>
                <w:sz w:val="20"/>
                <w:szCs w:val="20"/>
              </w:rPr>
            </w:pPr>
            <w:r w:rsidDel="00000000" w:rsidR="00000000" w:rsidRPr="00000000">
              <w:rPr>
                <w:sz w:val="20"/>
                <w:szCs w:val="20"/>
                <w:rtl w:val="0"/>
              </w:rPr>
              <w:t xml:space="preserve">21.070.785-9</w:t>
            </w:r>
          </w:p>
          <w:p w:rsidR="00000000" w:rsidDel="00000000" w:rsidP="00000000" w:rsidRDefault="00000000" w:rsidRPr="00000000" w14:paraId="00000012">
            <w:pPr>
              <w:spacing w:after="0" w:lineRule="auto"/>
              <w:ind w:left="0" w:firstLine="0"/>
              <w:jc w:val="center"/>
              <w:rPr>
                <w:sz w:val="20"/>
                <w:szCs w:val="20"/>
              </w:rPr>
            </w:pPr>
            <w:r w:rsidDel="00000000" w:rsidR="00000000" w:rsidRPr="00000000">
              <w:rPr>
                <w:sz w:val="20"/>
                <w:szCs w:val="20"/>
                <w:rtl w:val="0"/>
              </w:rPr>
              <w:t xml:space="preserve">21.201.540-7</w:t>
            </w:r>
          </w:p>
        </w:tc>
      </w:tr>
      <w:tr>
        <w:trPr>
          <w:cantSplit w:val="0"/>
          <w:trHeight w:val="569.8152669270834"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jc w:val="center"/>
              <w:rPr>
                <w:sz w:val="20"/>
                <w:szCs w:val="20"/>
              </w:rPr>
            </w:pPr>
            <w:r w:rsidDel="00000000" w:rsidR="00000000" w:rsidRPr="00000000">
              <w:rPr>
                <w:sz w:val="20"/>
                <w:szCs w:val="20"/>
                <w:rtl w:val="0"/>
              </w:rPr>
              <w:t xml:space="preserve">Ingeniería en Informática</w:t>
            </w:r>
          </w:p>
        </w:tc>
      </w:tr>
      <w:tr>
        <w:trPr>
          <w:cantSplit w:val="0"/>
          <w:trHeight w:val="539.8152669270834"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Mall Plaza Oeste</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b w:val="1"/>
          <w:color w:val="4472c4"/>
          <w:sz w:val="24"/>
          <w:szCs w:val="24"/>
          <w:rtl w:val="0"/>
        </w:rPr>
        <w:t xml:space="preserve"> </w:t>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4">
            <w:pPr>
              <w:spacing w:after="0" w:line="240" w:lineRule="auto"/>
              <w:rPr>
                <w:color w:val="1f3863"/>
              </w:rPr>
            </w:pPr>
            <w:r w:rsidDel="00000000" w:rsidR="00000000" w:rsidRPr="00000000">
              <w:rPr>
                <w:color w:val="1f3863"/>
                <w:rtl w:val="0"/>
              </w:rPr>
              <w:t xml:space="preserve">Nombre del proyecto</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Gustalo App</w:t>
            </w:r>
          </w:p>
        </w:tc>
      </w:tr>
      <w:tr>
        <w:trPr>
          <w:cantSplit w:val="0"/>
          <w:trHeight w:val="866.9368489583331"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6">
            <w:pPr>
              <w:spacing w:after="0" w:line="240" w:lineRule="auto"/>
              <w:rPr>
                <w:color w:val="1f3863"/>
              </w:rPr>
            </w:pPr>
            <w:r w:rsidDel="00000000" w:rsidR="00000000" w:rsidRPr="00000000">
              <w:rPr>
                <w:color w:val="1f3863"/>
                <w:rtl w:val="0"/>
              </w:rPr>
              <w:t xml:space="preserve">Área (s) de desempeño(s)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Desarrollo de Software - Gestión de Proyectos - Análisis de Datos - Soporte Técnico - Consultoría Informática</w:t>
            </w:r>
          </w:p>
        </w:tc>
      </w:tr>
      <w:tr>
        <w:trPr>
          <w:cantSplit w:val="0"/>
          <w:trHeight w:val="2017.265624999999"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8">
            <w:pPr>
              <w:spacing w:after="0" w:line="240" w:lineRule="auto"/>
              <w:rPr>
                <w:color w:val="1f3863"/>
              </w:rPr>
            </w:pPr>
            <w:r w:rsidDel="00000000" w:rsidR="00000000" w:rsidRPr="00000000">
              <w:rPr>
                <w:color w:val="1f3863"/>
                <w:rtl w:val="0"/>
              </w:rPr>
              <w:t xml:space="preserve">Competencias </w:t>
            </w:r>
          </w:p>
          <w:p w:rsidR="00000000" w:rsidDel="00000000" w:rsidP="00000000" w:rsidRDefault="00000000" w:rsidRPr="00000000" w14:paraId="00000029">
            <w:pPr>
              <w:spacing w:after="0" w:line="240" w:lineRule="auto"/>
              <w:rPr>
                <w:color w:val="1f3863"/>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2A">
            <w:pPr>
              <w:spacing w:after="0" w:line="240" w:lineRule="auto"/>
              <w:jc w:val="both"/>
              <w:rPr>
                <w:sz w:val="20"/>
                <w:szCs w:val="20"/>
              </w:rPr>
            </w:pPr>
            <w:r w:rsidDel="00000000" w:rsidR="00000000" w:rsidRPr="00000000">
              <w:rPr>
                <w:sz w:val="20"/>
                <w:szCs w:val="20"/>
                <w:rtl w:val="0"/>
              </w:rPr>
              <w:t xml:space="preserve">El desarrollo de esta aplicación móvil está alineado con las competencias de la Ingeniería en Informática al integrar la administración de ambientes y bases de datos, ofreciendo una solución informática que automatiza la gestión de inventarios mediante técnicas de desarrollo de software. La app permite la manipulación de información en tiempo real, implementando modelos de datos escalables, y garantiza la continuidad de los sistemas mediante prácticas de codificación y seguridad conforme a los estándares de la industria. Además, la aplicación apoya la toma de decisiones mediante herramientas analíticas, optimizando así los procesos de negocio de la organización.</w:t>
            </w:r>
          </w:p>
        </w:tc>
      </w:tr>
    </w:tbl>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Este proyecto busca solucionar la necesidad de una gestión de inventario más eficiente y acorde con lo que necesita el cliente. Actualmente, este cliente enfrenta desafíos debido a la dependencia de métodos manuales, los cuales pueden generar errores y pérdidas económicas.</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Vimos la oportunidad de crear un sistema que automatice digitalmente el inventario de nuestro cliente. Esta iniciativa es relevante para el campo laboral de la carrera, ya que permite aplicar diversas áreas de conocimiento esenciales, como la programación y codificación de software, así como el análisis de requerimientos y especificaciones.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El proyecto se ubica en la comuna de Lo Espejo, Santiago. Su característica principal es un kiosco móvil que realiza ventas de dulces, galletas, entre otros productos, en un colegio.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sz w:val="20"/>
                <w:szCs w:val="20"/>
              </w:rPr>
            </w:pPr>
            <w:r w:rsidDel="00000000" w:rsidR="00000000" w:rsidRPr="00000000">
              <w:rPr>
                <w:sz w:val="20"/>
                <w:szCs w:val="20"/>
                <w:rtl w:val="0"/>
              </w:rPr>
              <w:t xml:space="preserve">La situación afecta principalmente al dueño del kiosco móvil, quién necesita una gestión eficiente del inventario. Indirectamente, también impacta a los estudiantes y a sus padres, quienes son los principales clientes del kiosco.</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smallCaps w:val="0"/>
                <w:strike w:val="0"/>
                <w:sz w:val="20"/>
                <w:szCs w:val="20"/>
                <w:shd w:fill="auto" w:val="clear"/>
                <w:vertAlign w:val="baseline"/>
              </w:rPr>
            </w:pPr>
            <w:r w:rsidDel="00000000" w:rsidR="00000000" w:rsidRPr="00000000">
              <w:rPr>
                <w:smallCaps w:val="0"/>
                <w:strike w:val="0"/>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0"/>
                <w:szCs w:val="20"/>
              </w:rPr>
            </w:pPr>
            <w:r w:rsidDel="00000000" w:rsidR="00000000" w:rsidRPr="00000000">
              <w:rPr>
                <w:sz w:val="20"/>
                <w:szCs w:val="20"/>
                <w:rtl w:val="0"/>
              </w:rPr>
              <w:t xml:space="preserve">En el contexto laboral y social en el que se situaría, el proyecto radica en optimizar la gestión del inventario para un kiosco móvil. Esto permitiría al dueño reducir pérdidas por merma y mejorar la eficiencia operativa. Esta optimización se traduce en una mayor rentabilidad para el negocio y una mejor experiencia para los clientes, al asegurar la disponibilidad constante de productos populares. Además, al automatizar procesos, el proyecto libera tiempo para que el dueño se enfoque en otras áreas del negocio, como la atención al cliente y el crecimiento del kiosco.</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La aplicación propuesta se justifica plenamente en el campo de la Ingeniería en Informática, ya que responde a las necesidades de transformación digital en organizaciones de diversos sectores. Al automatizar la gestión de inventarios, con funciones de alertas de stock, reportes en tiempo real y herramientas analíticas, se optimiza la operación y se integra eficientemente con sistemas de ventas existentes. Además, su desarrollo refleja competencias clave en software y gestión de datos, alineándose con las demandas actuales del mercado tecnológico.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Para desarrollar el sistema de inventario, debemos analizar los procesos de negocio de la pequeña empresa para poder ofrecer una solución que se adapte a los requerimientos. Esto nos permitirá generar soluciones o procesos innovadores. Buscamos una solución para las pequeñas empresas que atienda sus necesidades y demandas en el ámbito de la gestión de inventario. Esto requerirá creatividad, capacidad de innovación, y la colaboración de los clientes.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0">
            <w:pPr>
              <w:numPr>
                <w:ilvl w:val="0"/>
                <w:numId w:val="1"/>
              </w:numPr>
              <w:spacing w:after="0" w:afterAutospacing="0"/>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41">
            <w:pPr>
              <w:numPr>
                <w:ilvl w:val="0"/>
                <w:numId w:val="1"/>
              </w:numPr>
              <w:spacing w:after="0" w:afterAutospacing="0"/>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2">
            <w:pPr>
              <w:numPr>
                <w:ilvl w:val="0"/>
                <w:numId w:val="1"/>
              </w:numPr>
              <w:spacing w:after="0" w:afterAutospacing="0"/>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con los requerimientos de la organización y estándares industriales.</w:t>
            </w:r>
          </w:p>
          <w:p w:rsidR="00000000" w:rsidDel="00000000" w:rsidP="00000000" w:rsidRDefault="00000000" w:rsidRPr="00000000" w14:paraId="00000043">
            <w:pPr>
              <w:numPr>
                <w:ilvl w:val="0"/>
                <w:numId w:val="1"/>
              </w:numPr>
              <w:ind w:left="720" w:hanging="360"/>
              <w:jc w:val="both"/>
              <w:rPr>
                <w:sz w:val="20"/>
                <w:szCs w:val="20"/>
              </w:rPr>
            </w:pPr>
            <w:r w:rsidDel="00000000" w:rsidR="00000000" w:rsidRPr="00000000">
              <w:rPr>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Nuestros intereses se reflejan en proponer soluciones automatizadas para las empresas y en utilizar técnicas que permitan el desarrollo de los objetivos.</w:t>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¿Por qué </w:t>
            </w:r>
            <w:r w:rsidDel="00000000" w:rsidR="00000000" w:rsidRPr="00000000">
              <w:rPr>
                <w:sz w:val="20"/>
                <w:szCs w:val="20"/>
                <w:rtl w:val="0"/>
              </w:rPr>
              <w:t xml:space="preserve">crees que es posible</w:t>
            </w:r>
            <w:r w:rsidDel="00000000" w:rsidR="00000000" w:rsidRPr="00000000">
              <w:rPr>
                <w:rFonts w:ascii="Calibri" w:cs="Calibri" w:eastAsia="Calibri" w:hAnsi="Calibri"/>
                <w:sz w:val="20"/>
                <w:szCs w:val="20"/>
                <w:rtl w:val="0"/>
              </w:rPr>
              <w:t xml:space="preserve"> desarrollar tu Proyecto APT? Para responder esta pregunta debes tener en consideración:</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Duración del semestre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Horas asignadas a la asignatura </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Materiales requeridos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smallCaps w:val="0"/>
                <w:strike w:val="0"/>
                <w:sz w:val="20"/>
                <w:szCs w:val="20"/>
                <w:shd w:fill="auto" w:val="clear"/>
                <w:vertAlign w:val="baseline"/>
              </w:rPr>
            </w:pPr>
            <w:r w:rsidDel="00000000" w:rsidR="00000000" w:rsidRPr="00000000">
              <w:rPr>
                <w:rFonts w:ascii="Calibri" w:cs="Calibri" w:eastAsia="Calibri" w:hAnsi="Calibri"/>
                <w:b w:val="0"/>
                <w:smallCaps w:val="0"/>
                <w:strike w:val="0"/>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es factible, ya que se puede realizar dentro de la duración del semestre y en las horas asignadas a la asignatura. En cuanto a los materiales requeridos, se utilizarán programas de código libre compatibles con el proyecto. Entre los factores externos que facilitan el desarrollo, se encuentra el respaldo del cliente para llevar a cabo su proyecto, además del entusiasmo del cliente por adaptarse a una nueva tecnología para su negocio. Por último, un factor externo que podría dificultar nuestro desarrollo sería la dificultad de contactar al cliente, ya que tendrá que viajar. Como solución, se podría contactar a su mano derecha para realizar preguntas sobre el proyecto o programar reuniones anticipadas por medio de Teams.</w:t>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jc w:val="both"/>
              <w:rPr>
                <w:rFonts w:ascii="Calibri" w:cs="Calibri" w:eastAsia="Calibri" w:hAnsi="Calibri"/>
                <w:sz w:val="20"/>
                <w:szCs w:val="20"/>
              </w:rPr>
            </w:pPr>
            <w:r w:rsidDel="00000000" w:rsidR="00000000" w:rsidRPr="00000000">
              <w:rPr>
                <w:sz w:val="20"/>
                <w:szCs w:val="20"/>
                <w:rtl w:val="0"/>
              </w:rPr>
              <w:t xml:space="preserve">Desarrollar una aplicación de gestión de inventario que optimice el control de stock, reduzca las pérdidas y mejore la toma de decisiones de nuestro cliente mediante el acceso a información en tiempo real.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3"/>
              </w:numPr>
              <w:spacing w:after="0" w:afterAutospacing="0" w:before="240" w:lineRule="auto"/>
              <w:ind w:left="720" w:hanging="360"/>
              <w:jc w:val="both"/>
              <w:rPr>
                <w:rFonts w:ascii="Arial" w:cs="Arial" w:eastAsia="Arial" w:hAnsi="Arial"/>
              </w:rPr>
            </w:pPr>
            <w:r w:rsidDel="00000000" w:rsidR="00000000" w:rsidRPr="00000000">
              <w:rPr>
                <w:sz w:val="20"/>
                <w:szCs w:val="20"/>
                <w:rtl w:val="0"/>
              </w:rPr>
              <w:t xml:space="preserve">Crear una interfaz intuitiva para que los vendedores ingresen y actualicen el inventario rápidamente.</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sz w:val="20"/>
                <w:szCs w:val="20"/>
                <w:rtl w:val="0"/>
              </w:rPr>
              <w:t xml:space="preserve">Implementar notificaciones que avisen a los usuarios cuando los niveles de stock sean críticos.</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sz w:val="20"/>
                <w:szCs w:val="20"/>
                <w:rtl w:val="0"/>
              </w:rPr>
              <w:t xml:space="preserve">Desarrollar un módulo que compile datos de ventas y genere reportes automáticos cada semana.</w:t>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rFonts w:ascii="Arial" w:cs="Arial" w:eastAsia="Arial" w:hAnsi="Arial"/>
              </w:rPr>
            </w:pPr>
            <w:r w:rsidDel="00000000" w:rsidR="00000000" w:rsidRPr="00000000">
              <w:rPr>
                <w:sz w:val="20"/>
                <w:szCs w:val="20"/>
                <w:rtl w:val="0"/>
              </w:rPr>
              <w:t xml:space="preserve">Integrar funcionalidades que analicen las tendencias de consumo y brinden recomendaciones sobre productos.</w:t>
            </w:r>
          </w:p>
          <w:p w:rsidR="00000000" w:rsidDel="00000000" w:rsidP="00000000" w:rsidRDefault="00000000" w:rsidRPr="00000000" w14:paraId="00000059">
            <w:pPr>
              <w:numPr>
                <w:ilvl w:val="0"/>
                <w:numId w:val="3"/>
              </w:numPr>
              <w:spacing w:after="240" w:before="0" w:beforeAutospacing="0" w:lineRule="auto"/>
              <w:ind w:left="720" w:hanging="360"/>
              <w:jc w:val="both"/>
              <w:rPr>
                <w:rFonts w:ascii="Arial" w:cs="Arial" w:eastAsia="Arial" w:hAnsi="Arial"/>
              </w:rPr>
            </w:pPr>
            <w:r w:rsidDel="00000000" w:rsidR="00000000" w:rsidRPr="00000000">
              <w:rPr>
                <w:sz w:val="20"/>
                <w:szCs w:val="20"/>
                <w:rtl w:val="0"/>
              </w:rPr>
              <w:t xml:space="preserve">Crear un manual de usuario y ofrecer sesiones de capacitación, además de soporte continuo.</w:t>
            </w:r>
          </w:p>
        </w:tc>
      </w:tr>
    </w:tbl>
    <w:p w:rsidR="00000000" w:rsidDel="00000000" w:rsidP="00000000" w:rsidRDefault="00000000" w:rsidRPr="00000000" w14:paraId="0000005A">
      <w:pPr>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F">
            <w:pPr>
              <w:spacing w:after="240" w:before="240" w:lineRule="auto"/>
              <w:jc w:val="both"/>
              <w:rPr>
                <w:i w:val="1"/>
                <w:sz w:val="20"/>
                <w:szCs w:val="20"/>
              </w:rPr>
            </w:pPr>
            <w:r w:rsidDel="00000000" w:rsidR="00000000" w:rsidRPr="00000000">
              <w:rPr>
                <w:i w:val="1"/>
                <w:sz w:val="20"/>
                <w:szCs w:val="20"/>
                <w:rtl w:val="0"/>
              </w:rPr>
              <w:t xml:space="preserve">La metodología que mejor se adapta y que, por ende, utilizaremos para nuestro proyecto será la tradicional. Esta metodología nos permitirá seguir un proceso ordenado y sistemático, asegurando que cada fase se complete correctamente antes de avanzar a la siguiente. Tendrá cuatro etapas: Planificación Inicial, Análisis y Diseño, Construcción, y por último, Implementación y Cierre.</w:t>
            </w:r>
          </w:p>
        </w:tc>
      </w:tr>
    </w:tbl>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sdt>
      <w:sdtPr>
        <w:lock w:val="contentLocked"/>
        <w:tag w:val="goog_rdk_0"/>
      </w:sdtPr>
      <w:sdtContent>
        <w:tbl>
          <w:tblPr>
            <w:tblStyle w:val="Table11"/>
            <w:tblpPr w:leftFromText="180" w:rightFromText="180" w:topFromText="180" w:bottomFromText="180" w:vertAnchor="text" w:horzAnchor="text" w:tblpX="-84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7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rtl w:val="0"/>
                  </w:rPr>
                </w:r>
              </w:p>
            </w:tc>
          </w:tr>
        </w:tbl>
      </w:sdtContent>
    </w:sdt>
    <w:p w:rsidR="00000000" w:rsidDel="00000000" w:rsidP="00000000" w:rsidRDefault="00000000" w:rsidRPr="00000000" w14:paraId="00000063">
      <w:pPr>
        <w:spacing w:after="0" w:line="240" w:lineRule="auto"/>
        <w:rPr>
          <w:b w:val="1"/>
          <w:sz w:val="24"/>
          <w:szCs w:val="24"/>
        </w:rPr>
      </w:pPr>
      <w:r w:rsidDel="00000000" w:rsidR="00000000" w:rsidRPr="00000000">
        <w:rPr>
          <w:rtl w:val="0"/>
        </w:rPr>
      </w:r>
    </w:p>
    <w:tbl>
      <w:tblPr>
        <w:tblStyle w:val="Table12"/>
        <w:tblpPr w:leftFromText="180" w:rightFromText="180" w:topFromText="180" w:bottomFromText="180" w:vertAnchor="text" w:horzAnchor="text" w:tblpX="-1040.9999999999995" w:tblpY="0"/>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6">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1478.8085937499998"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6B">
            <w:pPr>
              <w:tabs>
                <w:tab w:val="center" w:leader="none" w:pos="4419"/>
                <w:tab w:val="right" w:leader="none" w:pos="8838"/>
              </w:tabs>
              <w:spacing w:after="0" w:line="240" w:lineRule="auto"/>
              <w:jc w:val="center"/>
              <w:rPr>
                <w:b w:val="1"/>
                <w:sz w:val="20"/>
                <w:szCs w:val="20"/>
              </w:rPr>
            </w:pPr>
            <w:r w:rsidDel="00000000" w:rsidR="00000000" w:rsidRPr="00000000">
              <w:rPr>
                <w:b w:val="1"/>
                <w:sz w:val="20"/>
                <w:szCs w:val="20"/>
                <w:rtl w:val="0"/>
              </w:rPr>
              <w:t xml:space="preserve">Entrevista al Cliente</w:t>
            </w:r>
          </w:p>
        </w:tc>
        <w:tc>
          <w:tcPr/>
          <w:p w:rsidR="00000000" w:rsidDel="00000000" w:rsidP="00000000" w:rsidRDefault="00000000" w:rsidRPr="00000000" w14:paraId="0000006C">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6D">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Preguntas al cliente</w:t>
            </w:r>
          </w:p>
        </w:tc>
        <w:tc>
          <w:tcPr/>
          <w:p w:rsidR="00000000" w:rsidDel="00000000" w:rsidP="00000000" w:rsidRDefault="00000000" w:rsidRPr="00000000" w14:paraId="0000006F">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0">
            <w:pP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Se realizará entrevista al cliente para entender sus necesidades, objetivos y expectativas. </w:t>
            </w:r>
          </w:p>
        </w:tc>
        <w:tc>
          <w:tcPr/>
          <w:p w:rsidR="00000000" w:rsidDel="00000000" w:rsidP="00000000" w:rsidRDefault="00000000" w:rsidRPr="00000000" w14:paraId="00000071">
            <w:pPr>
              <w:spacing w:after="0" w:line="276" w:lineRule="auto"/>
              <w:jc w:val="center"/>
              <w:rPr>
                <w:sz w:val="20"/>
                <w:szCs w:val="20"/>
              </w:rPr>
            </w:pPr>
            <w:r w:rsidDel="00000000" w:rsidR="00000000" w:rsidRPr="00000000">
              <w:rPr>
                <w:sz w:val="20"/>
                <w:szCs w:val="20"/>
                <w:rtl w:val="0"/>
              </w:rPr>
              <w:t xml:space="preserve">En esta instancia se recopilarán requerimientos,además de priorizar y personalizar el proyecto.</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76">
            <w:pPr>
              <w:tabs>
                <w:tab w:val="center" w:leader="none" w:pos="4419"/>
                <w:tab w:val="right" w:leader="none" w:pos="8838"/>
              </w:tabs>
              <w:spacing w:after="0" w:line="240" w:lineRule="auto"/>
              <w:jc w:val="center"/>
              <w:rPr>
                <w:b w:val="1"/>
                <w:sz w:val="20"/>
                <w:szCs w:val="20"/>
              </w:rPr>
            </w:pPr>
            <w:r w:rsidDel="00000000" w:rsidR="00000000" w:rsidRPr="00000000">
              <w:rPr>
                <w:b w:val="1"/>
                <w:sz w:val="20"/>
                <w:szCs w:val="20"/>
                <w:rtl w:val="0"/>
              </w:rPr>
              <w:t xml:space="preserve">Carta Gantt</w:t>
            </w:r>
          </w:p>
        </w:tc>
        <w:tc>
          <w:tcPr/>
          <w:p w:rsidR="00000000" w:rsidDel="00000000" w:rsidP="00000000" w:rsidRDefault="00000000" w:rsidRPr="00000000" w14:paraId="00000077">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8">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9">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A">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B">
            <w:pP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Cronograma </w:t>
            </w:r>
          </w:p>
        </w:tc>
        <w:tc>
          <w:tcPr/>
          <w:p w:rsidR="00000000" w:rsidDel="00000000" w:rsidP="00000000" w:rsidRDefault="00000000" w:rsidRPr="00000000" w14:paraId="0000007C">
            <w:pPr>
              <w:tabs>
                <w:tab w:val="center" w:leader="none" w:pos="4419"/>
                <w:tab w:val="right" w:leader="none" w:pos="8838"/>
              </w:tabs>
              <w:spacing w:after="0" w:line="240" w:lineRule="auto"/>
              <w:rPr>
                <w:sz w:val="20"/>
                <w:szCs w:val="20"/>
              </w:rPr>
            </w:pPr>
            <w:r w:rsidDel="00000000" w:rsidR="00000000" w:rsidRPr="00000000">
              <w:rPr>
                <w:rtl w:val="0"/>
              </w:rPr>
            </w:r>
          </w:p>
          <w:p w:rsidR="00000000" w:rsidDel="00000000" w:rsidP="00000000" w:rsidRDefault="00000000" w:rsidRPr="00000000" w14:paraId="0000007D">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E">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7F">
            <w:pPr>
              <w:tabs>
                <w:tab w:val="center" w:leader="none" w:pos="4419"/>
                <w:tab w:val="right" w:leader="none" w:pos="8838"/>
              </w:tabs>
              <w:spacing w:after="0" w:line="240" w:lineRule="auto"/>
              <w:jc w:val="center"/>
              <w:rPr>
                <w:sz w:val="20"/>
                <w:szCs w:val="20"/>
              </w:rPr>
            </w:pP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Se utilizará este diagrama para presentar el plan de proyecto y el tiempo en que se realizará.</w:t>
            </w:r>
          </w:p>
        </w:tc>
        <w:tc>
          <w:tcPr/>
          <w:p w:rsidR="00000000" w:rsidDel="00000000" w:rsidP="00000000" w:rsidRDefault="00000000" w:rsidRPr="00000000" w14:paraId="00000081">
            <w:pPr>
              <w:spacing w:after="0" w:line="276" w:lineRule="auto"/>
              <w:rPr>
                <w:rFonts w:ascii="Maven Pro" w:cs="Maven Pro" w:eastAsia="Maven Pro" w:hAnsi="Maven Pro"/>
                <w:sz w:val="20"/>
                <w:szCs w:val="20"/>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240" w:before="240" w:line="240" w:lineRule="auto"/>
              <w:jc w:val="center"/>
              <w:rPr>
                <w:sz w:val="20"/>
                <w:szCs w:val="20"/>
              </w:rPr>
            </w:pPr>
            <w:r w:rsidDel="00000000" w:rsidR="00000000" w:rsidRPr="00000000">
              <w:rPr>
                <w:sz w:val="20"/>
                <w:szCs w:val="20"/>
                <w:rtl w:val="0"/>
              </w:rPr>
              <w:t xml:space="preserve">Se utilizará el diagrama de Gantt para presentar el plan del proyecto y el cronograma detallado de las actividades. </w:t>
            </w:r>
          </w:p>
          <w:p w:rsidR="00000000" w:rsidDel="00000000" w:rsidP="00000000" w:rsidRDefault="00000000" w:rsidRPr="00000000" w14:paraId="00000083">
            <w:pPr>
              <w:tabs>
                <w:tab w:val="center" w:leader="none" w:pos="4419"/>
                <w:tab w:val="right" w:leader="none" w:pos="8838"/>
              </w:tabs>
              <w:spacing w:after="240" w:before="240" w:line="240" w:lineRule="auto"/>
              <w:jc w:val="center"/>
              <w:rPr>
                <w:sz w:val="20"/>
                <w:szCs w:val="20"/>
              </w:rPr>
            </w:pPr>
            <w:r w:rsidDel="00000000" w:rsidR="00000000" w:rsidRPr="00000000">
              <w:rPr>
                <w:sz w:val="20"/>
                <w:szCs w:val="20"/>
                <w:rtl w:val="0"/>
              </w:rPr>
              <w:t xml:space="preserve">La duración del proyecto es de 18 semanas.</w:t>
            </w:r>
          </w:p>
          <w:p w:rsidR="00000000" w:rsidDel="00000000" w:rsidP="00000000" w:rsidRDefault="00000000" w:rsidRPr="00000000" w14:paraId="00000084">
            <w:pPr>
              <w:tabs>
                <w:tab w:val="center" w:leader="none" w:pos="4419"/>
                <w:tab w:val="right" w:leader="none" w:pos="8838"/>
              </w:tabs>
              <w:spacing w:after="0" w:line="240" w:lineRule="auto"/>
              <w:rPr>
                <w:sz w:val="20"/>
                <w:szCs w:val="20"/>
              </w:rPr>
            </w:pPr>
            <w:r w:rsidDel="00000000" w:rsidR="00000000" w:rsidRPr="00000000">
              <w:rPr>
                <w:rtl w:val="0"/>
              </w:rPr>
            </w:r>
          </w:p>
        </w:tc>
      </w:tr>
      <w:tr>
        <w:trPr>
          <w:cantSplit w:val="0"/>
          <w:trHeight w:val="782.28515625"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center"/>
              <w:rPr>
                <w:b w:val="1"/>
                <w:sz w:val="20"/>
                <w:szCs w:val="20"/>
              </w:rPr>
            </w:pPr>
            <w:r w:rsidDel="00000000" w:rsidR="00000000" w:rsidRPr="00000000">
              <w:rPr>
                <w:b w:val="1"/>
                <w:sz w:val="20"/>
                <w:szCs w:val="20"/>
                <w:rtl w:val="0"/>
              </w:rPr>
              <w:t xml:space="preserve">Acta de construcción del proyecto</w:t>
            </w:r>
          </w:p>
        </w:tc>
        <w:tc>
          <w:tcPr/>
          <w:p w:rsidR="00000000" w:rsidDel="00000000" w:rsidP="00000000" w:rsidRDefault="00000000" w:rsidRPr="00000000" w14:paraId="00000086">
            <w:pPr>
              <w:tabs>
                <w:tab w:val="center" w:leader="none" w:pos="4419"/>
                <w:tab w:val="right" w:leader="none" w:pos="8838"/>
              </w:tabs>
              <w:spacing w:after="0" w:line="240" w:lineRule="auto"/>
              <w:jc w:val="center"/>
              <w:rPr>
                <w:sz w:val="20"/>
                <w:szCs w:val="20"/>
              </w:rPr>
            </w:pPr>
            <w:r w:rsidDel="00000000" w:rsidR="00000000" w:rsidRPr="00000000">
              <w:rPr>
                <w:sz w:val="20"/>
                <w:szCs w:val="20"/>
                <w:rtl w:val="0"/>
              </w:rPr>
              <w:t xml:space="preserve">Acta de construcción </w:t>
            </w:r>
          </w:p>
        </w:tc>
        <w:tc>
          <w:tcPr/>
          <w:p w:rsidR="00000000" w:rsidDel="00000000" w:rsidP="00000000" w:rsidRDefault="00000000" w:rsidRPr="00000000" w14:paraId="00000087">
            <w:pPr>
              <w:spacing w:after="0" w:line="276" w:lineRule="auto"/>
              <w:jc w:val="center"/>
              <w:rPr>
                <w:sz w:val="20"/>
                <w:szCs w:val="20"/>
              </w:rPr>
            </w:pPr>
            <w:r w:rsidDel="00000000" w:rsidR="00000000" w:rsidRPr="00000000">
              <w:rPr>
                <w:sz w:val="20"/>
                <w:szCs w:val="20"/>
                <w:rtl w:val="0"/>
              </w:rPr>
              <w:t xml:space="preserve">Otorgará los roles y el tiempo, además de la planificación del proyecto.</w:t>
            </w:r>
          </w:p>
        </w:tc>
        <w:tc>
          <w:tcPr/>
          <w:p w:rsidR="00000000" w:rsidDel="00000000" w:rsidP="00000000" w:rsidRDefault="00000000" w:rsidRPr="00000000" w14:paraId="00000088">
            <w:pPr>
              <w:spacing w:after="0" w:line="276"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sdt>
      <w:sdtPr>
        <w:lock w:val="contentLocked"/>
        <w:tag w:val="goog_rdk_1"/>
      </w:sdtPr>
      <w:sdtContent>
        <w:tbl>
          <w:tblPr>
            <w:tblStyle w:val="Table13"/>
            <w:tblpPr w:leftFromText="180" w:rightFromText="180" w:topFromText="180" w:bottomFromText="180" w:vertAnchor="text" w:horzAnchor="text" w:tblpX="-87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363.85579427083326"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sdtContent>
    </w:sdt>
    <w:p w:rsidR="00000000" w:rsidDel="00000000" w:rsidP="00000000" w:rsidRDefault="00000000" w:rsidRPr="00000000" w14:paraId="0000008C">
      <w:pPr>
        <w:spacing w:after="0" w:line="240" w:lineRule="auto"/>
        <w:rPr>
          <w:b w:val="1"/>
          <w:sz w:val="24"/>
          <w:szCs w:val="24"/>
        </w:rPr>
      </w:pPr>
      <w:r w:rsidDel="00000000" w:rsidR="00000000" w:rsidRPr="00000000">
        <w:br w:type="page"/>
      </w: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20"/>
        <w:gridCol w:w="1230"/>
        <w:gridCol w:w="1575"/>
        <w:gridCol w:w="1575"/>
        <w:gridCol w:w="1575"/>
        <w:gridCol w:w="1575"/>
        <w:gridCol w:w="1575"/>
        <w:tblGridChange w:id="0">
          <w:tblGrid>
            <w:gridCol w:w="1920"/>
            <w:gridCol w:w="1230"/>
            <w:gridCol w:w="1575"/>
            <w:gridCol w:w="1575"/>
            <w:gridCol w:w="1575"/>
            <w:gridCol w:w="1575"/>
            <w:gridCol w:w="1575"/>
          </w:tblGrid>
        </w:tblGridChange>
      </w:tblGrid>
      <w:tr>
        <w:trPr>
          <w:cantSplit w:val="0"/>
          <w:tblHeader w:val="0"/>
        </w:trPr>
        <w:tc>
          <w:tcPr>
            <w:gridSpan w:val="7"/>
            <w:tcBorders>
              <w:bottom w:color="b7b7b7" w:space="0" w:sz="4" w:val="single"/>
            </w:tcBorders>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4">
            <w:pPr>
              <w:jc w:val="center"/>
              <w:rPr>
                <w:b w:val="1"/>
                <w:color w:val="1f3864"/>
              </w:rPr>
            </w:pPr>
            <w:r w:rsidDel="00000000" w:rsidR="00000000" w:rsidRPr="00000000">
              <w:rPr>
                <w:b w:val="1"/>
                <w:color w:val="1f3864"/>
                <w:rtl w:val="0"/>
              </w:rPr>
              <w:t xml:space="preserve">Competencia o unidades de competencias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5">
            <w:pPr>
              <w:jc w:val="center"/>
              <w:rPr>
                <w:b w:val="1"/>
                <w:color w:val="1f3864"/>
              </w:rPr>
            </w:pPr>
            <w:r w:rsidDel="00000000" w:rsidR="00000000" w:rsidRPr="00000000">
              <w:rPr>
                <w:b w:val="1"/>
                <w:color w:val="1f3864"/>
                <w:rtl w:val="0"/>
              </w:rPr>
              <w:t xml:space="preserve">Nombre de  Actividades/Tareas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6">
            <w:pPr>
              <w:jc w:val="center"/>
              <w:rPr>
                <w:b w:val="1"/>
                <w:color w:val="1f3864"/>
              </w:rPr>
            </w:pPr>
            <w:r w:rsidDel="00000000" w:rsidR="00000000" w:rsidRPr="00000000">
              <w:rPr>
                <w:b w:val="1"/>
                <w:color w:val="1f3864"/>
                <w:rtl w:val="0"/>
              </w:rPr>
              <w:t xml:space="preserve">Descripción Actividades/Tareas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7">
            <w:pPr>
              <w:jc w:val="center"/>
              <w:rPr>
                <w:b w:val="1"/>
                <w:color w:val="1f3864"/>
              </w:rPr>
            </w:pPr>
            <w:r w:rsidDel="00000000" w:rsidR="00000000" w:rsidRPr="00000000">
              <w:rPr>
                <w:b w:val="1"/>
                <w:color w:val="1f3864"/>
                <w:rtl w:val="0"/>
              </w:rPr>
              <w:t xml:space="preserve">Recursos</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8">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99">
            <w:pPr>
              <w:jc w:val="center"/>
              <w:rPr>
                <w:b w:val="1"/>
                <w:color w:val="1f3864"/>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A">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B">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Implementar soluciones sistemáticas integrales para automatizar y optimizar procesos de negocio de acuerdo con la necesidades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D">
            <w:pPr>
              <w:jc w:val="center"/>
              <w:rPr>
                <w:b w:val="1"/>
                <w:sz w:val="20"/>
                <w:szCs w:val="20"/>
              </w:rPr>
            </w:pPr>
            <w:r w:rsidDel="00000000" w:rsidR="00000000" w:rsidRPr="00000000">
              <w:rPr>
                <w:b w:val="1"/>
                <w:sz w:val="20"/>
                <w:szCs w:val="20"/>
                <w:rtl w:val="0"/>
              </w:rPr>
              <w:t xml:space="preserve">Entrevista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Realizamos tipos de preguntas a nuestro cliente para poder generar una idea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Guia de preguntas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2 días.</w:t>
            </w:r>
          </w:p>
          <w:p w:rsidR="00000000" w:rsidDel="00000000" w:rsidP="00000000" w:rsidRDefault="00000000" w:rsidRPr="00000000" w14:paraId="000000A1">
            <w:pPr>
              <w:jc w:val="center"/>
              <w:rPr>
                <w:sz w:val="20"/>
                <w:szCs w:val="20"/>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2">
            <w:pPr>
              <w:spacing w:line="360" w:lineRule="auto"/>
              <w:jc w:val="center"/>
              <w:rPr>
                <w:b w:val="1"/>
                <w:sz w:val="20"/>
                <w:szCs w:val="20"/>
              </w:rPr>
            </w:pPr>
            <w:r w:rsidDel="00000000" w:rsidR="00000000" w:rsidRPr="00000000">
              <w:rPr>
                <w:b w:val="1"/>
                <w:sz w:val="20"/>
                <w:szCs w:val="20"/>
                <w:rtl w:val="0"/>
              </w:rPr>
              <w:t xml:space="preserve">Sebastián Vega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La buena disposición del cliente a la hora de realizar la entrevista entregando toda la información requerida.</w:t>
            </w:r>
          </w:p>
        </w:tc>
      </w:tr>
      <w:tr>
        <w:trPr>
          <w:cantSplit w:val="0"/>
          <w:trHeight w:val="905.4052734374999"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4">
            <w:pPr>
              <w:ind w:left="0" w:firstLine="0"/>
              <w:jc w:val="cente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5">
            <w:pPr>
              <w:jc w:val="center"/>
              <w:rPr>
                <w:b w:val="1"/>
                <w:sz w:val="20"/>
                <w:szCs w:val="20"/>
              </w:rPr>
            </w:pPr>
            <w:r w:rsidDel="00000000" w:rsidR="00000000" w:rsidRPr="00000000">
              <w:rPr>
                <w:b w:val="1"/>
                <w:sz w:val="20"/>
                <w:szCs w:val="20"/>
                <w:rtl w:val="0"/>
              </w:rPr>
              <w:t xml:space="preserve">Análisis de la información recopilada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Revisar y analizar la información obtenida de las entrevistas para identificar patrones y requerimientos claves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Software de análisis de datos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8">
            <w:pPr>
              <w:jc w:val="center"/>
              <w:rPr>
                <w:sz w:val="20"/>
                <w:szCs w:val="20"/>
              </w:rPr>
            </w:pPr>
            <w:r w:rsidDel="00000000" w:rsidR="00000000" w:rsidRPr="00000000">
              <w:rPr>
                <w:sz w:val="20"/>
                <w:szCs w:val="20"/>
                <w:rtl w:val="0"/>
              </w:rPr>
              <w:t xml:space="preserve">1 día.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9">
            <w:pPr>
              <w:jc w:val="center"/>
              <w:rPr>
                <w:b w:val="1"/>
                <w:sz w:val="20"/>
                <w:szCs w:val="20"/>
              </w:rPr>
            </w:pPr>
            <w:r w:rsidDel="00000000" w:rsidR="00000000" w:rsidRPr="00000000">
              <w:rPr>
                <w:b w:val="1"/>
                <w:sz w:val="20"/>
                <w:szCs w:val="20"/>
                <w:rtl w:val="0"/>
              </w:rPr>
              <w:t xml:space="preserve">Joaquín Cárcamo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Debemos incluir a los miembros del equipo en el análisis para obtener diferentes perspectivas. </w:t>
            </w:r>
          </w:p>
        </w:tc>
      </w:tr>
      <w:tr>
        <w:trPr>
          <w:cantSplit w:val="0"/>
          <w:trHeight w:val="905.4052734374999"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B">
            <w:pPr>
              <w:ind w:left="0" w:firstLine="0"/>
              <w:jc w:val="center"/>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C">
            <w:pPr>
              <w:jc w:val="center"/>
              <w:rPr>
                <w:b w:val="1"/>
                <w:sz w:val="20"/>
                <w:szCs w:val="20"/>
              </w:rPr>
            </w:pPr>
            <w:r w:rsidDel="00000000" w:rsidR="00000000" w:rsidRPr="00000000">
              <w:rPr>
                <w:b w:val="1"/>
                <w:sz w:val="20"/>
                <w:szCs w:val="20"/>
                <w:rtl w:val="0"/>
              </w:rPr>
              <w:t xml:space="preserve">Recolección de requerimientos funcionales y no funcionales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Realizamos reuniones con las partes interesadas para poder identificar y documentar los requerimientos para la solución sistemática.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E">
            <w:pPr>
              <w:jc w:val="center"/>
              <w:rPr>
                <w:sz w:val="20"/>
                <w:szCs w:val="20"/>
              </w:rPr>
            </w:pPr>
            <w:r w:rsidDel="00000000" w:rsidR="00000000" w:rsidRPr="00000000">
              <w:rPr>
                <w:sz w:val="20"/>
                <w:szCs w:val="20"/>
                <w:rtl w:val="0"/>
              </w:rPr>
              <w:t xml:space="preserve">Guia de preguntas al cliente(sobre requerimientos),Herramientas de colaboración(zoom,Discord) documentación de requisitos previos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AF">
            <w:pPr>
              <w:jc w:val="center"/>
              <w:rPr>
                <w:sz w:val="20"/>
                <w:szCs w:val="20"/>
              </w:rPr>
            </w:pPr>
            <w:r w:rsidDel="00000000" w:rsidR="00000000" w:rsidRPr="00000000">
              <w:rPr>
                <w:sz w:val="20"/>
                <w:szCs w:val="20"/>
                <w:rtl w:val="0"/>
              </w:rPr>
              <w:t xml:space="preserve">4 días.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0">
            <w:pPr>
              <w:jc w:val="center"/>
              <w:rPr>
                <w:b w:val="1"/>
                <w:sz w:val="20"/>
                <w:szCs w:val="20"/>
              </w:rPr>
            </w:pPr>
            <w:r w:rsidDel="00000000" w:rsidR="00000000" w:rsidRPr="00000000">
              <w:rPr>
                <w:b w:val="1"/>
                <w:sz w:val="20"/>
                <w:szCs w:val="20"/>
                <w:rtl w:val="0"/>
              </w:rPr>
              <w:t xml:space="preserve">Polleth Aguilera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1">
            <w:pPr>
              <w:jc w:val="center"/>
              <w:rPr>
                <w:sz w:val="20"/>
                <w:szCs w:val="20"/>
              </w:rPr>
            </w:pPr>
            <w:r w:rsidDel="00000000" w:rsidR="00000000" w:rsidRPr="00000000">
              <w:rPr>
                <w:sz w:val="20"/>
                <w:szCs w:val="20"/>
                <w:rtl w:val="0"/>
              </w:rPr>
              <w:t xml:space="preserve">Asegurarse de incluir a todas las partes interesadas relevantes para obtener una visión integral. </w:t>
            </w:r>
          </w:p>
        </w:tc>
      </w:tr>
      <w:tr>
        <w:trPr>
          <w:cantSplit w:val="0"/>
          <w:trHeight w:val="905.4052734374999"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2">
            <w:pPr>
              <w:ind w:left="0" w:firstLine="0"/>
              <w:jc w:val="cente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3">
            <w:pPr>
              <w:jc w:val="center"/>
              <w:rPr>
                <w:b w:val="1"/>
                <w:sz w:val="20"/>
                <w:szCs w:val="20"/>
              </w:rPr>
            </w:pPr>
            <w:r w:rsidDel="00000000" w:rsidR="00000000" w:rsidRPr="00000000">
              <w:rPr>
                <w:b w:val="1"/>
                <w:sz w:val="20"/>
                <w:szCs w:val="20"/>
                <w:rtl w:val="0"/>
              </w:rPr>
              <w:t xml:space="preserve">Diseño de software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4">
            <w:pPr>
              <w:jc w:val="center"/>
              <w:rPr>
                <w:sz w:val="20"/>
                <w:szCs w:val="20"/>
              </w:rPr>
            </w:pPr>
            <w:r w:rsidDel="00000000" w:rsidR="00000000" w:rsidRPr="00000000">
              <w:rPr>
                <w:sz w:val="20"/>
                <w:szCs w:val="20"/>
                <w:rtl w:val="0"/>
              </w:rPr>
              <w:t xml:space="preserve">Elaborar el diseño técnico de la solución, incluyendo diagramas de arquitectura, diseño de bases de datos y flujos de trabajo.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5">
            <w:pPr>
              <w:jc w:val="center"/>
              <w:rPr>
                <w:sz w:val="20"/>
                <w:szCs w:val="20"/>
              </w:rPr>
            </w:pPr>
            <w:r w:rsidDel="00000000" w:rsidR="00000000" w:rsidRPr="00000000">
              <w:rPr>
                <w:sz w:val="20"/>
                <w:szCs w:val="20"/>
                <w:rtl w:val="0"/>
              </w:rPr>
              <w:t xml:space="preserve">Herramientos de diseño, Documentación de estándares de diseño.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6">
            <w:pPr>
              <w:jc w:val="center"/>
              <w:rPr>
                <w:sz w:val="20"/>
                <w:szCs w:val="20"/>
              </w:rPr>
            </w:pPr>
            <w:r w:rsidDel="00000000" w:rsidR="00000000" w:rsidRPr="00000000">
              <w:rPr>
                <w:sz w:val="20"/>
                <w:szCs w:val="20"/>
                <w:rtl w:val="0"/>
              </w:rPr>
              <w:t xml:space="preserve">1 semana.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7">
            <w:pPr>
              <w:jc w:val="center"/>
              <w:rPr>
                <w:b w:val="1"/>
                <w:sz w:val="20"/>
                <w:szCs w:val="20"/>
              </w:rPr>
            </w:pPr>
            <w:r w:rsidDel="00000000" w:rsidR="00000000" w:rsidRPr="00000000">
              <w:rPr>
                <w:b w:val="1"/>
                <w:sz w:val="20"/>
                <w:szCs w:val="20"/>
                <w:rtl w:val="0"/>
              </w:rPr>
              <w:t xml:space="preserve">Joaquín Cárcamo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Realizar revisiones del diseño con el equipo para asegurar la alineación.</w:t>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5"/>
        <w:tblpPr w:leftFromText="180" w:rightFromText="180" w:topFromText="180" w:bottomFromText="180" w:vertAnchor="text" w:horzAnchor="text" w:tblpX="-320.99999999999966"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B">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D">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b7b7b7" w:space="0" w:sz="4" w:val="single"/>
              <w:left w:color="b7b7b7" w:space="0" w:sz="4" w:val="single"/>
              <w:bottom w:color="b7b7b7" w:space="0" w:sz="4" w:val="single"/>
              <w:right w:color="b7b7b7" w:space="0" w:sz="4" w:val="single"/>
            </w:tcBorders>
            <w:shd w:fill="e2efd9" w:val="clear"/>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b7b7b7" w:space="0" w:sz="4" w:val="single"/>
              <w:left w:color="b7b7b7" w:space="0" w:sz="4" w:val="single"/>
              <w:bottom w:color="b7b7b7" w:space="0" w:sz="4" w:val="single"/>
              <w:right w:color="b7b7b7" w:space="0" w:sz="4" w:val="single"/>
            </w:tcBorders>
            <w:shd w:fill="fff2cc"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2</w:t>
            </w:r>
          </w:p>
        </w:tc>
        <w:tc>
          <w:tcPr>
            <w:gridSpan w:val="4"/>
            <w:tcBorders>
              <w:top w:color="b7b7b7" w:space="0" w:sz="4" w:val="single"/>
              <w:left w:color="b7b7b7" w:space="0" w:sz="4" w:val="single"/>
              <w:bottom w:color="b7b7b7" w:space="0" w:sz="4" w:val="single"/>
              <w:right w:color="b7b7b7" w:space="0" w:sz="4" w:val="single"/>
            </w:tcBorders>
            <w:shd w:fill="fbe5d5" w:val="clear"/>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3</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4</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5</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6</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7</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8</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9</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10</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11</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12</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13</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14</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15</w:t>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16</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17</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6">
            <w:pPr>
              <w:spacing w:line="360" w:lineRule="auto"/>
              <w:jc w:val="center"/>
              <w:rPr>
                <w:b w:val="1"/>
                <w:color w:val="548dd4"/>
                <w:sz w:val="16"/>
                <w:szCs w:val="16"/>
              </w:rPr>
            </w:pPr>
            <w:r w:rsidDel="00000000" w:rsidR="00000000" w:rsidRPr="00000000">
              <w:rPr>
                <w:b w:val="1"/>
                <w:color w:val="548dd4"/>
                <w:sz w:val="16"/>
                <w:szCs w:val="16"/>
                <w:rtl w:val="0"/>
              </w:rPr>
              <w:t xml:space="preserve">Inicio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A">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B">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C">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D">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E">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F">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0">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1">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2">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3">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4">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5">
            <w:pPr>
              <w:spacing w:line="360" w:lineRule="auto"/>
              <w:jc w:val="center"/>
              <w:rPr>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6">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8">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9">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color w:val="548dd4"/>
                <w:sz w:val="16"/>
                <w:szCs w:val="16"/>
                <w:rtl w:val="0"/>
              </w:rPr>
              <w:t xml:space="preserve">Planificación inicial </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B">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C">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D">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F">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0">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1">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2">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3">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4">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5">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6">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7">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8">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9">
            <w:pPr>
              <w:spacing w:line="360" w:lineRule="auto"/>
              <w:jc w:val="center"/>
              <w:rPr>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A">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C">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D">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E">
            <w:pPr>
              <w:spacing w:line="360" w:lineRule="auto"/>
              <w:jc w:val="center"/>
              <w:rPr>
                <w:b w:val="1"/>
                <w:color w:val="6fa8dc"/>
                <w:sz w:val="16"/>
                <w:szCs w:val="16"/>
              </w:rPr>
            </w:pPr>
            <w:r w:rsidDel="00000000" w:rsidR="00000000" w:rsidRPr="00000000">
              <w:rPr>
                <w:b w:val="1"/>
                <w:color w:val="6fa8dc"/>
                <w:sz w:val="16"/>
                <w:szCs w:val="16"/>
                <w:rtl w:val="0"/>
              </w:rPr>
              <w:t xml:space="preserve">Análisis de diseño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0F">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0">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1">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2">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x</w:t>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1E">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0">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1">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2">
            <w:pPr>
              <w:spacing w:line="360" w:lineRule="auto"/>
              <w:jc w:val="center"/>
              <w:rPr>
                <w:b w:val="1"/>
                <w:color w:val="6fa8dc"/>
                <w:sz w:val="16"/>
                <w:szCs w:val="16"/>
              </w:rPr>
            </w:pPr>
            <w:r w:rsidDel="00000000" w:rsidR="00000000" w:rsidRPr="00000000">
              <w:rPr>
                <w:b w:val="1"/>
                <w:color w:val="6fa8dc"/>
                <w:sz w:val="16"/>
                <w:szCs w:val="16"/>
                <w:rtl w:val="0"/>
              </w:rPr>
              <w:t xml:space="preserve">Construcción </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3">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4">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5">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6">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x</w:t>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4">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6">
            <w:pPr>
              <w:spacing w:line="360" w:lineRule="auto"/>
              <w:jc w:val="center"/>
              <w:rPr>
                <w:b w:val="1"/>
                <w:color w:val="6fa8dc"/>
                <w:sz w:val="16"/>
                <w:szCs w:val="16"/>
              </w:rPr>
            </w:pPr>
            <w:r w:rsidDel="00000000" w:rsidR="00000000" w:rsidRPr="00000000">
              <w:rPr>
                <w:b w:val="1"/>
                <w:color w:val="6fa8dc"/>
                <w:sz w:val="16"/>
                <w:szCs w:val="16"/>
                <w:rtl w:val="0"/>
              </w:rPr>
              <w:t xml:space="preserve">Implementación y cierre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8">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B">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C">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2">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3">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4">
            <w:pPr>
              <w:spacing w:line="360" w:lineRule="auto"/>
              <w:jc w:val="center"/>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5">
            <w:pPr>
              <w:spacing w:line="360" w:lineRule="auto"/>
              <w:jc w:val="center"/>
              <w:rPr>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x</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Title"/>
        <w:rPr>
          <w:color w:val="1f3863"/>
          <w:sz w:val="28"/>
          <w:szCs w:val="28"/>
        </w:rPr>
      </w:pPr>
      <w:bookmarkStart w:colFirst="0" w:colLast="0" w:name="_heading=h.srp8d5qec1dn" w:id="0"/>
      <w:bookmarkEnd w:id="0"/>
      <w:r w:rsidDel="00000000" w:rsidR="00000000" w:rsidRPr="00000000">
        <w:rPr>
          <w:color w:val="1f3863"/>
          <w:sz w:val="28"/>
          <w:szCs w:val="28"/>
          <w:rtl w:val="0"/>
        </w:rPr>
        <w:t xml:space="preserve">CONCLUSIONES Y REFLEXIONES</w:t>
      </w:r>
    </w:p>
    <w:p w:rsidR="00000000" w:rsidDel="00000000" w:rsidP="00000000" w:rsidRDefault="00000000" w:rsidRPr="00000000" w14:paraId="0000014C">
      <w:pPr>
        <w:numPr>
          <w:ilvl w:val="0"/>
          <w:numId w:val="4"/>
        </w:numPr>
        <w:ind w:left="720" w:hanging="360"/>
        <w:jc w:val="both"/>
        <w:rPr>
          <w:b w:val="1"/>
          <w:u w:val="none"/>
        </w:rPr>
      </w:pPr>
      <w:r w:rsidDel="00000000" w:rsidR="00000000" w:rsidRPr="00000000">
        <w:rPr>
          <w:b w:val="1"/>
          <w:rtl w:val="0"/>
        </w:rPr>
        <w:t xml:space="preserve">Polleth Aguilera: </w:t>
      </w:r>
      <w:r w:rsidDel="00000000" w:rsidR="00000000" w:rsidRPr="00000000">
        <w:rPr>
          <w:rtl w:val="0"/>
        </w:rPr>
        <w:t xml:space="preserve">Este proyecto es una instancia para aplicar lo aprendido en los semestres anteriores en un proyecto real, además de ganar experiencia realizando.</w:t>
      </w:r>
    </w:p>
    <w:p w:rsidR="00000000" w:rsidDel="00000000" w:rsidP="00000000" w:rsidRDefault="00000000" w:rsidRPr="00000000" w14:paraId="0000014D">
      <w:pPr>
        <w:ind w:left="720" w:firstLine="0"/>
        <w:jc w:val="both"/>
        <w:rPr/>
      </w:pPr>
      <w:r w:rsidDel="00000000" w:rsidR="00000000" w:rsidRPr="00000000">
        <w:rPr>
          <w:rtl w:val="0"/>
        </w:rPr>
        <w:t xml:space="preserve">This project is an opportunity to apply what has been learned in previous semesters to a real project, as well as to gain experience by doing.</w:t>
      </w:r>
      <w:r w:rsidDel="00000000" w:rsidR="00000000" w:rsidRPr="00000000">
        <w:rPr>
          <w:rtl w:val="0"/>
        </w:rPr>
      </w:r>
    </w:p>
    <w:p w:rsidR="00000000" w:rsidDel="00000000" w:rsidP="00000000" w:rsidRDefault="00000000" w:rsidRPr="00000000" w14:paraId="0000014E">
      <w:pPr>
        <w:numPr>
          <w:ilvl w:val="0"/>
          <w:numId w:val="4"/>
        </w:numPr>
        <w:ind w:left="720" w:hanging="360"/>
        <w:jc w:val="both"/>
        <w:rPr>
          <w:b w:val="1"/>
          <w:u w:val="none"/>
        </w:rPr>
      </w:pPr>
      <w:r w:rsidDel="00000000" w:rsidR="00000000" w:rsidRPr="00000000">
        <w:rPr>
          <w:b w:val="1"/>
          <w:rtl w:val="0"/>
        </w:rPr>
        <w:t xml:space="preserve">Joaquín Cárcamo: </w:t>
      </w:r>
      <w:r w:rsidDel="00000000" w:rsidR="00000000" w:rsidRPr="00000000">
        <w:rPr>
          <w:rtl w:val="0"/>
        </w:rPr>
        <w:t xml:space="preserve">Podremos experimentar el hecho de trabajar con un cliente a quien le resolveremos sus problemas con lo aprendido durante la carrera.</w:t>
      </w:r>
    </w:p>
    <w:p w:rsidR="00000000" w:rsidDel="00000000" w:rsidP="00000000" w:rsidRDefault="00000000" w:rsidRPr="00000000" w14:paraId="0000014F">
      <w:pPr>
        <w:ind w:left="720" w:firstLine="0"/>
        <w:jc w:val="both"/>
        <w:rPr/>
      </w:pPr>
      <w:r w:rsidDel="00000000" w:rsidR="00000000" w:rsidRPr="00000000">
        <w:rPr>
          <w:rtl w:val="0"/>
        </w:rPr>
        <w:t xml:space="preserve">We will be able to experience working with a client for whom we will solve their problems using what we have learned during our studies.</w:t>
      </w:r>
    </w:p>
    <w:p w:rsidR="00000000" w:rsidDel="00000000" w:rsidP="00000000" w:rsidRDefault="00000000" w:rsidRPr="00000000" w14:paraId="00000150">
      <w:pPr>
        <w:ind w:left="720" w:firstLine="0"/>
        <w:jc w:val="both"/>
        <w:rPr/>
      </w:pPr>
      <w:r w:rsidDel="00000000" w:rsidR="00000000" w:rsidRPr="00000000">
        <w:rPr>
          <w:b w:val="1"/>
          <w:rtl w:val="0"/>
        </w:rPr>
        <w:t xml:space="preserve">Sebastián Vega: </w:t>
      </w:r>
      <w:r w:rsidDel="00000000" w:rsidR="00000000" w:rsidRPr="00000000">
        <w:rPr>
          <w:rtl w:val="0"/>
        </w:rPr>
        <w:t xml:space="preserve">Lo que busca este proyecto es mejorar la eficacia de nuestro cliente</w:t>
      </w:r>
      <w:r w:rsidDel="00000000" w:rsidR="00000000" w:rsidRPr="00000000">
        <w:rPr>
          <w:b w:val="1"/>
          <w:rtl w:val="0"/>
        </w:rPr>
        <w:t xml:space="preserve"> </w:t>
      </w:r>
      <w:r w:rsidDel="00000000" w:rsidR="00000000" w:rsidRPr="00000000">
        <w:rPr>
          <w:rtl w:val="0"/>
        </w:rPr>
        <w:t xml:space="preserve">mediante el desarrollo de una aplicación móvil, cuyo nombre será ‘Gustalo App’. Al implementar esta aplicación, lo que esperamos es mejorar el control de stock y reducir pérdidas económicas. </w:t>
      </w:r>
    </w:p>
    <w:p w:rsidR="00000000" w:rsidDel="00000000" w:rsidP="00000000" w:rsidRDefault="00000000" w:rsidRPr="00000000" w14:paraId="00000151">
      <w:pPr>
        <w:ind w:left="720" w:firstLine="0"/>
        <w:jc w:val="both"/>
        <w:rPr/>
      </w:pPr>
      <w:r w:rsidDel="00000000" w:rsidR="00000000" w:rsidRPr="00000000">
        <w:rPr>
          <w:rtl w:val="0"/>
        </w:rPr>
        <w:t xml:space="preserve">The goal of this project is to improve our client's efficiency through the development of a mobile application, which will be named 'Gustalo App'. By implementing this application, we hope to enhance stock control and reduce economic losses.</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Maven Pr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spacing w:after="0" w:line="276" w:lineRule="auto"/>
      <w:jc w:val="center"/>
      <w:rPr>
        <w:color w:val="595959"/>
        <w:sz w:val="20"/>
        <w:szCs w:val="20"/>
      </w:rPr>
    </w:pPr>
    <w:r w:rsidDel="00000000" w:rsidR="00000000" w:rsidRPr="00000000">
      <w:rPr>
        <w:rtl w:val="0"/>
      </w:rPr>
    </w:r>
  </w:p>
  <w:tbl>
    <w:tblPr>
      <w:tblStyle w:val="Table17"/>
      <w:tblpPr w:leftFromText="180" w:rightFromText="180" w:topFromText="180" w:bottomFromText="180" w:vertAnchor="text" w:horzAnchor="text" w:tblpX="-71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8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5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7">
    <w:pPr>
      <w:tabs>
        <w:tab w:val="center" w:leader="none" w:pos="4419"/>
        <w:tab w:val="right" w:leader="none" w:pos="8838"/>
      </w:tabs>
      <w:spacing w:after="0" w:line="240" w:lineRule="auto"/>
      <w:rPr>
        <w:color w:val="595959"/>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SjIyblYgaVXwmcDZmi7ZV1Fc4A==">CgMxLjAaHwoBMBIaChgICVIUChJ0YWJsZS5iaDdzYWZjcjdpc3UaHwoBMRIaChgICVIUChJ0YWJsZS40cnltN2pkMXkyY3oyDmguc3JwOGQ1cWVjMWRuOAByITFCb3FTVDU2OUJ0TG1vMnJHWWFZaFNTbmhhangwUXV3aA==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