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27/10/2026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28/10/2026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  <w:r w:rsidDel="00000000" w:rsidR="00000000" w:rsidRPr="00000000">
        <w:rPr>
          <w:sz w:val="24"/>
          <w:szCs w:val="24"/>
          <w:rtl w:val="0"/>
        </w:rPr>
        <w:t xml:space="preserve">Implementar en la aplicación ONNX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</w:t>
      </w:r>
      <w:r w:rsidDel="00000000" w:rsidR="00000000" w:rsidRPr="00000000">
        <w:rPr>
          <w:sz w:val="24"/>
          <w:szCs w:val="24"/>
          <w:rtl w:val="0"/>
        </w:rPr>
        <w:t xml:space="preserve">Implementar en la aplicación ONNX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</w:t>
      </w:r>
      <w:r w:rsidDel="00000000" w:rsidR="00000000" w:rsidRPr="00000000">
        <w:rPr>
          <w:sz w:val="24"/>
          <w:szCs w:val="24"/>
          <w:rtl w:val="0"/>
        </w:rPr>
        <w:t xml:space="preserve">Implementar en la aplicación ONNX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  <w:r w:rsidDel="00000000" w:rsidR="00000000" w:rsidRPr="00000000">
        <w:rPr>
          <w:sz w:val="24"/>
          <w:szCs w:val="24"/>
          <w:rtl w:val="0"/>
        </w:rPr>
        <w:t xml:space="preserve">Implementar en la aplicación ONNX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</w:t>
      </w:r>
      <w:r w:rsidDel="00000000" w:rsidR="00000000" w:rsidRPr="00000000">
        <w:rPr>
          <w:sz w:val="24"/>
          <w:szCs w:val="24"/>
          <w:rtl w:val="0"/>
        </w:rPr>
        <w:t xml:space="preserve">Implementar en la aplicación ONNX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</w:t>
      </w:r>
      <w:r w:rsidDel="00000000" w:rsidR="00000000" w:rsidRPr="00000000">
        <w:rPr>
          <w:sz w:val="24"/>
          <w:szCs w:val="24"/>
          <w:rtl w:val="0"/>
        </w:rPr>
        <w:t xml:space="preserve">Implementar en la aplicación ONNX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Se revisaron los avances del sprint 2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Se revisaron los avances del sprint 2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Se revisaron los avances del sprint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