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1A647" w14:textId="77777777" w:rsidR="005D6BAE" w:rsidRDefault="005D6BAE" w:rsidP="002B0CA0">
      <w:pPr>
        <w:pStyle w:val="APASEPTIMA0"/>
        <w:jc w:val="center"/>
        <w:rPr>
          <w:b/>
          <w:bCs/>
        </w:rPr>
      </w:pPr>
    </w:p>
    <w:p w14:paraId="1869FD6C" w14:textId="5D5B0E54" w:rsidR="00A26F69" w:rsidRPr="002B0CA0" w:rsidRDefault="00CB23F1" w:rsidP="002B0CA0">
      <w:pPr>
        <w:pStyle w:val="APASEPTIMA0"/>
        <w:jc w:val="center"/>
        <w:rPr>
          <w:b/>
          <w:bCs/>
        </w:rPr>
      </w:pPr>
      <w:r w:rsidRPr="002B0CA0">
        <w:rPr>
          <w:b/>
          <w:bCs/>
        </w:rPr>
        <w:t>PRODUCTO PROTOTIPO</w:t>
      </w:r>
    </w:p>
    <w:p w14:paraId="352BC7BD" w14:textId="77777777" w:rsidR="00A26F69" w:rsidRPr="008061D0" w:rsidRDefault="00A26F69" w:rsidP="002B0CA0">
      <w:pPr>
        <w:pStyle w:val="APASEPTIMA0"/>
        <w:jc w:val="center"/>
        <w:rPr>
          <w:b/>
          <w:bCs/>
        </w:rPr>
      </w:pPr>
    </w:p>
    <w:p w14:paraId="4ABF5E94" w14:textId="77777777" w:rsidR="00BB1C6A" w:rsidRPr="008061D0" w:rsidRDefault="00BB1C6A" w:rsidP="002B0CA0">
      <w:pPr>
        <w:pStyle w:val="APASEPTIMA0"/>
        <w:jc w:val="center"/>
        <w:rPr>
          <w:b/>
          <w:bCs/>
        </w:rPr>
      </w:pPr>
      <w:r w:rsidRPr="008061D0">
        <w:rPr>
          <w:b/>
          <w:bCs/>
        </w:rPr>
        <w:t>SEMILLERO DE INVESTIGACION EN INNOVACION Y APLICACIÓN DE NUEVAS TECNOLOGIAS- SIIANTEC</w:t>
      </w:r>
    </w:p>
    <w:p w14:paraId="2A9C1EB2" w14:textId="77777777" w:rsidR="00BB1C6A" w:rsidRPr="002B0CA0" w:rsidRDefault="00BB1C6A" w:rsidP="002B0CA0">
      <w:pPr>
        <w:pStyle w:val="APASEPTIMA0"/>
        <w:jc w:val="center"/>
        <w:rPr>
          <w:b/>
          <w:bCs/>
          <w:i/>
          <w:iCs/>
        </w:rPr>
      </w:pPr>
      <w:bookmarkStart w:id="0" w:name="_Hlk213937798"/>
      <w:r w:rsidRPr="002B0CA0">
        <w:rPr>
          <w:b/>
          <w:bCs/>
        </w:rPr>
        <w:t>Plataforma Web para la Preparación frente a Sismos en la región de Santander</w:t>
      </w:r>
    </w:p>
    <w:bookmarkEnd w:id="0"/>
    <w:p w14:paraId="42525EB7" w14:textId="77777777" w:rsidR="00BB1C6A" w:rsidRPr="002B0CA0" w:rsidRDefault="00BB1C6A" w:rsidP="002B0CA0">
      <w:pPr>
        <w:pStyle w:val="APASEPTIMA0"/>
        <w:jc w:val="center"/>
        <w:rPr>
          <w:b/>
          <w:bCs/>
        </w:rPr>
      </w:pPr>
      <w:r w:rsidRPr="002B0CA0">
        <w:rPr>
          <w:b/>
          <w:bCs/>
        </w:rPr>
        <w:t>INTEGRANTES</w:t>
      </w:r>
    </w:p>
    <w:p w14:paraId="468851AE" w14:textId="76B2496A" w:rsidR="00BB1C6A" w:rsidRPr="002B0CA0" w:rsidRDefault="00BB1C6A" w:rsidP="002B0CA0">
      <w:pPr>
        <w:pStyle w:val="APASEPTIMA0"/>
        <w:jc w:val="center"/>
        <w:rPr>
          <w:b/>
          <w:bCs/>
        </w:rPr>
      </w:pPr>
      <w:r w:rsidRPr="002B0CA0">
        <w:rPr>
          <w:b/>
          <w:bCs/>
        </w:rPr>
        <w:t>Jaime Alejandro Soto Panqueva</w:t>
      </w:r>
    </w:p>
    <w:p w14:paraId="7949DF46" w14:textId="77777777" w:rsidR="00BB1C6A" w:rsidRPr="002B0CA0" w:rsidRDefault="00BB1C6A" w:rsidP="002B0CA0">
      <w:pPr>
        <w:pStyle w:val="APASEPTIMA0"/>
        <w:jc w:val="center"/>
        <w:rPr>
          <w:b/>
          <w:bCs/>
        </w:rPr>
      </w:pPr>
      <w:r w:rsidRPr="002B0CA0">
        <w:rPr>
          <w:b/>
          <w:bCs/>
        </w:rPr>
        <w:t>Ancel Sebastián Rodríguez Maestre</w:t>
      </w:r>
    </w:p>
    <w:p w14:paraId="22077CE3" w14:textId="3B43E76C" w:rsidR="00BB1C6A" w:rsidRPr="002B0CA0" w:rsidRDefault="00BB1C6A" w:rsidP="002B0CA0">
      <w:pPr>
        <w:pStyle w:val="APASEPTIMA0"/>
        <w:jc w:val="center"/>
        <w:rPr>
          <w:b/>
          <w:bCs/>
        </w:rPr>
      </w:pPr>
      <w:r w:rsidRPr="002B0CA0">
        <w:rPr>
          <w:b/>
          <w:bCs/>
        </w:rPr>
        <w:t>SEMESTRE</w:t>
      </w:r>
    </w:p>
    <w:p w14:paraId="144EDF11" w14:textId="0C6521A1" w:rsidR="00BB1C6A" w:rsidRPr="002B0CA0" w:rsidRDefault="00BB1C6A" w:rsidP="002B0CA0">
      <w:pPr>
        <w:pStyle w:val="APASEPTIMA0"/>
        <w:jc w:val="center"/>
        <w:rPr>
          <w:b/>
          <w:bCs/>
        </w:rPr>
      </w:pPr>
      <w:r w:rsidRPr="002B0CA0">
        <w:rPr>
          <w:b/>
          <w:bCs/>
        </w:rPr>
        <w:t>VI</w:t>
      </w:r>
    </w:p>
    <w:p w14:paraId="30D05768" w14:textId="77777777" w:rsidR="00BB1C6A" w:rsidRPr="002B0CA0" w:rsidRDefault="00BB1C6A" w:rsidP="002B0CA0">
      <w:pPr>
        <w:pStyle w:val="APASEPTIMA0"/>
        <w:jc w:val="center"/>
        <w:rPr>
          <w:b/>
          <w:bCs/>
        </w:rPr>
      </w:pPr>
      <w:r w:rsidRPr="002B0CA0">
        <w:rPr>
          <w:b/>
          <w:bCs/>
        </w:rPr>
        <w:t>DOCENTE DE INVESTIGACION</w:t>
      </w:r>
    </w:p>
    <w:p w14:paraId="43B60E84" w14:textId="3947FE09" w:rsidR="00BB1C6A" w:rsidRPr="002B0CA0" w:rsidRDefault="00BB1C6A" w:rsidP="002B0CA0">
      <w:pPr>
        <w:pStyle w:val="APASEPTIMA0"/>
        <w:jc w:val="center"/>
        <w:rPr>
          <w:b/>
          <w:bCs/>
        </w:rPr>
      </w:pPr>
      <w:r w:rsidRPr="002B0CA0">
        <w:rPr>
          <w:b/>
          <w:bCs/>
        </w:rPr>
        <w:t xml:space="preserve">Ing. </w:t>
      </w:r>
      <w:r w:rsidR="008061D0" w:rsidRPr="008061D0">
        <w:rPr>
          <w:b/>
          <w:bCs/>
        </w:rPr>
        <w:t>A</w:t>
      </w:r>
      <w:r w:rsidR="008061D0">
        <w:rPr>
          <w:b/>
          <w:bCs/>
        </w:rPr>
        <w:t>ndrés</w:t>
      </w:r>
      <w:r w:rsidR="008061D0" w:rsidRPr="008061D0">
        <w:rPr>
          <w:b/>
          <w:bCs/>
        </w:rPr>
        <w:t xml:space="preserve"> E</w:t>
      </w:r>
      <w:r w:rsidR="008061D0">
        <w:rPr>
          <w:b/>
          <w:bCs/>
        </w:rPr>
        <w:t>rnesto</w:t>
      </w:r>
      <w:r w:rsidR="008061D0" w:rsidRPr="008061D0">
        <w:rPr>
          <w:b/>
          <w:bCs/>
        </w:rPr>
        <w:t xml:space="preserve"> D</w:t>
      </w:r>
      <w:r w:rsidR="008061D0">
        <w:rPr>
          <w:b/>
          <w:bCs/>
        </w:rPr>
        <w:t>iaz</w:t>
      </w:r>
      <w:r w:rsidR="008061D0" w:rsidRPr="008061D0">
        <w:rPr>
          <w:b/>
          <w:bCs/>
        </w:rPr>
        <w:t xml:space="preserve"> O</w:t>
      </w:r>
      <w:r w:rsidR="008061D0">
        <w:rPr>
          <w:b/>
          <w:bCs/>
        </w:rPr>
        <w:t>rtega</w:t>
      </w:r>
    </w:p>
    <w:p w14:paraId="3A57C0B6" w14:textId="77777777" w:rsidR="00BB1C6A" w:rsidRPr="002B0CA0" w:rsidRDefault="00BB1C6A" w:rsidP="002B0CA0">
      <w:pPr>
        <w:pStyle w:val="APASEPTIMA0"/>
        <w:jc w:val="center"/>
        <w:rPr>
          <w:b/>
          <w:bCs/>
        </w:rPr>
      </w:pPr>
      <w:r w:rsidRPr="002B0CA0">
        <w:rPr>
          <w:b/>
          <w:bCs/>
        </w:rPr>
        <w:t>PROGRAMA</w:t>
      </w:r>
    </w:p>
    <w:p w14:paraId="5388C907" w14:textId="4BE4EA9D" w:rsidR="00BB1C6A" w:rsidRPr="002B0CA0" w:rsidRDefault="008061D0" w:rsidP="002B0CA0">
      <w:pPr>
        <w:pStyle w:val="APASEPTIMA0"/>
        <w:jc w:val="center"/>
        <w:rPr>
          <w:b/>
          <w:bCs/>
        </w:rPr>
      </w:pPr>
      <w:r w:rsidRPr="002B0CA0">
        <w:rPr>
          <w:b/>
          <w:bCs/>
        </w:rPr>
        <w:t>Tecn</w:t>
      </w:r>
      <w:r>
        <w:rPr>
          <w:b/>
          <w:bCs/>
        </w:rPr>
        <w:t>ólogo</w:t>
      </w:r>
      <w:r w:rsidR="00BB1C6A" w:rsidRPr="002B0CA0">
        <w:rPr>
          <w:b/>
          <w:bCs/>
        </w:rPr>
        <w:t xml:space="preserve"> en Ingeniería de Sistemas</w:t>
      </w:r>
    </w:p>
    <w:p w14:paraId="4194F340" w14:textId="77777777" w:rsidR="00BB1C6A" w:rsidRPr="002B0CA0" w:rsidRDefault="00BB1C6A" w:rsidP="002B0CA0">
      <w:pPr>
        <w:pStyle w:val="APASEPTIMA0"/>
        <w:jc w:val="center"/>
        <w:rPr>
          <w:b/>
          <w:bCs/>
        </w:rPr>
      </w:pPr>
      <w:r w:rsidRPr="002B0CA0">
        <w:rPr>
          <w:b/>
          <w:bCs/>
        </w:rPr>
        <w:t>INSTITUCION</w:t>
      </w:r>
    </w:p>
    <w:p w14:paraId="0A44B2B3" w14:textId="77777777" w:rsidR="00BB1C6A" w:rsidRPr="002B0CA0" w:rsidRDefault="00BB1C6A" w:rsidP="002B0CA0">
      <w:pPr>
        <w:pStyle w:val="APASEPTIMA0"/>
        <w:jc w:val="center"/>
        <w:rPr>
          <w:b/>
          <w:bCs/>
        </w:rPr>
      </w:pPr>
      <w:r w:rsidRPr="002B0CA0">
        <w:rPr>
          <w:b/>
          <w:bCs/>
        </w:rPr>
        <w:t>Corporación Tecnológica Industrial Colombiana TEINCO</w:t>
      </w:r>
    </w:p>
    <w:p w14:paraId="08882558" w14:textId="5F3C4031" w:rsidR="00BB1C6A" w:rsidRPr="002B0CA0" w:rsidRDefault="00BB1C6A" w:rsidP="002B0CA0">
      <w:pPr>
        <w:pStyle w:val="APASEPTIMA0"/>
        <w:jc w:val="center"/>
        <w:rPr>
          <w:b/>
          <w:bCs/>
        </w:rPr>
      </w:pPr>
      <w:r w:rsidRPr="002B0CA0">
        <w:rPr>
          <w:b/>
          <w:bCs/>
          <w:sz w:val="28"/>
          <w:szCs w:val="28"/>
        </w:rPr>
        <w:t>BOGOTA-2026</w:t>
      </w:r>
    </w:p>
    <w:p w14:paraId="5F0D793F" w14:textId="77777777" w:rsidR="009E6CAD" w:rsidRDefault="009E6CAD" w:rsidP="00B52E2D">
      <w:pPr>
        <w:pStyle w:val="APASEPTIMA0"/>
        <w:rPr>
          <w:color w:val="FF0000"/>
        </w:rPr>
      </w:pPr>
    </w:p>
    <w:p w14:paraId="13BAE830" w14:textId="5EFBE6D7" w:rsidR="000264F0" w:rsidRPr="00B52E2D" w:rsidRDefault="00CB23F1" w:rsidP="00B52E2D">
      <w:pPr>
        <w:pStyle w:val="Ttulo1"/>
      </w:pPr>
      <w:bookmarkStart w:id="1" w:name="_Toc239602805"/>
      <w:r w:rsidRPr="00B52E2D">
        <w:t>R</w:t>
      </w:r>
      <w:r w:rsidR="002B0CA0">
        <w:t>esumen</w:t>
      </w:r>
      <w:bookmarkEnd w:id="1"/>
    </w:p>
    <w:p w14:paraId="24861417" w14:textId="77777777" w:rsidR="00B52E2D" w:rsidRPr="00B52E2D" w:rsidRDefault="00B52E2D" w:rsidP="00B52E2D"/>
    <w:p w14:paraId="03FC065C" w14:textId="3F03E6D2" w:rsidR="00BB1C6A" w:rsidRPr="00C97DA3" w:rsidRDefault="00BB1C6A" w:rsidP="00B52E2D">
      <w:pPr>
        <w:pStyle w:val="APASEPTIMA0"/>
        <w:ind w:firstLine="0"/>
      </w:pPr>
      <w:r w:rsidRPr="00C97DA3">
        <w:t>El departamento de Santander, en Colombia, alberga el Nido Sísmico de Bucaramanga, una de las zonas con mayor actividad telúrica a nivel global (Volcano Discovery, n.d.</w:t>
      </w:r>
      <w:proofErr w:type="gramStart"/>
      <w:r w:rsidRPr="00C97DA3">
        <w:t>),lo</w:t>
      </w:r>
      <w:proofErr w:type="gramEnd"/>
      <w:r w:rsidRPr="00C97DA3">
        <w:t xml:space="preserve"> que genera un riesgo constante para sus habitantes y subraya la urgencia de fomentar una preparación efectiva ante eventos sísmicos. Este proyecto aborda la dispersión y limitada accesibilidad de la información preventiva mediante el desarrollo de una plataforma web integral, diseñada para centralizar recursos esenciales como guías oficiales de respuesta (antes, durante y después de un sismo), listas de verificación personalizadas para kits de emergencia y planes familiares de contingencia. Al complementar los datos técnicos del Servicio Geológico Colombiano (SGC) con herramientas prácticas y accionables, la plataforma busca empoderar a la ciudadanía al otorgarle los medios para acceder a una fuente de información confiable que podría salvar sus vidas. La metodología adopta un enfoque centrado en el usuario (DCU) combinado con el marco ágil Scrum, asegurando que el resultado sea no solo funcional, sino intuitivo y adaptable a las necesidades reales de las personas.</w:t>
      </w:r>
    </w:p>
    <w:p w14:paraId="142E0021" w14:textId="72FBD32D" w:rsidR="00F75A98" w:rsidRPr="00DE1DED" w:rsidRDefault="00F75A98" w:rsidP="00B52E2D">
      <w:pPr>
        <w:pStyle w:val="APASEPTIMA0"/>
      </w:pPr>
    </w:p>
    <w:p w14:paraId="4B28C28D" w14:textId="77777777" w:rsidR="00BB1C6A" w:rsidRDefault="00BB1C6A" w:rsidP="00B52E2D">
      <w:pPr>
        <w:pStyle w:val="APASEPTIMA0"/>
      </w:pPr>
    </w:p>
    <w:p w14:paraId="4B72CED0" w14:textId="77777777" w:rsidR="000264F0" w:rsidRDefault="000264F0" w:rsidP="00B52E2D">
      <w:pPr>
        <w:pStyle w:val="APASEPTIMA0"/>
      </w:pPr>
    </w:p>
    <w:p w14:paraId="475A7488" w14:textId="6DF6DEE2" w:rsidR="00A26F69" w:rsidRDefault="00A26F69" w:rsidP="002B0CA0">
      <w:pPr>
        <w:pStyle w:val="APASEPTIMA0"/>
        <w:ind w:firstLine="0"/>
      </w:pPr>
    </w:p>
    <w:p w14:paraId="7BD292CA" w14:textId="77777777" w:rsidR="002B0CA0" w:rsidRDefault="002B0CA0" w:rsidP="002B0CA0">
      <w:pPr>
        <w:pStyle w:val="APASEPTIMA0"/>
        <w:ind w:firstLine="0"/>
      </w:pPr>
    </w:p>
    <w:sdt>
      <w:sdtPr>
        <w:rPr>
          <w:rFonts w:asciiTheme="minorHAnsi" w:eastAsiaTheme="minorEastAsia" w:hAnsiTheme="minorHAnsi" w:cstheme="minorBidi"/>
          <w:b w:val="0"/>
          <w:sz w:val="22"/>
          <w:szCs w:val="22"/>
          <w:lang w:val="es-ES"/>
        </w:rPr>
        <w:id w:val="1438709616"/>
        <w:docPartObj>
          <w:docPartGallery w:val="Table of Contents"/>
          <w:docPartUnique/>
        </w:docPartObj>
      </w:sdtPr>
      <w:sdtEndPr>
        <w:rPr>
          <w:bCs/>
          <w:lang w:val="es"/>
        </w:rPr>
      </w:sdtEndPr>
      <w:sdtContent>
        <w:p w14:paraId="12A9E91C" w14:textId="1D10DC4E" w:rsidR="002B0CA0" w:rsidRDefault="002B0CA0">
          <w:pPr>
            <w:pStyle w:val="TtuloTDC"/>
          </w:pPr>
          <w:r>
            <w:rPr>
              <w:lang w:val="es-ES"/>
            </w:rPr>
            <w:t>Tabla de contenido</w:t>
          </w:r>
        </w:p>
        <w:p w14:paraId="3A67B85D" w14:textId="3A2A65BF" w:rsidR="00112138" w:rsidRDefault="002B0CA0">
          <w:pPr>
            <w:pStyle w:val="TDC1"/>
            <w:tabs>
              <w:tab w:val="right" w:leader="dot" w:pos="9350"/>
            </w:tabs>
            <w:rPr>
              <w:noProof/>
              <w:kern w:val="2"/>
              <w:sz w:val="24"/>
              <w:szCs w:val="24"/>
              <w:lang w:val="es-ES" w:eastAsia="es-ES"/>
              <w14:ligatures w14:val="standardContextual"/>
            </w:rPr>
          </w:pPr>
          <w:r>
            <w:fldChar w:fldCharType="begin"/>
          </w:r>
          <w:r>
            <w:instrText xml:space="preserve"> TOC \o "1-3" \h \z \u </w:instrText>
          </w:r>
          <w:r>
            <w:fldChar w:fldCharType="separate"/>
          </w:r>
          <w:hyperlink w:anchor="_Toc239602805" w:history="1">
            <w:r w:rsidR="00112138" w:rsidRPr="007E3E52">
              <w:rPr>
                <w:rStyle w:val="Hipervnculo"/>
                <w:noProof/>
              </w:rPr>
              <w:t>Resumen</w:t>
            </w:r>
            <w:r w:rsidR="00112138">
              <w:rPr>
                <w:noProof/>
                <w:webHidden/>
              </w:rPr>
              <w:tab/>
            </w:r>
            <w:r w:rsidR="00112138">
              <w:rPr>
                <w:noProof/>
                <w:webHidden/>
              </w:rPr>
              <w:fldChar w:fldCharType="begin"/>
            </w:r>
            <w:r w:rsidR="00112138">
              <w:rPr>
                <w:noProof/>
                <w:webHidden/>
              </w:rPr>
              <w:instrText xml:space="preserve"> PAGEREF _Toc239602805 \h </w:instrText>
            </w:r>
            <w:r w:rsidR="00112138">
              <w:rPr>
                <w:noProof/>
                <w:webHidden/>
              </w:rPr>
            </w:r>
            <w:r w:rsidR="00112138">
              <w:rPr>
                <w:noProof/>
                <w:webHidden/>
              </w:rPr>
              <w:fldChar w:fldCharType="separate"/>
            </w:r>
            <w:r w:rsidR="00112138">
              <w:rPr>
                <w:noProof/>
                <w:webHidden/>
              </w:rPr>
              <w:t>2</w:t>
            </w:r>
            <w:r w:rsidR="00112138">
              <w:rPr>
                <w:noProof/>
                <w:webHidden/>
              </w:rPr>
              <w:fldChar w:fldCharType="end"/>
            </w:r>
          </w:hyperlink>
        </w:p>
        <w:p w14:paraId="3818A6DF" w14:textId="0A397E46" w:rsidR="00112138" w:rsidRDefault="00D75AA2">
          <w:pPr>
            <w:pStyle w:val="TDC1"/>
            <w:tabs>
              <w:tab w:val="right" w:leader="dot" w:pos="9350"/>
            </w:tabs>
            <w:rPr>
              <w:noProof/>
              <w:kern w:val="2"/>
              <w:sz w:val="24"/>
              <w:szCs w:val="24"/>
              <w:lang w:val="es-ES" w:eastAsia="es-ES"/>
              <w14:ligatures w14:val="standardContextual"/>
            </w:rPr>
          </w:pPr>
          <w:hyperlink w:anchor="_Toc239602806" w:history="1">
            <w:r w:rsidR="00112138" w:rsidRPr="007E3E52">
              <w:rPr>
                <w:rStyle w:val="Hipervnculo"/>
                <w:noProof/>
              </w:rPr>
              <w:t>Introducción</w:t>
            </w:r>
            <w:r w:rsidR="00112138">
              <w:rPr>
                <w:noProof/>
                <w:webHidden/>
              </w:rPr>
              <w:tab/>
            </w:r>
            <w:r w:rsidR="00112138">
              <w:rPr>
                <w:noProof/>
                <w:webHidden/>
              </w:rPr>
              <w:fldChar w:fldCharType="begin"/>
            </w:r>
            <w:r w:rsidR="00112138">
              <w:rPr>
                <w:noProof/>
                <w:webHidden/>
              </w:rPr>
              <w:instrText xml:space="preserve"> PAGEREF _Toc239602806 \h </w:instrText>
            </w:r>
            <w:r w:rsidR="00112138">
              <w:rPr>
                <w:noProof/>
                <w:webHidden/>
              </w:rPr>
            </w:r>
            <w:r w:rsidR="00112138">
              <w:rPr>
                <w:noProof/>
                <w:webHidden/>
              </w:rPr>
              <w:fldChar w:fldCharType="separate"/>
            </w:r>
            <w:r w:rsidR="00112138">
              <w:rPr>
                <w:noProof/>
                <w:webHidden/>
              </w:rPr>
              <w:t>6</w:t>
            </w:r>
            <w:r w:rsidR="00112138">
              <w:rPr>
                <w:noProof/>
                <w:webHidden/>
              </w:rPr>
              <w:fldChar w:fldCharType="end"/>
            </w:r>
          </w:hyperlink>
        </w:p>
        <w:p w14:paraId="24C67FBF" w14:textId="619D334A" w:rsidR="00112138" w:rsidRDefault="00D75AA2">
          <w:pPr>
            <w:pStyle w:val="TDC1"/>
            <w:tabs>
              <w:tab w:val="right" w:leader="dot" w:pos="9350"/>
            </w:tabs>
            <w:rPr>
              <w:noProof/>
              <w:kern w:val="2"/>
              <w:sz w:val="24"/>
              <w:szCs w:val="24"/>
              <w:lang w:val="es-ES" w:eastAsia="es-ES"/>
              <w14:ligatures w14:val="standardContextual"/>
            </w:rPr>
          </w:pPr>
          <w:hyperlink w:anchor="_Toc239602807" w:history="1">
            <w:r w:rsidR="00112138" w:rsidRPr="007E3E52">
              <w:rPr>
                <w:rStyle w:val="Hipervnculo"/>
                <w:noProof/>
              </w:rPr>
              <w:t>Justificación</w:t>
            </w:r>
            <w:r w:rsidR="00112138">
              <w:rPr>
                <w:noProof/>
                <w:webHidden/>
              </w:rPr>
              <w:tab/>
            </w:r>
            <w:r w:rsidR="00112138">
              <w:rPr>
                <w:noProof/>
                <w:webHidden/>
              </w:rPr>
              <w:fldChar w:fldCharType="begin"/>
            </w:r>
            <w:r w:rsidR="00112138">
              <w:rPr>
                <w:noProof/>
                <w:webHidden/>
              </w:rPr>
              <w:instrText xml:space="preserve"> PAGEREF _Toc239602807 \h </w:instrText>
            </w:r>
            <w:r w:rsidR="00112138">
              <w:rPr>
                <w:noProof/>
                <w:webHidden/>
              </w:rPr>
            </w:r>
            <w:r w:rsidR="00112138">
              <w:rPr>
                <w:noProof/>
                <w:webHidden/>
              </w:rPr>
              <w:fldChar w:fldCharType="separate"/>
            </w:r>
            <w:r w:rsidR="00112138">
              <w:rPr>
                <w:noProof/>
                <w:webHidden/>
              </w:rPr>
              <w:t>8</w:t>
            </w:r>
            <w:r w:rsidR="00112138">
              <w:rPr>
                <w:noProof/>
                <w:webHidden/>
              </w:rPr>
              <w:fldChar w:fldCharType="end"/>
            </w:r>
          </w:hyperlink>
        </w:p>
        <w:p w14:paraId="6E1F87D8" w14:textId="38130057" w:rsidR="00112138" w:rsidRDefault="00D75AA2">
          <w:pPr>
            <w:pStyle w:val="TDC1"/>
            <w:tabs>
              <w:tab w:val="right" w:leader="dot" w:pos="9350"/>
            </w:tabs>
            <w:rPr>
              <w:noProof/>
              <w:kern w:val="2"/>
              <w:sz w:val="24"/>
              <w:szCs w:val="24"/>
              <w:lang w:val="es-ES" w:eastAsia="es-ES"/>
              <w14:ligatures w14:val="standardContextual"/>
            </w:rPr>
          </w:pPr>
          <w:hyperlink w:anchor="_Toc239602808" w:history="1">
            <w:r w:rsidR="00112138" w:rsidRPr="007E3E52">
              <w:rPr>
                <w:rStyle w:val="Hipervnculo"/>
                <w:noProof/>
              </w:rPr>
              <w:t>Pregunta Problema</w:t>
            </w:r>
            <w:r w:rsidR="00112138">
              <w:rPr>
                <w:noProof/>
                <w:webHidden/>
              </w:rPr>
              <w:tab/>
            </w:r>
            <w:r w:rsidR="00112138">
              <w:rPr>
                <w:noProof/>
                <w:webHidden/>
              </w:rPr>
              <w:fldChar w:fldCharType="begin"/>
            </w:r>
            <w:r w:rsidR="00112138">
              <w:rPr>
                <w:noProof/>
                <w:webHidden/>
              </w:rPr>
              <w:instrText xml:space="preserve"> PAGEREF _Toc239602808 \h </w:instrText>
            </w:r>
            <w:r w:rsidR="00112138">
              <w:rPr>
                <w:noProof/>
                <w:webHidden/>
              </w:rPr>
            </w:r>
            <w:r w:rsidR="00112138">
              <w:rPr>
                <w:noProof/>
                <w:webHidden/>
              </w:rPr>
              <w:fldChar w:fldCharType="separate"/>
            </w:r>
            <w:r w:rsidR="00112138">
              <w:rPr>
                <w:noProof/>
                <w:webHidden/>
              </w:rPr>
              <w:t>10</w:t>
            </w:r>
            <w:r w:rsidR="00112138">
              <w:rPr>
                <w:noProof/>
                <w:webHidden/>
              </w:rPr>
              <w:fldChar w:fldCharType="end"/>
            </w:r>
          </w:hyperlink>
        </w:p>
        <w:p w14:paraId="4AAB51EB" w14:textId="0F22F558" w:rsidR="00112138" w:rsidRDefault="00D75AA2">
          <w:pPr>
            <w:pStyle w:val="TDC1"/>
            <w:tabs>
              <w:tab w:val="right" w:leader="dot" w:pos="9350"/>
            </w:tabs>
            <w:rPr>
              <w:noProof/>
              <w:kern w:val="2"/>
              <w:sz w:val="24"/>
              <w:szCs w:val="24"/>
              <w:lang w:val="es-ES" w:eastAsia="es-ES"/>
              <w14:ligatures w14:val="standardContextual"/>
            </w:rPr>
          </w:pPr>
          <w:hyperlink w:anchor="_Toc239602809" w:history="1">
            <w:r w:rsidR="00112138" w:rsidRPr="007E3E52">
              <w:rPr>
                <w:rStyle w:val="Hipervnculo"/>
                <w:noProof/>
              </w:rPr>
              <w:t>Estado Del Arte</w:t>
            </w:r>
            <w:r w:rsidR="00112138">
              <w:rPr>
                <w:noProof/>
                <w:webHidden/>
              </w:rPr>
              <w:tab/>
            </w:r>
            <w:r w:rsidR="00112138">
              <w:rPr>
                <w:noProof/>
                <w:webHidden/>
              </w:rPr>
              <w:fldChar w:fldCharType="begin"/>
            </w:r>
            <w:r w:rsidR="00112138">
              <w:rPr>
                <w:noProof/>
                <w:webHidden/>
              </w:rPr>
              <w:instrText xml:space="preserve"> PAGEREF _Toc239602809 \h </w:instrText>
            </w:r>
            <w:r w:rsidR="00112138">
              <w:rPr>
                <w:noProof/>
                <w:webHidden/>
              </w:rPr>
            </w:r>
            <w:r w:rsidR="00112138">
              <w:rPr>
                <w:noProof/>
                <w:webHidden/>
              </w:rPr>
              <w:fldChar w:fldCharType="separate"/>
            </w:r>
            <w:r w:rsidR="00112138">
              <w:rPr>
                <w:noProof/>
                <w:webHidden/>
              </w:rPr>
              <w:t>11</w:t>
            </w:r>
            <w:r w:rsidR="00112138">
              <w:rPr>
                <w:noProof/>
                <w:webHidden/>
              </w:rPr>
              <w:fldChar w:fldCharType="end"/>
            </w:r>
          </w:hyperlink>
        </w:p>
        <w:p w14:paraId="2972864E" w14:textId="6D3EA12D" w:rsidR="00112138" w:rsidRDefault="00D75AA2">
          <w:pPr>
            <w:pStyle w:val="TDC1"/>
            <w:tabs>
              <w:tab w:val="right" w:leader="dot" w:pos="9350"/>
            </w:tabs>
            <w:rPr>
              <w:noProof/>
              <w:kern w:val="2"/>
              <w:sz w:val="24"/>
              <w:szCs w:val="24"/>
              <w:lang w:val="es-ES" w:eastAsia="es-ES"/>
              <w14:ligatures w14:val="standardContextual"/>
            </w:rPr>
          </w:pPr>
          <w:hyperlink w:anchor="_Toc239602810" w:history="1">
            <w:r w:rsidR="00112138" w:rsidRPr="007E3E52">
              <w:rPr>
                <w:rStyle w:val="Hipervnculo"/>
                <w:noProof/>
              </w:rPr>
              <w:t>Objetivos</w:t>
            </w:r>
            <w:r w:rsidR="00112138">
              <w:rPr>
                <w:noProof/>
                <w:webHidden/>
              </w:rPr>
              <w:tab/>
            </w:r>
            <w:r w:rsidR="00112138">
              <w:rPr>
                <w:noProof/>
                <w:webHidden/>
              </w:rPr>
              <w:fldChar w:fldCharType="begin"/>
            </w:r>
            <w:r w:rsidR="00112138">
              <w:rPr>
                <w:noProof/>
                <w:webHidden/>
              </w:rPr>
              <w:instrText xml:space="preserve"> PAGEREF _Toc239602810 \h </w:instrText>
            </w:r>
            <w:r w:rsidR="00112138">
              <w:rPr>
                <w:noProof/>
                <w:webHidden/>
              </w:rPr>
            </w:r>
            <w:r w:rsidR="00112138">
              <w:rPr>
                <w:noProof/>
                <w:webHidden/>
              </w:rPr>
              <w:fldChar w:fldCharType="separate"/>
            </w:r>
            <w:r w:rsidR="00112138">
              <w:rPr>
                <w:noProof/>
                <w:webHidden/>
              </w:rPr>
              <w:t>13</w:t>
            </w:r>
            <w:r w:rsidR="00112138">
              <w:rPr>
                <w:noProof/>
                <w:webHidden/>
              </w:rPr>
              <w:fldChar w:fldCharType="end"/>
            </w:r>
          </w:hyperlink>
        </w:p>
        <w:p w14:paraId="29972153" w14:textId="47B8EA63" w:rsidR="00112138" w:rsidRDefault="00D75AA2">
          <w:pPr>
            <w:pStyle w:val="TDC2"/>
            <w:tabs>
              <w:tab w:val="right" w:leader="dot" w:pos="9350"/>
            </w:tabs>
            <w:rPr>
              <w:noProof/>
              <w:kern w:val="2"/>
              <w:sz w:val="24"/>
              <w:szCs w:val="24"/>
              <w:lang w:val="es-ES" w:eastAsia="es-ES"/>
              <w14:ligatures w14:val="standardContextual"/>
            </w:rPr>
          </w:pPr>
          <w:hyperlink w:anchor="_Toc239602811" w:history="1">
            <w:r w:rsidR="00112138" w:rsidRPr="007E3E52">
              <w:rPr>
                <w:rStyle w:val="Hipervnculo"/>
                <w:noProof/>
              </w:rPr>
              <w:t>Objetivo General:</w:t>
            </w:r>
            <w:r w:rsidR="00112138">
              <w:rPr>
                <w:noProof/>
                <w:webHidden/>
              </w:rPr>
              <w:tab/>
            </w:r>
            <w:r w:rsidR="00112138">
              <w:rPr>
                <w:noProof/>
                <w:webHidden/>
              </w:rPr>
              <w:fldChar w:fldCharType="begin"/>
            </w:r>
            <w:r w:rsidR="00112138">
              <w:rPr>
                <w:noProof/>
                <w:webHidden/>
              </w:rPr>
              <w:instrText xml:space="preserve"> PAGEREF _Toc239602811 \h </w:instrText>
            </w:r>
            <w:r w:rsidR="00112138">
              <w:rPr>
                <w:noProof/>
                <w:webHidden/>
              </w:rPr>
            </w:r>
            <w:r w:rsidR="00112138">
              <w:rPr>
                <w:noProof/>
                <w:webHidden/>
              </w:rPr>
              <w:fldChar w:fldCharType="separate"/>
            </w:r>
            <w:r w:rsidR="00112138">
              <w:rPr>
                <w:noProof/>
                <w:webHidden/>
              </w:rPr>
              <w:t>13</w:t>
            </w:r>
            <w:r w:rsidR="00112138">
              <w:rPr>
                <w:noProof/>
                <w:webHidden/>
              </w:rPr>
              <w:fldChar w:fldCharType="end"/>
            </w:r>
          </w:hyperlink>
        </w:p>
        <w:p w14:paraId="25E62F77" w14:textId="32BD237B" w:rsidR="00112138" w:rsidRDefault="00D75AA2">
          <w:pPr>
            <w:pStyle w:val="TDC2"/>
            <w:tabs>
              <w:tab w:val="right" w:leader="dot" w:pos="9350"/>
            </w:tabs>
            <w:rPr>
              <w:noProof/>
              <w:kern w:val="2"/>
              <w:sz w:val="24"/>
              <w:szCs w:val="24"/>
              <w:lang w:val="es-ES" w:eastAsia="es-ES"/>
              <w14:ligatures w14:val="standardContextual"/>
            </w:rPr>
          </w:pPr>
          <w:hyperlink w:anchor="_Toc239602812" w:history="1">
            <w:r w:rsidR="00112138" w:rsidRPr="007E3E52">
              <w:rPr>
                <w:rStyle w:val="Hipervnculo"/>
                <w:noProof/>
              </w:rPr>
              <w:t>Objetivos Específicos:</w:t>
            </w:r>
            <w:r w:rsidR="00112138">
              <w:rPr>
                <w:noProof/>
                <w:webHidden/>
              </w:rPr>
              <w:tab/>
            </w:r>
            <w:r w:rsidR="00112138">
              <w:rPr>
                <w:noProof/>
                <w:webHidden/>
              </w:rPr>
              <w:fldChar w:fldCharType="begin"/>
            </w:r>
            <w:r w:rsidR="00112138">
              <w:rPr>
                <w:noProof/>
                <w:webHidden/>
              </w:rPr>
              <w:instrText xml:space="preserve"> PAGEREF _Toc239602812 \h </w:instrText>
            </w:r>
            <w:r w:rsidR="00112138">
              <w:rPr>
                <w:noProof/>
                <w:webHidden/>
              </w:rPr>
            </w:r>
            <w:r w:rsidR="00112138">
              <w:rPr>
                <w:noProof/>
                <w:webHidden/>
              </w:rPr>
              <w:fldChar w:fldCharType="separate"/>
            </w:r>
            <w:r w:rsidR="00112138">
              <w:rPr>
                <w:noProof/>
                <w:webHidden/>
              </w:rPr>
              <w:t>13</w:t>
            </w:r>
            <w:r w:rsidR="00112138">
              <w:rPr>
                <w:noProof/>
                <w:webHidden/>
              </w:rPr>
              <w:fldChar w:fldCharType="end"/>
            </w:r>
          </w:hyperlink>
        </w:p>
        <w:p w14:paraId="0AB7B88F" w14:textId="5F54D0B2" w:rsidR="00112138" w:rsidRDefault="00D75AA2">
          <w:pPr>
            <w:pStyle w:val="TDC2"/>
            <w:tabs>
              <w:tab w:val="right" w:leader="dot" w:pos="9350"/>
            </w:tabs>
            <w:rPr>
              <w:noProof/>
              <w:kern w:val="2"/>
              <w:sz w:val="24"/>
              <w:szCs w:val="24"/>
              <w:lang w:val="es-ES" w:eastAsia="es-ES"/>
              <w14:ligatures w14:val="standardContextual"/>
            </w:rPr>
          </w:pPr>
          <w:hyperlink w:anchor="_Toc239602813" w:history="1">
            <w:r w:rsidR="00112138" w:rsidRPr="007E3E52">
              <w:rPr>
                <w:rStyle w:val="Hipervnculo"/>
                <w:noProof/>
              </w:rPr>
              <w:t>Diagnosticar:</w:t>
            </w:r>
            <w:r w:rsidR="00112138">
              <w:rPr>
                <w:noProof/>
                <w:webHidden/>
              </w:rPr>
              <w:tab/>
            </w:r>
            <w:r w:rsidR="00112138">
              <w:rPr>
                <w:noProof/>
                <w:webHidden/>
              </w:rPr>
              <w:fldChar w:fldCharType="begin"/>
            </w:r>
            <w:r w:rsidR="00112138">
              <w:rPr>
                <w:noProof/>
                <w:webHidden/>
              </w:rPr>
              <w:instrText xml:space="preserve"> PAGEREF _Toc239602813 \h </w:instrText>
            </w:r>
            <w:r w:rsidR="00112138">
              <w:rPr>
                <w:noProof/>
                <w:webHidden/>
              </w:rPr>
            </w:r>
            <w:r w:rsidR="00112138">
              <w:rPr>
                <w:noProof/>
                <w:webHidden/>
              </w:rPr>
              <w:fldChar w:fldCharType="separate"/>
            </w:r>
            <w:r w:rsidR="00112138">
              <w:rPr>
                <w:noProof/>
                <w:webHidden/>
              </w:rPr>
              <w:t>13</w:t>
            </w:r>
            <w:r w:rsidR="00112138">
              <w:rPr>
                <w:noProof/>
                <w:webHidden/>
              </w:rPr>
              <w:fldChar w:fldCharType="end"/>
            </w:r>
          </w:hyperlink>
        </w:p>
        <w:p w14:paraId="452FEEA3" w14:textId="4A27043E" w:rsidR="00112138" w:rsidRDefault="00D75AA2">
          <w:pPr>
            <w:pStyle w:val="TDC2"/>
            <w:tabs>
              <w:tab w:val="right" w:leader="dot" w:pos="9350"/>
            </w:tabs>
            <w:rPr>
              <w:noProof/>
              <w:kern w:val="2"/>
              <w:sz w:val="24"/>
              <w:szCs w:val="24"/>
              <w:lang w:val="es-ES" w:eastAsia="es-ES"/>
              <w14:ligatures w14:val="standardContextual"/>
            </w:rPr>
          </w:pPr>
          <w:hyperlink w:anchor="_Toc239602814" w:history="1">
            <w:r w:rsidR="00112138" w:rsidRPr="007E3E52">
              <w:rPr>
                <w:rStyle w:val="Hipervnculo"/>
                <w:noProof/>
              </w:rPr>
              <w:t>Diseñar:</w:t>
            </w:r>
            <w:r w:rsidR="00112138">
              <w:rPr>
                <w:noProof/>
                <w:webHidden/>
              </w:rPr>
              <w:tab/>
            </w:r>
            <w:r w:rsidR="00112138">
              <w:rPr>
                <w:noProof/>
                <w:webHidden/>
              </w:rPr>
              <w:fldChar w:fldCharType="begin"/>
            </w:r>
            <w:r w:rsidR="00112138">
              <w:rPr>
                <w:noProof/>
                <w:webHidden/>
              </w:rPr>
              <w:instrText xml:space="preserve"> PAGEREF _Toc239602814 \h </w:instrText>
            </w:r>
            <w:r w:rsidR="00112138">
              <w:rPr>
                <w:noProof/>
                <w:webHidden/>
              </w:rPr>
            </w:r>
            <w:r w:rsidR="00112138">
              <w:rPr>
                <w:noProof/>
                <w:webHidden/>
              </w:rPr>
              <w:fldChar w:fldCharType="separate"/>
            </w:r>
            <w:r w:rsidR="00112138">
              <w:rPr>
                <w:noProof/>
                <w:webHidden/>
              </w:rPr>
              <w:t>13</w:t>
            </w:r>
            <w:r w:rsidR="00112138">
              <w:rPr>
                <w:noProof/>
                <w:webHidden/>
              </w:rPr>
              <w:fldChar w:fldCharType="end"/>
            </w:r>
          </w:hyperlink>
        </w:p>
        <w:p w14:paraId="5AE2AEE4" w14:textId="46589107" w:rsidR="00112138" w:rsidRDefault="00D75AA2">
          <w:pPr>
            <w:pStyle w:val="TDC2"/>
            <w:tabs>
              <w:tab w:val="right" w:leader="dot" w:pos="9350"/>
            </w:tabs>
            <w:rPr>
              <w:noProof/>
              <w:kern w:val="2"/>
              <w:sz w:val="24"/>
              <w:szCs w:val="24"/>
              <w:lang w:val="es-ES" w:eastAsia="es-ES"/>
              <w14:ligatures w14:val="standardContextual"/>
            </w:rPr>
          </w:pPr>
          <w:hyperlink w:anchor="_Toc239602815" w:history="1">
            <w:r w:rsidR="00112138" w:rsidRPr="007E3E52">
              <w:rPr>
                <w:rStyle w:val="Hipervnculo"/>
                <w:noProof/>
              </w:rPr>
              <w:t>Implementar:</w:t>
            </w:r>
            <w:r w:rsidR="00112138">
              <w:rPr>
                <w:noProof/>
                <w:webHidden/>
              </w:rPr>
              <w:tab/>
            </w:r>
            <w:r w:rsidR="00112138">
              <w:rPr>
                <w:noProof/>
                <w:webHidden/>
              </w:rPr>
              <w:fldChar w:fldCharType="begin"/>
            </w:r>
            <w:r w:rsidR="00112138">
              <w:rPr>
                <w:noProof/>
                <w:webHidden/>
              </w:rPr>
              <w:instrText xml:space="preserve"> PAGEREF _Toc239602815 \h </w:instrText>
            </w:r>
            <w:r w:rsidR="00112138">
              <w:rPr>
                <w:noProof/>
                <w:webHidden/>
              </w:rPr>
            </w:r>
            <w:r w:rsidR="00112138">
              <w:rPr>
                <w:noProof/>
                <w:webHidden/>
              </w:rPr>
              <w:fldChar w:fldCharType="separate"/>
            </w:r>
            <w:r w:rsidR="00112138">
              <w:rPr>
                <w:noProof/>
                <w:webHidden/>
              </w:rPr>
              <w:t>13</w:t>
            </w:r>
            <w:r w:rsidR="00112138">
              <w:rPr>
                <w:noProof/>
                <w:webHidden/>
              </w:rPr>
              <w:fldChar w:fldCharType="end"/>
            </w:r>
          </w:hyperlink>
        </w:p>
        <w:p w14:paraId="455C4C33" w14:textId="1CB99465" w:rsidR="00112138" w:rsidRDefault="00D75AA2">
          <w:pPr>
            <w:pStyle w:val="TDC2"/>
            <w:tabs>
              <w:tab w:val="right" w:leader="dot" w:pos="9350"/>
            </w:tabs>
            <w:rPr>
              <w:noProof/>
              <w:kern w:val="2"/>
              <w:sz w:val="24"/>
              <w:szCs w:val="24"/>
              <w:lang w:val="es-ES" w:eastAsia="es-ES"/>
              <w14:ligatures w14:val="standardContextual"/>
            </w:rPr>
          </w:pPr>
          <w:hyperlink w:anchor="_Toc239602816" w:history="1">
            <w:r w:rsidR="00112138" w:rsidRPr="007E3E52">
              <w:rPr>
                <w:rStyle w:val="Hipervnculo"/>
                <w:noProof/>
              </w:rPr>
              <w:t>Validar:</w:t>
            </w:r>
            <w:r w:rsidR="00112138">
              <w:rPr>
                <w:noProof/>
                <w:webHidden/>
              </w:rPr>
              <w:tab/>
            </w:r>
            <w:r w:rsidR="00112138">
              <w:rPr>
                <w:noProof/>
                <w:webHidden/>
              </w:rPr>
              <w:fldChar w:fldCharType="begin"/>
            </w:r>
            <w:r w:rsidR="00112138">
              <w:rPr>
                <w:noProof/>
                <w:webHidden/>
              </w:rPr>
              <w:instrText xml:space="preserve"> PAGEREF _Toc239602816 \h </w:instrText>
            </w:r>
            <w:r w:rsidR="00112138">
              <w:rPr>
                <w:noProof/>
                <w:webHidden/>
              </w:rPr>
            </w:r>
            <w:r w:rsidR="00112138">
              <w:rPr>
                <w:noProof/>
                <w:webHidden/>
              </w:rPr>
              <w:fldChar w:fldCharType="separate"/>
            </w:r>
            <w:r w:rsidR="00112138">
              <w:rPr>
                <w:noProof/>
                <w:webHidden/>
              </w:rPr>
              <w:t>13</w:t>
            </w:r>
            <w:r w:rsidR="00112138">
              <w:rPr>
                <w:noProof/>
                <w:webHidden/>
              </w:rPr>
              <w:fldChar w:fldCharType="end"/>
            </w:r>
          </w:hyperlink>
        </w:p>
        <w:p w14:paraId="00E42589" w14:textId="20FB967B" w:rsidR="00112138" w:rsidRDefault="00D75AA2">
          <w:pPr>
            <w:pStyle w:val="TDC1"/>
            <w:tabs>
              <w:tab w:val="right" w:leader="dot" w:pos="9350"/>
            </w:tabs>
            <w:rPr>
              <w:noProof/>
              <w:kern w:val="2"/>
              <w:sz w:val="24"/>
              <w:szCs w:val="24"/>
              <w:lang w:val="es-ES" w:eastAsia="es-ES"/>
              <w14:ligatures w14:val="standardContextual"/>
            </w:rPr>
          </w:pPr>
          <w:hyperlink w:anchor="_Toc239602817" w:history="1">
            <w:r w:rsidR="00112138" w:rsidRPr="007E3E52">
              <w:rPr>
                <w:rStyle w:val="Hipervnculo"/>
                <w:noProof/>
              </w:rPr>
              <w:t>Marco teorico</w:t>
            </w:r>
            <w:r w:rsidR="00112138">
              <w:rPr>
                <w:noProof/>
                <w:webHidden/>
              </w:rPr>
              <w:tab/>
            </w:r>
            <w:r w:rsidR="00112138">
              <w:rPr>
                <w:noProof/>
                <w:webHidden/>
              </w:rPr>
              <w:fldChar w:fldCharType="begin"/>
            </w:r>
            <w:r w:rsidR="00112138">
              <w:rPr>
                <w:noProof/>
                <w:webHidden/>
              </w:rPr>
              <w:instrText xml:space="preserve"> PAGEREF _Toc239602817 \h </w:instrText>
            </w:r>
            <w:r w:rsidR="00112138">
              <w:rPr>
                <w:noProof/>
                <w:webHidden/>
              </w:rPr>
            </w:r>
            <w:r w:rsidR="00112138">
              <w:rPr>
                <w:noProof/>
                <w:webHidden/>
              </w:rPr>
              <w:fldChar w:fldCharType="separate"/>
            </w:r>
            <w:r w:rsidR="00112138">
              <w:rPr>
                <w:noProof/>
                <w:webHidden/>
              </w:rPr>
              <w:t>14</w:t>
            </w:r>
            <w:r w:rsidR="00112138">
              <w:rPr>
                <w:noProof/>
                <w:webHidden/>
              </w:rPr>
              <w:fldChar w:fldCharType="end"/>
            </w:r>
          </w:hyperlink>
        </w:p>
        <w:p w14:paraId="4B80A68D" w14:textId="039F7753" w:rsidR="00112138" w:rsidRDefault="00D75AA2">
          <w:pPr>
            <w:pStyle w:val="TDC2"/>
            <w:tabs>
              <w:tab w:val="right" w:leader="dot" w:pos="9350"/>
            </w:tabs>
            <w:rPr>
              <w:noProof/>
              <w:kern w:val="2"/>
              <w:sz w:val="24"/>
              <w:szCs w:val="24"/>
              <w:lang w:val="es-ES" w:eastAsia="es-ES"/>
              <w14:ligatures w14:val="standardContextual"/>
            </w:rPr>
          </w:pPr>
          <w:hyperlink w:anchor="_Toc239602818" w:history="1">
            <w:r w:rsidR="00112138" w:rsidRPr="007E3E52">
              <w:rPr>
                <w:rStyle w:val="Hipervnculo"/>
                <w:rFonts w:eastAsia="Times New Roman"/>
                <w:noProof/>
              </w:rPr>
              <w:t>Rol de las TIC en la Gestión del Riesgo Basada en Geología</w:t>
            </w:r>
            <w:r w:rsidR="00112138">
              <w:rPr>
                <w:noProof/>
                <w:webHidden/>
              </w:rPr>
              <w:tab/>
            </w:r>
            <w:r w:rsidR="00112138">
              <w:rPr>
                <w:noProof/>
                <w:webHidden/>
              </w:rPr>
              <w:fldChar w:fldCharType="begin"/>
            </w:r>
            <w:r w:rsidR="00112138">
              <w:rPr>
                <w:noProof/>
                <w:webHidden/>
              </w:rPr>
              <w:instrText xml:space="preserve"> PAGEREF _Toc239602818 \h </w:instrText>
            </w:r>
            <w:r w:rsidR="00112138">
              <w:rPr>
                <w:noProof/>
                <w:webHidden/>
              </w:rPr>
            </w:r>
            <w:r w:rsidR="00112138">
              <w:rPr>
                <w:noProof/>
                <w:webHidden/>
              </w:rPr>
              <w:fldChar w:fldCharType="separate"/>
            </w:r>
            <w:r w:rsidR="00112138">
              <w:rPr>
                <w:noProof/>
                <w:webHidden/>
              </w:rPr>
              <w:t>15</w:t>
            </w:r>
            <w:r w:rsidR="00112138">
              <w:rPr>
                <w:noProof/>
                <w:webHidden/>
              </w:rPr>
              <w:fldChar w:fldCharType="end"/>
            </w:r>
          </w:hyperlink>
        </w:p>
        <w:p w14:paraId="21824864" w14:textId="3D8DFAED" w:rsidR="00112138" w:rsidRDefault="00D75AA2">
          <w:pPr>
            <w:pStyle w:val="TDC2"/>
            <w:tabs>
              <w:tab w:val="right" w:leader="dot" w:pos="9350"/>
            </w:tabs>
            <w:rPr>
              <w:noProof/>
              <w:kern w:val="2"/>
              <w:sz w:val="24"/>
              <w:szCs w:val="24"/>
              <w:lang w:val="es-ES" w:eastAsia="es-ES"/>
              <w14:ligatures w14:val="standardContextual"/>
            </w:rPr>
          </w:pPr>
          <w:hyperlink w:anchor="_Toc239602819" w:history="1">
            <w:r w:rsidR="00112138" w:rsidRPr="007E3E52">
              <w:rPr>
                <w:rStyle w:val="Hipervnculo"/>
                <w:rFonts w:eastAsia="Times New Roman"/>
                <w:noProof/>
              </w:rPr>
              <w:t>Marco de Ingeniería de Software y Tecnología Web</w:t>
            </w:r>
            <w:r w:rsidR="00112138">
              <w:rPr>
                <w:noProof/>
                <w:webHidden/>
              </w:rPr>
              <w:tab/>
            </w:r>
            <w:r w:rsidR="00112138">
              <w:rPr>
                <w:noProof/>
                <w:webHidden/>
              </w:rPr>
              <w:fldChar w:fldCharType="begin"/>
            </w:r>
            <w:r w:rsidR="00112138">
              <w:rPr>
                <w:noProof/>
                <w:webHidden/>
              </w:rPr>
              <w:instrText xml:space="preserve"> PAGEREF _Toc239602819 \h </w:instrText>
            </w:r>
            <w:r w:rsidR="00112138">
              <w:rPr>
                <w:noProof/>
                <w:webHidden/>
              </w:rPr>
            </w:r>
            <w:r w:rsidR="00112138">
              <w:rPr>
                <w:noProof/>
                <w:webHidden/>
              </w:rPr>
              <w:fldChar w:fldCharType="separate"/>
            </w:r>
            <w:r w:rsidR="00112138">
              <w:rPr>
                <w:noProof/>
                <w:webHidden/>
              </w:rPr>
              <w:t>15</w:t>
            </w:r>
            <w:r w:rsidR="00112138">
              <w:rPr>
                <w:noProof/>
                <w:webHidden/>
              </w:rPr>
              <w:fldChar w:fldCharType="end"/>
            </w:r>
          </w:hyperlink>
        </w:p>
        <w:p w14:paraId="1E1FE91D" w14:textId="1C0F9A79" w:rsidR="00112138" w:rsidRDefault="00D75AA2">
          <w:pPr>
            <w:pStyle w:val="TDC2"/>
            <w:tabs>
              <w:tab w:val="right" w:leader="dot" w:pos="9350"/>
            </w:tabs>
            <w:rPr>
              <w:noProof/>
              <w:kern w:val="2"/>
              <w:sz w:val="24"/>
              <w:szCs w:val="24"/>
              <w:lang w:val="es-ES" w:eastAsia="es-ES"/>
              <w14:ligatures w14:val="standardContextual"/>
            </w:rPr>
          </w:pPr>
          <w:hyperlink w:anchor="_Toc239602820" w:history="1">
            <w:r w:rsidR="00112138" w:rsidRPr="007E3E52">
              <w:rPr>
                <w:rStyle w:val="Hipervnculo"/>
                <w:rFonts w:eastAsia="Times New Roman"/>
                <w:noProof/>
              </w:rPr>
              <w:t>Marco de Interacción Humano-Computadora (IHC) y Usabilidad</w:t>
            </w:r>
            <w:r w:rsidR="00112138">
              <w:rPr>
                <w:noProof/>
                <w:webHidden/>
              </w:rPr>
              <w:tab/>
            </w:r>
            <w:r w:rsidR="00112138">
              <w:rPr>
                <w:noProof/>
                <w:webHidden/>
              </w:rPr>
              <w:fldChar w:fldCharType="begin"/>
            </w:r>
            <w:r w:rsidR="00112138">
              <w:rPr>
                <w:noProof/>
                <w:webHidden/>
              </w:rPr>
              <w:instrText xml:space="preserve"> PAGEREF _Toc239602820 \h </w:instrText>
            </w:r>
            <w:r w:rsidR="00112138">
              <w:rPr>
                <w:noProof/>
                <w:webHidden/>
              </w:rPr>
            </w:r>
            <w:r w:rsidR="00112138">
              <w:rPr>
                <w:noProof/>
                <w:webHidden/>
              </w:rPr>
              <w:fldChar w:fldCharType="separate"/>
            </w:r>
            <w:r w:rsidR="00112138">
              <w:rPr>
                <w:noProof/>
                <w:webHidden/>
              </w:rPr>
              <w:t>16</w:t>
            </w:r>
            <w:r w:rsidR="00112138">
              <w:rPr>
                <w:noProof/>
                <w:webHidden/>
              </w:rPr>
              <w:fldChar w:fldCharType="end"/>
            </w:r>
          </w:hyperlink>
        </w:p>
        <w:p w14:paraId="493ECDA2" w14:textId="0B301BC6" w:rsidR="00112138" w:rsidRDefault="00D75AA2">
          <w:pPr>
            <w:pStyle w:val="TDC1"/>
            <w:tabs>
              <w:tab w:val="right" w:leader="dot" w:pos="9350"/>
            </w:tabs>
            <w:rPr>
              <w:noProof/>
              <w:kern w:val="2"/>
              <w:sz w:val="24"/>
              <w:szCs w:val="24"/>
              <w:lang w:val="es-ES" w:eastAsia="es-ES"/>
              <w14:ligatures w14:val="standardContextual"/>
            </w:rPr>
          </w:pPr>
          <w:hyperlink w:anchor="_Toc239602821" w:history="1">
            <w:r w:rsidR="00112138" w:rsidRPr="007E3E52">
              <w:rPr>
                <w:rStyle w:val="Hipervnculo"/>
                <w:noProof/>
              </w:rPr>
              <w:t>Propuesta Metodológica</w:t>
            </w:r>
            <w:r w:rsidR="00112138">
              <w:rPr>
                <w:noProof/>
                <w:webHidden/>
              </w:rPr>
              <w:tab/>
            </w:r>
            <w:r w:rsidR="00112138">
              <w:rPr>
                <w:noProof/>
                <w:webHidden/>
              </w:rPr>
              <w:fldChar w:fldCharType="begin"/>
            </w:r>
            <w:r w:rsidR="00112138">
              <w:rPr>
                <w:noProof/>
                <w:webHidden/>
              </w:rPr>
              <w:instrText xml:space="preserve"> PAGEREF _Toc239602821 \h </w:instrText>
            </w:r>
            <w:r w:rsidR="00112138">
              <w:rPr>
                <w:noProof/>
                <w:webHidden/>
              </w:rPr>
            </w:r>
            <w:r w:rsidR="00112138">
              <w:rPr>
                <w:noProof/>
                <w:webHidden/>
              </w:rPr>
              <w:fldChar w:fldCharType="separate"/>
            </w:r>
            <w:r w:rsidR="00112138">
              <w:rPr>
                <w:noProof/>
                <w:webHidden/>
              </w:rPr>
              <w:t>17</w:t>
            </w:r>
            <w:r w:rsidR="00112138">
              <w:rPr>
                <w:noProof/>
                <w:webHidden/>
              </w:rPr>
              <w:fldChar w:fldCharType="end"/>
            </w:r>
          </w:hyperlink>
        </w:p>
        <w:p w14:paraId="0963A05D" w14:textId="3894342B" w:rsidR="00112138" w:rsidRDefault="00D75AA2">
          <w:pPr>
            <w:pStyle w:val="TDC2"/>
            <w:tabs>
              <w:tab w:val="right" w:leader="dot" w:pos="9350"/>
            </w:tabs>
            <w:rPr>
              <w:noProof/>
              <w:kern w:val="2"/>
              <w:sz w:val="24"/>
              <w:szCs w:val="24"/>
              <w:lang w:val="es-ES" w:eastAsia="es-ES"/>
              <w14:ligatures w14:val="standardContextual"/>
            </w:rPr>
          </w:pPr>
          <w:hyperlink w:anchor="_Toc239602822" w:history="1">
            <w:r w:rsidR="00112138" w:rsidRPr="007E3E52">
              <w:rPr>
                <w:rStyle w:val="Hipervnculo"/>
                <w:noProof/>
              </w:rPr>
              <w:t>Población Objetivo</w:t>
            </w:r>
            <w:r w:rsidR="00112138">
              <w:rPr>
                <w:noProof/>
                <w:webHidden/>
              </w:rPr>
              <w:tab/>
            </w:r>
            <w:r w:rsidR="00112138">
              <w:rPr>
                <w:noProof/>
                <w:webHidden/>
              </w:rPr>
              <w:fldChar w:fldCharType="begin"/>
            </w:r>
            <w:r w:rsidR="00112138">
              <w:rPr>
                <w:noProof/>
                <w:webHidden/>
              </w:rPr>
              <w:instrText xml:space="preserve"> PAGEREF _Toc239602822 \h </w:instrText>
            </w:r>
            <w:r w:rsidR="00112138">
              <w:rPr>
                <w:noProof/>
                <w:webHidden/>
              </w:rPr>
            </w:r>
            <w:r w:rsidR="00112138">
              <w:rPr>
                <w:noProof/>
                <w:webHidden/>
              </w:rPr>
              <w:fldChar w:fldCharType="separate"/>
            </w:r>
            <w:r w:rsidR="00112138">
              <w:rPr>
                <w:noProof/>
                <w:webHidden/>
              </w:rPr>
              <w:t>17</w:t>
            </w:r>
            <w:r w:rsidR="00112138">
              <w:rPr>
                <w:noProof/>
                <w:webHidden/>
              </w:rPr>
              <w:fldChar w:fldCharType="end"/>
            </w:r>
          </w:hyperlink>
        </w:p>
        <w:p w14:paraId="4E0BC176" w14:textId="4D36A798" w:rsidR="00112138" w:rsidRDefault="00D75AA2">
          <w:pPr>
            <w:pStyle w:val="TDC2"/>
            <w:tabs>
              <w:tab w:val="right" w:leader="dot" w:pos="9350"/>
            </w:tabs>
            <w:rPr>
              <w:noProof/>
              <w:kern w:val="2"/>
              <w:sz w:val="24"/>
              <w:szCs w:val="24"/>
              <w:lang w:val="es-ES" w:eastAsia="es-ES"/>
              <w14:ligatures w14:val="standardContextual"/>
            </w:rPr>
          </w:pPr>
          <w:hyperlink w:anchor="_Toc239602823" w:history="1">
            <w:r w:rsidR="00112138" w:rsidRPr="007E3E52">
              <w:rPr>
                <w:rStyle w:val="Hipervnculo"/>
                <w:noProof/>
              </w:rPr>
              <w:t>Muestra y Perfil de Usuarios</w:t>
            </w:r>
            <w:r w:rsidR="00112138">
              <w:rPr>
                <w:noProof/>
                <w:webHidden/>
              </w:rPr>
              <w:tab/>
            </w:r>
            <w:r w:rsidR="00112138">
              <w:rPr>
                <w:noProof/>
                <w:webHidden/>
              </w:rPr>
              <w:fldChar w:fldCharType="begin"/>
            </w:r>
            <w:r w:rsidR="00112138">
              <w:rPr>
                <w:noProof/>
                <w:webHidden/>
              </w:rPr>
              <w:instrText xml:space="preserve"> PAGEREF _Toc239602823 \h </w:instrText>
            </w:r>
            <w:r w:rsidR="00112138">
              <w:rPr>
                <w:noProof/>
                <w:webHidden/>
              </w:rPr>
            </w:r>
            <w:r w:rsidR="00112138">
              <w:rPr>
                <w:noProof/>
                <w:webHidden/>
              </w:rPr>
              <w:fldChar w:fldCharType="separate"/>
            </w:r>
            <w:r w:rsidR="00112138">
              <w:rPr>
                <w:noProof/>
                <w:webHidden/>
              </w:rPr>
              <w:t>17</w:t>
            </w:r>
            <w:r w:rsidR="00112138">
              <w:rPr>
                <w:noProof/>
                <w:webHidden/>
              </w:rPr>
              <w:fldChar w:fldCharType="end"/>
            </w:r>
          </w:hyperlink>
        </w:p>
        <w:p w14:paraId="3409B61E" w14:textId="7ED43BC4" w:rsidR="00112138" w:rsidRDefault="00D75AA2">
          <w:pPr>
            <w:pStyle w:val="TDC1"/>
            <w:tabs>
              <w:tab w:val="right" w:leader="dot" w:pos="9350"/>
            </w:tabs>
            <w:rPr>
              <w:noProof/>
              <w:kern w:val="2"/>
              <w:sz w:val="24"/>
              <w:szCs w:val="24"/>
              <w:lang w:val="es-ES" w:eastAsia="es-ES"/>
              <w14:ligatures w14:val="standardContextual"/>
            </w:rPr>
          </w:pPr>
          <w:hyperlink w:anchor="_Toc239602824" w:history="1">
            <w:r w:rsidR="00112138" w:rsidRPr="007E3E52">
              <w:rPr>
                <w:rStyle w:val="Hipervnculo"/>
                <w:noProof/>
              </w:rPr>
              <w:t>Alcance</w:t>
            </w:r>
            <w:r w:rsidR="00112138">
              <w:rPr>
                <w:noProof/>
                <w:webHidden/>
              </w:rPr>
              <w:tab/>
            </w:r>
            <w:r w:rsidR="00112138">
              <w:rPr>
                <w:noProof/>
                <w:webHidden/>
              </w:rPr>
              <w:fldChar w:fldCharType="begin"/>
            </w:r>
            <w:r w:rsidR="00112138">
              <w:rPr>
                <w:noProof/>
                <w:webHidden/>
              </w:rPr>
              <w:instrText xml:space="preserve"> PAGEREF _Toc239602824 \h </w:instrText>
            </w:r>
            <w:r w:rsidR="00112138">
              <w:rPr>
                <w:noProof/>
                <w:webHidden/>
              </w:rPr>
            </w:r>
            <w:r w:rsidR="00112138">
              <w:rPr>
                <w:noProof/>
                <w:webHidden/>
              </w:rPr>
              <w:fldChar w:fldCharType="separate"/>
            </w:r>
            <w:r w:rsidR="00112138">
              <w:rPr>
                <w:noProof/>
                <w:webHidden/>
              </w:rPr>
              <w:t>18</w:t>
            </w:r>
            <w:r w:rsidR="00112138">
              <w:rPr>
                <w:noProof/>
                <w:webHidden/>
              </w:rPr>
              <w:fldChar w:fldCharType="end"/>
            </w:r>
          </w:hyperlink>
        </w:p>
        <w:p w14:paraId="739C661A" w14:textId="1A574C1C" w:rsidR="00112138" w:rsidRDefault="00D75AA2">
          <w:pPr>
            <w:pStyle w:val="TDC1"/>
            <w:tabs>
              <w:tab w:val="right" w:leader="dot" w:pos="9350"/>
            </w:tabs>
            <w:rPr>
              <w:noProof/>
              <w:kern w:val="2"/>
              <w:sz w:val="24"/>
              <w:szCs w:val="24"/>
              <w:lang w:val="es-ES" w:eastAsia="es-ES"/>
              <w14:ligatures w14:val="standardContextual"/>
            </w:rPr>
          </w:pPr>
          <w:hyperlink w:anchor="_Toc239602825" w:history="1">
            <w:r w:rsidR="00112138" w:rsidRPr="007E3E52">
              <w:rPr>
                <w:rStyle w:val="Hipervnculo"/>
                <w:noProof/>
              </w:rPr>
              <w:t>Enfoque De Investigación</w:t>
            </w:r>
            <w:r w:rsidR="00112138">
              <w:rPr>
                <w:noProof/>
                <w:webHidden/>
              </w:rPr>
              <w:tab/>
            </w:r>
            <w:r w:rsidR="00112138">
              <w:rPr>
                <w:noProof/>
                <w:webHidden/>
              </w:rPr>
              <w:fldChar w:fldCharType="begin"/>
            </w:r>
            <w:r w:rsidR="00112138">
              <w:rPr>
                <w:noProof/>
                <w:webHidden/>
              </w:rPr>
              <w:instrText xml:space="preserve"> PAGEREF _Toc239602825 \h </w:instrText>
            </w:r>
            <w:r w:rsidR="00112138">
              <w:rPr>
                <w:noProof/>
                <w:webHidden/>
              </w:rPr>
            </w:r>
            <w:r w:rsidR="00112138">
              <w:rPr>
                <w:noProof/>
                <w:webHidden/>
              </w:rPr>
              <w:fldChar w:fldCharType="separate"/>
            </w:r>
            <w:r w:rsidR="00112138">
              <w:rPr>
                <w:noProof/>
                <w:webHidden/>
              </w:rPr>
              <w:t>18</w:t>
            </w:r>
            <w:r w:rsidR="00112138">
              <w:rPr>
                <w:noProof/>
                <w:webHidden/>
              </w:rPr>
              <w:fldChar w:fldCharType="end"/>
            </w:r>
          </w:hyperlink>
        </w:p>
        <w:p w14:paraId="5205DF0B" w14:textId="6FA1170E" w:rsidR="00112138" w:rsidRDefault="00D75AA2">
          <w:pPr>
            <w:pStyle w:val="TDC1"/>
            <w:tabs>
              <w:tab w:val="right" w:leader="dot" w:pos="9350"/>
            </w:tabs>
            <w:rPr>
              <w:noProof/>
              <w:kern w:val="2"/>
              <w:sz w:val="24"/>
              <w:szCs w:val="24"/>
              <w:lang w:val="es-ES" w:eastAsia="es-ES"/>
              <w14:ligatures w14:val="standardContextual"/>
            </w:rPr>
          </w:pPr>
          <w:hyperlink w:anchor="_Toc239602826" w:history="1">
            <w:r w:rsidR="00112138" w:rsidRPr="007E3E52">
              <w:rPr>
                <w:rStyle w:val="Hipervnculo"/>
                <w:noProof/>
              </w:rPr>
              <w:t>Técnicas</w:t>
            </w:r>
            <w:r w:rsidR="00112138">
              <w:rPr>
                <w:noProof/>
                <w:webHidden/>
              </w:rPr>
              <w:tab/>
            </w:r>
            <w:r w:rsidR="00112138">
              <w:rPr>
                <w:noProof/>
                <w:webHidden/>
              </w:rPr>
              <w:fldChar w:fldCharType="begin"/>
            </w:r>
            <w:r w:rsidR="00112138">
              <w:rPr>
                <w:noProof/>
                <w:webHidden/>
              </w:rPr>
              <w:instrText xml:space="preserve"> PAGEREF _Toc239602826 \h </w:instrText>
            </w:r>
            <w:r w:rsidR="00112138">
              <w:rPr>
                <w:noProof/>
                <w:webHidden/>
              </w:rPr>
            </w:r>
            <w:r w:rsidR="00112138">
              <w:rPr>
                <w:noProof/>
                <w:webHidden/>
              </w:rPr>
              <w:fldChar w:fldCharType="separate"/>
            </w:r>
            <w:r w:rsidR="00112138">
              <w:rPr>
                <w:noProof/>
                <w:webHidden/>
              </w:rPr>
              <w:t>18</w:t>
            </w:r>
            <w:r w:rsidR="00112138">
              <w:rPr>
                <w:noProof/>
                <w:webHidden/>
              </w:rPr>
              <w:fldChar w:fldCharType="end"/>
            </w:r>
          </w:hyperlink>
        </w:p>
        <w:p w14:paraId="464A7C8B" w14:textId="66854BE1" w:rsidR="00112138" w:rsidRDefault="00D75AA2">
          <w:pPr>
            <w:pStyle w:val="TDC1"/>
            <w:tabs>
              <w:tab w:val="right" w:leader="dot" w:pos="9350"/>
            </w:tabs>
            <w:rPr>
              <w:noProof/>
              <w:kern w:val="2"/>
              <w:sz w:val="24"/>
              <w:szCs w:val="24"/>
              <w:lang w:val="es-ES" w:eastAsia="es-ES"/>
              <w14:ligatures w14:val="standardContextual"/>
            </w:rPr>
          </w:pPr>
          <w:hyperlink w:anchor="_Toc239602827" w:history="1">
            <w:r w:rsidR="00112138" w:rsidRPr="007E3E52">
              <w:rPr>
                <w:rStyle w:val="Hipervnculo"/>
                <w:noProof/>
              </w:rPr>
              <w:t>Diagrama de flujo</w:t>
            </w:r>
            <w:r w:rsidR="00112138">
              <w:rPr>
                <w:noProof/>
                <w:webHidden/>
              </w:rPr>
              <w:tab/>
            </w:r>
            <w:r w:rsidR="00112138">
              <w:rPr>
                <w:noProof/>
                <w:webHidden/>
              </w:rPr>
              <w:fldChar w:fldCharType="begin"/>
            </w:r>
            <w:r w:rsidR="00112138">
              <w:rPr>
                <w:noProof/>
                <w:webHidden/>
              </w:rPr>
              <w:instrText xml:space="preserve"> PAGEREF _Toc239602827 \h </w:instrText>
            </w:r>
            <w:r w:rsidR="00112138">
              <w:rPr>
                <w:noProof/>
                <w:webHidden/>
              </w:rPr>
            </w:r>
            <w:r w:rsidR="00112138">
              <w:rPr>
                <w:noProof/>
                <w:webHidden/>
              </w:rPr>
              <w:fldChar w:fldCharType="separate"/>
            </w:r>
            <w:r w:rsidR="00112138">
              <w:rPr>
                <w:noProof/>
                <w:webHidden/>
              </w:rPr>
              <w:t>20</w:t>
            </w:r>
            <w:r w:rsidR="00112138">
              <w:rPr>
                <w:noProof/>
                <w:webHidden/>
              </w:rPr>
              <w:fldChar w:fldCharType="end"/>
            </w:r>
          </w:hyperlink>
        </w:p>
        <w:p w14:paraId="3298A847" w14:textId="5E2A9BF0" w:rsidR="00112138" w:rsidRDefault="00D75AA2">
          <w:pPr>
            <w:pStyle w:val="TDC1"/>
            <w:tabs>
              <w:tab w:val="right" w:leader="dot" w:pos="9350"/>
            </w:tabs>
            <w:rPr>
              <w:noProof/>
              <w:kern w:val="2"/>
              <w:sz w:val="24"/>
              <w:szCs w:val="24"/>
              <w:lang w:val="es-ES" w:eastAsia="es-ES"/>
              <w14:ligatures w14:val="standardContextual"/>
            </w:rPr>
          </w:pPr>
          <w:hyperlink w:anchor="_Toc239602828" w:history="1">
            <w:r w:rsidR="00112138" w:rsidRPr="007E3E52">
              <w:rPr>
                <w:rStyle w:val="Hipervnculo"/>
                <w:noProof/>
              </w:rPr>
              <w:t>Métodos De Desarrollo</w:t>
            </w:r>
            <w:r w:rsidR="00112138">
              <w:rPr>
                <w:noProof/>
                <w:webHidden/>
              </w:rPr>
              <w:tab/>
            </w:r>
            <w:r w:rsidR="00112138">
              <w:rPr>
                <w:noProof/>
                <w:webHidden/>
              </w:rPr>
              <w:fldChar w:fldCharType="begin"/>
            </w:r>
            <w:r w:rsidR="00112138">
              <w:rPr>
                <w:noProof/>
                <w:webHidden/>
              </w:rPr>
              <w:instrText xml:space="preserve"> PAGEREF _Toc239602828 \h </w:instrText>
            </w:r>
            <w:r w:rsidR="00112138">
              <w:rPr>
                <w:noProof/>
                <w:webHidden/>
              </w:rPr>
            </w:r>
            <w:r w:rsidR="00112138">
              <w:rPr>
                <w:noProof/>
                <w:webHidden/>
              </w:rPr>
              <w:fldChar w:fldCharType="separate"/>
            </w:r>
            <w:r w:rsidR="00112138">
              <w:rPr>
                <w:noProof/>
                <w:webHidden/>
              </w:rPr>
              <w:t>21</w:t>
            </w:r>
            <w:r w:rsidR="00112138">
              <w:rPr>
                <w:noProof/>
                <w:webHidden/>
              </w:rPr>
              <w:fldChar w:fldCharType="end"/>
            </w:r>
          </w:hyperlink>
        </w:p>
        <w:p w14:paraId="257C8615" w14:textId="7A10C28C" w:rsidR="00112138" w:rsidRDefault="00D75AA2">
          <w:pPr>
            <w:pStyle w:val="TDC1"/>
            <w:tabs>
              <w:tab w:val="right" w:leader="dot" w:pos="9350"/>
            </w:tabs>
            <w:rPr>
              <w:noProof/>
              <w:kern w:val="2"/>
              <w:sz w:val="24"/>
              <w:szCs w:val="24"/>
              <w:lang w:val="es-ES" w:eastAsia="es-ES"/>
              <w14:ligatures w14:val="standardContextual"/>
            </w:rPr>
          </w:pPr>
          <w:hyperlink w:anchor="_Toc239602829" w:history="1">
            <w:r w:rsidR="00112138" w:rsidRPr="007E3E52">
              <w:rPr>
                <w:rStyle w:val="Hipervnculo"/>
                <w:noProof/>
                <w:lang w:val="es-ES"/>
              </w:rPr>
              <w:t>Heurísticas de Nielsen</w:t>
            </w:r>
            <w:r w:rsidR="00112138">
              <w:rPr>
                <w:noProof/>
                <w:webHidden/>
              </w:rPr>
              <w:tab/>
            </w:r>
            <w:r w:rsidR="00112138">
              <w:rPr>
                <w:noProof/>
                <w:webHidden/>
              </w:rPr>
              <w:fldChar w:fldCharType="begin"/>
            </w:r>
            <w:r w:rsidR="00112138">
              <w:rPr>
                <w:noProof/>
                <w:webHidden/>
              </w:rPr>
              <w:instrText xml:space="preserve"> PAGEREF _Toc239602829 \h </w:instrText>
            </w:r>
            <w:r w:rsidR="00112138">
              <w:rPr>
                <w:noProof/>
                <w:webHidden/>
              </w:rPr>
            </w:r>
            <w:r w:rsidR="00112138">
              <w:rPr>
                <w:noProof/>
                <w:webHidden/>
              </w:rPr>
              <w:fldChar w:fldCharType="separate"/>
            </w:r>
            <w:r w:rsidR="00112138">
              <w:rPr>
                <w:noProof/>
                <w:webHidden/>
              </w:rPr>
              <w:t>22</w:t>
            </w:r>
            <w:r w:rsidR="00112138">
              <w:rPr>
                <w:noProof/>
                <w:webHidden/>
              </w:rPr>
              <w:fldChar w:fldCharType="end"/>
            </w:r>
          </w:hyperlink>
        </w:p>
        <w:p w14:paraId="3530A8C0" w14:textId="4699F331" w:rsidR="00112138" w:rsidRDefault="00D75AA2">
          <w:pPr>
            <w:pStyle w:val="TDC2"/>
            <w:tabs>
              <w:tab w:val="right" w:leader="dot" w:pos="9350"/>
            </w:tabs>
            <w:rPr>
              <w:noProof/>
              <w:kern w:val="2"/>
              <w:sz w:val="24"/>
              <w:szCs w:val="24"/>
              <w:lang w:val="es-ES" w:eastAsia="es-ES"/>
              <w14:ligatures w14:val="standardContextual"/>
            </w:rPr>
          </w:pPr>
          <w:hyperlink w:anchor="_Toc239602830" w:history="1">
            <w:r w:rsidR="00112138" w:rsidRPr="007E3E52">
              <w:rPr>
                <w:rStyle w:val="Hipervnculo"/>
                <w:noProof/>
                <w:lang w:val="es-ES"/>
              </w:rPr>
              <w:t>Resumen Analítico del Apartado de Heurísticas</w:t>
            </w:r>
            <w:r w:rsidR="00112138">
              <w:rPr>
                <w:noProof/>
                <w:webHidden/>
              </w:rPr>
              <w:tab/>
            </w:r>
            <w:r w:rsidR="00112138">
              <w:rPr>
                <w:noProof/>
                <w:webHidden/>
              </w:rPr>
              <w:fldChar w:fldCharType="begin"/>
            </w:r>
            <w:r w:rsidR="00112138">
              <w:rPr>
                <w:noProof/>
                <w:webHidden/>
              </w:rPr>
              <w:instrText xml:space="preserve"> PAGEREF _Toc239602830 \h </w:instrText>
            </w:r>
            <w:r w:rsidR="00112138">
              <w:rPr>
                <w:noProof/>
                <w:webHidden/>
              </w:rPr>
            </w:r>
            <w:r w:rsidR="00112138">
              <w:rPr>
                <w:noProof/>
                <w:webHidden/>
              </w:rPr>
              <w:fldChar w:fldCharType="separate"/>
            </w:r>
            <w:r w:rsidR="00112138">
              <w:rPr>
                <w:noProof/>
                <w:webHidden/>
              </w:rPr>
              <w:t>23</w:t>
            </w:r>
            <w:r w:rsidR="00112138">
              <w:rPr>
                <w:noProof/>
                <w:webHidden/>
              </w:rPr>
              <w:fldChar w:fldCharType="end"/>
            </w:r>
          </w:hyperlink>
        </w:p>
        <w:p w14:paraId="26C68E6A" w14:textId="7EF42665" w:rsidR="00112138" w:rsidRDefault="00D75AA2">
          <w:pPr>
            <w:pStyle w:val="TDC1"/>
            <w:tabs>
              <w:tab w:val="right" w:leader="dot" w:pos="9350"/>
            </w:tabs>
            <w:rPr>
              <w:noProof/>
              <w:kern w:val="2"/>
              <w:sz w:val="24"/>
              <w:szCs w:val="24"/>
              <w:lang w:val="es-ES" w:eastAsia="es-ES"/>
              <w14:ligatures w14:val="standardContextual"/>
            </w:rPr>
          </w:pPr>
          <w:hyperlink w:anchor="_Toc239602831" w:history="1">
            <w:r w:rsidR="00112138" w:rsidRPr="007E3E52">
              <w:rPr>
                <w:rStyle w:val="Hipervnculo"/>
                <w:noProof/>
              </w:rPr>
              <w:t>Atributos de calidad</w:t>
            </w:r>
            <w:r w:rsidR="00112138">
              <w:rPr>
                <w:noProof/>
                <w:webHidden/>
              </w:rPr>
              <w:tab/>
            </w:r>
            <w:r w:rsidR="00112138">
              <w:rPr>
                <w:noProof/>
                <w:webHidden/>
              </w:rPr>
              <w:fldChar w:fldCharType="begin"/>
            </w:r>
            <w:r w:rsidR="00112138">
              <w:rPr>
                <w:noProof/>
                <w:webHidden/>
              </w:rPr>
              <w:instrText xml:space="preserve"> PAGEREF _Toc239602831 \h </w:instrText>
            </w:r>
            <w:r w:rsidR="00112138">
              <w:rPr>
                <w:noProof/>
                <w:webHidden/>
              </w:rPr>
            </w:r>
            <w:r w:rsidR="00112138">
              <w:rPr>
                <w:noProof/>
                <w:webHidden/>
              </w:rPr>
              <w:fldChar w:fldCharType="separate"/>
            </w:r>
            <w:r w:rsidR="00112138">
              <w:rPr>
                <w:noProof/>
                <w:webHidden/>
              </w:rPr>
              <w:t>25</w:t>
            </w:r>
            <w:r w:rsidR="00112138">
              <w:rPr>
                <w:noProof/>
                <w:webHidden/>
              </w:rPr>
              <w:fldChar w:fldCharType="end"/>
            </w:r>
          </w:hyperlink>
        </w:p>
        <w:p w14:paraId="2A5248FC" w14:textId="24C11471" w:rsidR="00112138" w:rsidRDefault="00D75AA2">
          <w:pPr>
            <w:pStyle w:val="TDC1"/>
            <w:tabs>
              <w:tab w:val="right" w:leader="dot" w:pos="9350"/>
            </w:tabs>
            <w:rPr>
              <w:noProof/>
              <w:kern w:val="2"/>
              <w:sz w:val="24"/>
              <w:szCs w:val="24"/>
              <w:lang w:val="es-ES" w:eastAsia="es-ES"/>
              <w14:ligatures w14:val="standardContextual"/>
            </w:rPr>
          </w:pPr>
          <w:hyperlink w:anchor="_Toc239602832" w:history="1">
            <w:r w:rsidR="00112138" w:rsidRPr="007E3E52">
              <w:rPr>
                <w:rStyle w:val="Hipervnculo"/>
                <w:noProof/>
              </w:rPr>
              <w:t>Resultados Obtenidos</w:t>
            </w:r>
            <w:r w:rsidR="00112138">
              <w:rPr>
                <w:noProof/>
                <w:webHidden/>
              </w:rPr>
              <w:tab/>
            </w:r>
            <w:r w:rsidR="00112138">
              <w:rPr>
                <w:noProof/>
                <w:webHidden/>
              </w:rPr>
              <w:fldChar w:fldCharType="begin"/>
            </w:r>
            <w:r w:rsidR="00112138">
              <w:rPr>
                <w:noProof/>
                <w:webHidden/>
              </w:rPr>
              <w:instrText xml:space="preserve"> PAGEREF _Toc239602832 \h </w:instrText>
            </w:r>
            <w:r w:rsidR="00112138">
              <w:rPr>
                <w:noProof/>
                <w:webHidden/>
              </w:rPr>
            </w:r>
            <w:r w:rsidR="00112138">
              <w:rPr>
                <w:noProof/>
                <w:webHidden/>
              </w:rPr>
              <w:fldChar w:fldCharType="separate"/>
            </w:r>
            <w:r w:rsidR="00112138">
              <w:rPr>
                <w:noProof/>
                <w:webHidden/>
              </w:rPr>
              <w:t>26</w:t>
            </w:r>
            <w:r w:rsidR="00112138">
              <w:rPr>
                <w:noProof/>
                <w:webHidden/>
              </w:rPr>
              <w:fldChar w:fldCharType="end"/>
            </w:r>
          </w:hyperlink>
        </w:p>
        <w:p w14:paraId="31C6A22C" w14:textId="7342502F" w:rsidR="00112138" w:rsidRDefault="00D75AA2">
          <w:pPr>
            <w:pStyle w:val="TDC2"/>
            <w:tabs>
              <w:tab w:val="right" w:leader="dot" w:pos="9350"/>
            </w:tabs>
            <w:rPr>
              <w:noProof/>
              <w:kern w:val="2"/>
              <w:sz w:val="24"/>
              <w:szCs w:val="24"/>
              <w:lang w:val="es-ES" w:eastAsia="es-ES"/>
              <w14:ligatures w14:val="standardContextual"/>
            </w:rPr>
          </w:pPr>
          <w:hyperlink w:anchor="_Toc239602833" w:history="1">
            <w:r w:rsidR="00112138" w:rsidRPr="007E3E52">
              <w:rPr>
                <w:rStyle w:val="Hipervnculo"/>
                <w:noProof/>
              </w:rPr>
              <w:t>Análisis De Requerimientos</w:t>
            </w:r>
            <w:r w:rsidR="00112138">
              <w:rPr>
                <w:noProof/>
                <w:webHidden/>
              </w:rPr>
              <w:tab/>
            </w:r>
            <w:r w:rsidR="00112138">
              <w:rPr>
                <w:noProof/>
                <w:webHidden/>
              </w:rPr>
              <w:fldChar w:fldCharType="begin"/>
            </w:r>
            <w:r w:rsidR="00112138">
              <w:rPr>
                <w:noProof/>
                <w:webHidden/>
              </w:rPr>
              <w:instrText xml:space="preserve"> PAGEREF _Toc239602833 \h </w:instrText>
            </w:r>
            <w:r w:rsidR="00112138">
              <w:rPr>
                <w:noProof/>
                <w:webHidden/>
              </w:rPr>
            </w:r>
            <w:r w:rsidR="00112138">
              <w:rPr>
                <w:noProof/>
                <w:webHidden/>
              </w:rPr>
              <w:fldChar w:fldCharType="separate"/>
            </w:r>
            <w:r w:rsidR="00112138">
              <w:rPr>
                <w:noProof/>
                <w:webHidden/>
              </w:rPr>
              <w:t>26</w:t>
            </w:r>
            <w:r w:rsidR="00112138">
              <w:rPr>
                <w:noProof/>
                <w:webHidden/>
              </w:rPr>
              <w:fldChar w:fldCharType="end"/>
            </w:r>
          </w:hyperlink>
        </w:p>
        <w:p w14:paraId="2C48356C" w14:textId="3128B6EB" w:rsidR="00112138" w:rsidRDefault="00D75AA2">
          <w:pPr>
            <w:pStyle w:val="TDC2"/>
            <w:tabs>
              <w:tab w:val="right" w:leader="dot" w:pos="9350"/>
            </w:tabs>
            <w:rPr>
              <w:noProof/>
              <w:kern w:val="2"/>
              <w:sz w:val="24"/>
              <w:szCs w:val="24"/>
              <w:lang w:val="es-ES" w:eastAsia="es-ES"/>
              <w14:ligatures w14:val="standardContextual"/>
            </w:rPr>
          </w:pPr>
          <w:hyperlink w:anchor="_Toc239602834" w:history="1">
            <w:r w:rsidR="00112138" w:rsidRPr="007E3E52">
              <w:rPr>
                <w:rStyle w:val="Hipervnculo"/>
                <w:noProof/>
                <w:lang w:val="es-ES"/>
              </w:rPr>
              <w:t>Requerimientos Funcionales (RF)</w:t>
            </w:r>
            <w:r w:rsidR="00112138">
              <w:rPr>
                <w:noProof/>
                <w:webHidden/>
              </w:rPr>
              <w:tab/>
            </w:r>
            <w:r w:rsidR="00112138">
              <w:rPr>
                <w:noProof/>
                <w:webHidden/>
              </w:rPr>
              <w:fldChar w:fldCharType="begin"/>
            </w:r>
            <w:r w:rsidR="00112138">
              <w:rPr>
                <w:noProof/>
                <w:webHidden/>
              </w:rPr>
              <w:instrText xml:space="preserve"> PAGEREF _Toc239602834 \h </w:instrText>
            </w:r>
            <w:r w:rsidR="00112138">
              <w:rPr>
                <w:noProof/>
                <w:webHidden/>
              </w:rPr>
            </w:r>
            <w:r w:rsidR="00112138">
              <w:rPr>
                <w:noProof/>
                <w:webHidden/>
              </w:rPr>
              <w:fldChar w:fldCharType="separate"/>
            </w:r>
            <w:r w:rsidR="00112138">
              <w:rPr>
                <w:noProof/>
                <w:webHidden/>
              </w:rPr>
              <w:t>26</w:t>
            </w:r>
            <w:r w:rsidR="00112138">
              <w:rPr>
                <w:noProof/>
                <w:webHidden/>
              </w:rPr>
              <w:fldChar w:fldCharType="end"/>
            </w:r>
          </w:hyperlink>
        </w:p>
        <w:p w14:paraId="693635FE" w14:textId="09B33D6F" w:rsidR="00112138" w:rsidRDefault="00D75AA2">
          <w:pPr>
            <w:pStyle w:val="TDC2"/>
            <w:tabs>
              <w:tab w:val="right" w:leader="dot" w:pos="9350"/>
            </w:tabs>
            <w:rPr>
              <w:noProof/>
              <w:kern w:val="2"/>
              <w:sz w:val="24"/>
              <w:szCs w:val="24"/>
              <w:lang w:val="es-ES" w:eastAsia="es-ES"/>
              <w14:ligatures w14:val="standardContextual"/>
            </w:rPr>
          </w:pPr>
          <w:hyperlink w:anchor="_Toc239602835" w:history="1">
            <w:r w:rsidR="00112138" w:rsidRPr="007E3E52">
              <w:rPr>
                <w:rStyle w:val="Hipervnculo"/>
                <w:noProof/>
              </w:rPr>
              <w:t>Diseño: Diagramas UML.</w:t>
            </w:r>
            <w:r w:rsidR="00112138">
              <w:rPr>
                <w:noProof/>
                <w:webHidden/>
              </w:rPr>
              <w:tab/>
            </w:r>
            <w:r w:rsidR="00112138">
              <w:rPr>
                <w:noProof/>
                <w:webHidden/>
              </w:rPr>
              <w:fldChar w:fldCharType="begin"/>
            </w:r>
            <w:r w:rsidR="00112138">
              <w:rPr>
                <w:noProof/>
                <w:webHidden/>
              </w:rPr>
              <w:instrText xml:space="preserve"> PAGEREF _Toc239602835 \h </w:instrText>
            </w:r>
            <w:r w:rsidR="00112138">
              <w:rPr>
                <w:noProof/>
                <w:webHidden/>
              </w:rPr>
            </w:r>
            <w:r w:rsidR="00112138">
              <w:rPr>
                <w:noProof/>
                <w:webHidden/>
              </w:rPr>
              <w:fldChar w:fldCharType="separate"/>
            </w:r>
            <w:r w:rsidR="00112138">
              <w:rPr>
                <w:noProof/>
                <w:webHidden/>
              </w:rPr>
              <w:t>29</w:t>
            </w:r>
            <w:r w:rsidR="00112138">
              <w:rPr>
                <w:noProof/>
                <w:webHidden/>
              </w:rPr>
              <w:fldChar w:fldCharType="end"/>
            </w:r>
          </w:hyperlink>
        </w:p>
        <w:p w14:paraId="5FC22F3B" w14:textId="45E119FF" w:rsidR="00112138" w:rsidRDefault="00D75AA2">
          <w:pPr>
            <w:pStyle w:val="TDC1"/>
            <w:tabs>
              <w:tab w:val="right" w:leader="dot" w:pos="9350"/>
            </w:tabs>
            <w:rPr>
              <w:noProof/>
              <w:kern w:val="2"/>
              <w:sz w:val="24"/>
              <w:szCs w:val="24"/>
              <w:lang w:val="es-ES" w:eastAsia="es-ES"/>
              <w14:ligatures w14:val="standardContextual"/>
            </w:rPr>
          </w:pPr>
          <w:hyperlink w:anchor="_Toc239602836" w:history="1">
            <w:r w:rsidR="00112138" w:rsidRPr="007E3E52">
              <w:rPr>
                <w:rStyle w:val="Hipervnculo"/>
                <w:noProof/>
              </w:rPr>
              <w:t>Implementación</w:t>
            </w:r>
            <w:r w:rsidR="00112138">
              <w:rPr>
                <w:noProof/>
                <w:webHidden/>
              </w:rPr>
              <w:tab/>
            </w:r>
            <w:r w:rsidR="00112138">
              <w:rPr>
                <w:noProof/>
                <w:webHidden/>
              </w:rPr>
              <w:fldChar w:fldCharType="begin"/>
            </w:r>
            <w:r w:rsidR="00112138">
              <w:rPr>
                <w:noProof/>
                <w:webHidden/>
              </w:rPr>
              <w:instrText xml:space="preserve"> PAGEREF _Toc239602836 \h </w:instrText>
            </w:r>
            <w:r w:rsidR="00112138">
              <w:rPr>
                <w:noProof/>
                <w:webHidden/>
              </w:rPr>
            </w:r>
            <w:r w:rsidR="00112138">
              <w:rPr>
                <w:noProof/>
                <w:webHidden/>
              </w:rPr>
              <w:fldChar w:fldCharType="separate"/>
            </w:r>
            <w:r w:rsidR="00112138">
              <w:rPr>
                <w:noProof/>
                <w:webHidden/>
              </w:rPr>
              <w:t>30</w:t>
            </w:r>
            <w:r w:rsidR="00112138">
              <w:rPr>
                <w:noProof/>
                <w:webHidden/>
              </w:rPr>
              <w:fldChar w:fldCharType="end"/>
            </w:r>
          </w:hyperlink>
        </w:p>
        <w:p w14:paraId="379AE218" w14:textId="66939867" w:rsidR="00112138" w:rsidRDefault="00D75AA2">
          <w:pPr>
            <w:pStyle w:val="TDC1"/>
            <w:tabs>
              <w:tab w:val="right" w:leader="dot" w:pos="9350"/>
            </w:tabs>
            <w:rPr>
              <w:noProof/>
              <w:kern w:val="2"/>
              <w:sz w:val="24"/>
              <w:szCs w:val="24"/>
              <w:lang w:val="es-ES" w:eastAsia="es-ES"/>
              <w14:ligatures w14:val="standardContextual"/>
            </w:rPr>
          </w:pPr>
          <w:hyperlink w:anchor="_Toc239602837" w:history="1">
            <w:r w:rsidR="00112138" w:rsidRPr="007E3E52">
              <w:rPr>
                <w:rStyle w:val="Hipervnculo"/>
                <w:noProof/>
              </w:rPr>
              <w:t>Conclusión</w:t>
            </w:r>
            <w:r w:rsidR="00112138">
              <w:rPr>
                <w:noProof/>
                <w:webHidden/>
              </w:rPr>
              <w:tab/>
            </w:r>
            <w:r w:rsidR="00112138">
              <w:rPr>
                <w:noProof/>
                <w:webHidden/>
              </w:rPr>
              <w:fldChar w:fldCharType="begin"/>
            </w:r>
            <w:r w:rsidR="00112138">
              <w:rPr>
                <w:noProof/>
                <w:webHidden/>
              </w:rPr>
              <w:instrText xml:space="preserve"> PAGEREF _Toc239602837 \h </w:instrText>
            </w:r>
            <w:r w:rsidR="00112138">
              <w:rPr>
                <w:noProof/>
                <w:webHidden/>
              </w:rPr>
            </w:r>
            <w:r w:rsidR="00112138">
              <w:rPr>
                <w:noProof/>
                <w:webHidden/>
              </w:rPr>
              <w:fldChar w:fldCharType="separate"/>
            </w:r>
            <w:r w:rsidR="00112138">
              <w:rPr>
                <w:noProof/>
                <w:webHidden/>
              </w:rPr>
              <w:t>33</w:t>
            </w:r>
            <w:r w:rsidR="00112138">
              <w:rPr>
                <w:noProof/>
                <w:webHidden/>
              </w:rPr>
              <w:fldChar w:fldCharType="end"/>
            </w:r>
          </w:hyperlink>
        </w:p>
        <w:p w14:paraId="4BE08FA1" w14:textId="41399E57" w:rsidR="00112138" w:rsidRDefault="00D75AA2">
          <w:pPr>
            <w:pStyle w:val="TDC1"/>
            <w:tabs>
              <w:tab w:val="right" w:leader="dot" w:pos="9350"/>
            </w:tabs>
            <w:rPr>
              <w:noProof/>
              <w:kern w:val="2"/>
              <w:sz w:val="24"/>
              <w:szCs w:val="24"/>
              <w:lang w:val="es-ES" w:eastAsia="es-ES"/>
              <w14:ligatures w14:val="standardContextual"/>
            </w:rPr>
          </w:pPr>
          <w:hyperlink w:anchor="_Toc239602838" w:history="1">
            <w:r w:rsidR="00112138" w:rsidRPr="007E3E52">
              <w:rPr>
                <w:rStyle w:val="Hipervnculo"/>
                <w:noProof/>
              </w:rPr>
              <w:t>Referencias</w:t>
            </w:r>
            <w:r w:rsidR="00112138">
              <w:rPr>
                <w:noProof/>
                <w:webHidden/>
              </w:rPr>
              <w:tab/>
            </w:r>
            <w:r w:rsidR="00112138">
              <w:rPr>
                <w:noProof/>
                <w:webHidden/>
              </w:rPr>
              <w:fldChar w:fldCharType="begin"/>
            </w:r>
            <w:r w:rsidR="00112138">
              <w:rPr>
                <w:noProof/>
                <w:webHidden/>
              </w:rPr>
              <w:instrText xml:space="preserve"> PAGEREF _Toc239602838 \h </w:instrText>
            </w:r>
            <w:r w:rsidR="00112138">
              <w:rPr>
                <w:noProof/>
                <w:webHidden/>
              </w:rPr>
            </w:r>
            <w:r w:rsidR="00112138">
              <w:rPr>
                <w:noProof/>
                <w:webHidden/>
              </w:rPr>
              <w:fldChar w:fldCharType="separate"/>
            </w:r>
            <w:r w:rsidR="00112138">
              <w:rPr>
                <w:noProof/>
                <w:webHidden/>
              </w:rPr>
              <w:t>34</w:t>
            </w:r>
            <w:r w:rsidR="00112138">
              <w:rPr>
                <w:noProof/>
                <w:webHidden/>
              </w:rPr>
              <w:fldChar w:fldCharType="end"/>
            </w:r>
          </w:hyperlink>
        </w:p>
        <w:p w14:paraId="1B6099EF" w14:textId="00F2F653" w:rsidR="002B0CA0" w:rsidRDefault="002B0CA0">
          <w:r>
            <w:rPr>
              <w:b/>
              <w:bCs/>
            </w:rPr>
            <w:fldChar w:fldCharType="end"/>
          </w:r>
        </w:p>
      </w:sdtContent>
    </w:sdt>
    <w:p w14:paraId="008E9262" w14:textId="77777777" w:rsidR="002B0CA0" w:rsidRDefault="002B0CA0" w:rsidP="00B52E2D">
      <w:pPr>
        <w:pStyle w:val="APASEPTIMA0"/>
      </w:pPr>
    </w:p>
    <w:p w14:paraId="24D4056A" w14:textId="77777777" w:rsidR="002B0CA0" w:rsidRDefault="002B0CA0" w:rsidP="00B52E2D">
      <w:pPr>
        <w:pStyle w:val="APASEPTIMA0"/>
      </w:pPr>
    </w:p>
    <w:p w14:paraId="62E9800A" w14:textId="77777777" w:rsidR="002B0CA0" w:rsidRDefault="002B0CA0" w:rsidP="00B52E2D">
      <w:pPr>
        <w:pStyle w:val="APASEPTIMA0"/>
      </w:pPr>
    </w:p>
    <w:p w14:paraId="21D3156B" w14:textId="77777777" w:rsidR="002B0CA0" w:rsidRDefault="002B0CA0" w:rsidP="00B52E2D">
      <w:pPr>
        <w:pStyle w:val="APASEPTIMA0"/>
      </w:pPr>
    </w:p>
    <w:p w14:paraId="4B441342" w14:textId="77777777" w:rsidR="002B0CA0" w:rsidRDefault="002B0CA0" w:rsidP="00B52E2D">
      <w:pPr>
        <w:pStyle w:val="APASEPTIMA0"/>
      </w:pPr>
    </w:p>
    <w:p w14:paraId="1E14DEEB" w14:textId="39E96E95" w:rsidR="00A26F69" w:rsidRPr="002358AC" w:rsidRDefault="00CB23F1" w:rsidP="00B52E2D">
      <w:pPr>
        <w:pStyle w:val="APASEPTIMA0"/>
        <w:rPr>
          <w:rFonts w:ascii="Arial" w:hAnsi="Arial" w:cs="Arial"/>
          <w:sz w:val="22"/>
          <w:szCs w:val="22"/>
        </w:rPr>
      </w:pPr>
      <w:r>
        <w:t>Lista de tablas</w:t>
      </w:r>
    </w:p>
    <w:p w14:paraId="21B8956B" w14:textId="77777777" w:rsidR="00A26F69" w:rsidRDefault="00A26F69" w:rsidP="00B52E2D">
      <w:pPr>
        <w:pStyle w:val="APASEPTIMA0"/>
      </w:pPr>
    </w:p>
    <w:sdt>
      <w:sdtPr>
        <w:id w:val="-1461623003"/>
        <w:docPartObj>
          <w:docPartGallery w:val="Table of Contents"/>
          <w:docPartUnique/>
        </w:docPartObj>
      </w:sdtPr>
      <w:sdtEndPr/>
      <w:sdtContent>
        <w:p w14:paraId="4148FE9E" w14:textId="77777777" w:rsidR="00A26F69" w:rsidRDefault="00CB23F1" w:rsidP="00B52E2D">
          <w:pPr>
            <w:pStyle w:val="APASEPTIMA0"/>
            <w:rPr>
              <w:rFonts w:ascii="Calibri" w:eastAsia="Calibri" w:hAnsi="Calibri" w:cs="Calibri"/>
            </w:rPr>
          </w:pPr>
          <w:r>
            <w:fldChar w:fldCharType="begin"/>
          </w:r>
          <w:r>
            <w:instrText xml:space="preserve"> TOC \h \u \z \t "Heading 1,1,Heading 2,2,Heading 3,3,Heading 4,4,Heading 5,5,Heading 6,6,"</w:instrText>
          </w:r>
          <w:r>
            <w:fldChar w:fldCharType="separate"/>
          </w:r>
          <w:hyperlink w:anchor="_heading=h.xt1ivop34nxf">
            <w:r>
              <w:t>Tabla 1. El título debe ser breve y descriptivo.</w:t>
            </w:r>
            <w:r>
              <w:tab/>
              <w:t>3</w:t>
            </w:r>
          </w:hyperlink>
          <w:r>
            <w:br w:type="page"/>
          </w:r>
        </w:p>
        <w:p w14:paraId="285CB796" w14:textId="77777777" w:rsidR="00A26F69" w:rsidRDefault="00CB23F1" w:rsidP="00B52E2D">
          <w:pPr>
            <w:pStyle w:val="APASEPTIMA0"/>
          </w:pPr>
          <w:r>
            <w:t>Lista de figuras</w:t>
          </w:r>
          <w:r>
            <w:fldChar w:fldCharType="end"/>
          </w:r>
        </w:p>
      </w:sdtContent>
    </w:sdt>
    <w:p w14:paraId="07FBB436" w14:textId="77777777" w:rsidR="00A26F69" w:rsidRDefault="00A26F69" w:rsidP="00B52E2D">
      <w:pPr>
        <w:pStyle w:val="APASEPTIMA0"/>
      </w:pPr>
    </w:p>
    <w:sdt>
      <w:sdtPr>
        <w:id w:val="422791343"/>
        <w:docPartObj>
          <w:docPartGallery w:val="Table of Contents"/>
          <w:docPartUnique/>
        </w:docPartObj>
      </w:sdtPr>
      <w:sdtEndPr/>
      <w:sdtContent>
        <w:p w14:paraId="5E3D305D" w14:textId="77777777" w:rsidR="00A26F69" w:rsidRDefault="00CB23F1" w:rsidP="00B52E2D">
          <w:pPr>
            <w:pStyle w:val="APASEPTIMA0"/>
            <w:rPr>
              <w:rFonts w:ascii="Calibri" w:eastAsia="Calibri" w:hAnsi="Calibri" w:cs="Calibri"/>
            </w:rPr>
          </w:pPr>
          <w:r>
            <w:fldChar w:fldCharType="begin"/>
          </w:r>
          <w:r>
            <w:instrText xml:space="preserve"> TOC \h \u \z \t "Heading 1,1,Heading 2,2,Heading 3,3,Heading 4,4,Heading 5,5,Heading 6,6,"</w:instrText>
          </w:r>
          <w:r>
            <w:fldChar w:fldCharType="separate"/>
          </w:r>
          <w:hyperlink w:anchor="_heading=h.v30xf702yd7">
            <w:r>
              <w:t>Figura 1. Formas y descripción de las formas.</w:t>
            </w:r>
            <w:r>
              <w:tab/>
              <w:t>4</w:t>
            </w:r>
          </w:hyperlink>
          <w:r>
            <w:fldChar w:fldCharType="end"/>
          </w:r>
        </w:p>
      </w:sdtContent>
    </w:sdt>
    <w:p w14:paraId="6C755B31" w14:textId="77777777" w:rsidR="00A26F69" w:rsidRDefault="00A26F69" w:rsidP="00B52E2D">
      <w:pPr>
        <w:pStyle w:val="APASEPTIMA0"/>
      </w:pPr>
    </w:p>
    <w:p w14:paraId="6D3846DB" w14:textId="77777777" w:rsidR="00A26F69" w:rsidRDefault="00A26F69" w:rsidP="00B52E2D">
      <w:pPr>
        <w:pStyle w:val="APASEPTIMA0"/>
      </w:pPr>
    </w:p>
    <w:p w14:paraId="23033AAB" w14:textId="77777777" w:rsidR="00A26F69" w:rsidRDefault="00A26F69" w:rsidP="00B52E2D">
      <w:pPr>
        <w:pStyle w:val="APASEPTIMA0"/>
        <w:rPr>
          <w:color w:val="000000"/>
        </w:rPr>
      </w:pPr>
    </w:p>
    <w:sdt>
      <w:sdtPr>
        <w:id w:val="1113054082"/>
        <w:docPartObj>
          <w:docPartGallery w:val="Table of Contents"/>
          <w:docPartUnique/>
        </w:docPartObj>
      </w:sdtPr>
      <w:sdtEndPr/>
      <w:sdtContent>
        <w:p w14:paraId="4DEE7661" w14:textId="77777777" w:rsidR="00A26F69" w:rsidRDefault="00CB23F1" w:rsidP="00B52E2D">
          <w:pPr>
            <w:pStyle w:val="APASEPTIMA0"/>
            <w:rPr>
              <w:rFonts w:ascii="Calibri" w:eastAsia="Calibri" w:hAnsi="Calibri" w:cs="Calibri"/>
            </w:rPr>
          </w:pPr>
          <w:r>
            <w:fldChar w:fldCharType="begin"/>
          </w:r>
          <w:r>
            <w:instrText xml:space="preserve"> TOC \h \u \z \t "Heading 1,1,Heading 2,2,Heading 3,3,Heading 4,4,Heading 5,5,Heading 6,6,"</w:instrText>
          </w:r>
          <w:r>
            <w:fldChar w:fldCharType="separate"/>
          </w:r>
          <w:hyperlink w:anchor="_heading=h.v30xf702yd7">
            <w:r>
              <w:t>Figura 1. Formas y descripción de las formas.</w:t>
            </w:r>
            <w:r>
              <w:tab/>
            </w:r>
          </w:hyperlink>
        </w:p>
        <w:p w14:paraId="50405349" w14:textId="77777777" w:rsidR="00A26F69" w:rsidRDefault="00CB23F1" w:rsidP="00B52E2D">
          <w:pPr>
            <w:pStyle w:val="APASEPTIMA0"/>
          </w:pPr>
          <w:r>
            <w:fldChar w:fldCharType="end"/>
          </w:r>
        </w:p>
      </w:sdtContent>
    </w:sdt>
    <w:p w14:paraId="4EC7EE83" w14:textId="77777777" w:rsidR="00A26F69" w:rsidRDefault="00A26F69" w:rsidP="00B52E2D">
      <w:pPr>
        <w:pStyle w:val="APASEPTIMA0"/>
      </w:pPr>
    </w:p>
    <w:p w14:paraId="6715ED02" w14:textId="77777777" w:rsidR="00D84630" w:rsidRDefault="00D84630" w:rsidP="00B52E2D">
      <w:pPr>
        <w:pStyle w:val="APASEPTIMA0"/>
      </w:pPr>
    </w:p>
    <w:p w14:paraId="4F324243" w14:textId="77777777" w:rsidR="00D84630" w:rsidRDefault="00D84630" w:rsidP="00B52E2D">
      <w:pPr>
        <w:pStyle w:val="APASEPTIMA0"/>
      </w:pPr>
    </w:p>
    <w:p w14:paraId="5624EAB1" w14:textId="77777777" w:rsidR="00D84630" w:rsidRDefault="00D84630" w:rsidP="00B52E2D">
      <w:pPr>
        <w:pStyle w:val="APASEPTIMA0"/>
      </w:pPr>
    </w:p>
    <w:p w14:paraId="71D2E360" w14:textId="77777777" w:rsidR="009E6CAD" w:rsidRDefault="009E6CAD" w:rsidP="00B52E2D">
      <w:pPr>
        <w:pStyle w:val="APASEPTIMA0"/>
      </w:pPr>
    </w:p>
    <w:p w14:paraId="71B4E4E0" w14:textId="77777777" w:rsidR="009E6CAD" w:rsidRDefault="009E6CAD" w:rsidP="00B52E2D">
      <w:pPr>
        <w:pStyle w:val="APASEPTIMA0"/>
      </w:pPr>
    </w:p>
    <w:p w14:paraId="361EF24A" w14:textId="77777777" w:rsidR="009E6CAD" w:rsidRDefault="009E6CAD" w:rsidP="00B52E2D">
      <w:pPr>
        <w:pStyle w:val="APASEPTIMA0"/>
      </w:pPr>
    </w:p>
    <w:p w14:paraId="4D2A0C4E" w14:textId="77777777" w:rsidR="002B0CA0" w:rsidRDefault="002B0CA0" w:rsidP="002B0CA0"/>
    <w:p w14:paraId="2B6090DA" w14:textId="77777777" w:rsidR="00A548AE" w:rsidRPr="002B0CA0" w:rsidRDefault="00A548AE" w:rsidP="002B0CA0"/>
    <w:p w14:paraId="15375792" w14:textId="5EE95FB9" w:rsidR="00B52E2D" w:rsidRDefault="002B0CA0" w:rsidP="00A548AE">
      <w:pPr>
        <w:pStyle w:val="Ttulo1"/>
        <w:rPr>
          <w:rStyle w:val="Ttulodellibro"/>
          <w:b/>
          <w:bCs w:val="0"/>
          <w:smallCaps w:val="0"/>
          <w:spacing w:val="0"/>
        </w:rPr>
      </w:pPr>
      <w:bookmarkStart w:id="2" w:name="_Toc239602806"/>
      <w:r w:rsidRPr="002B0CA0">
        <w:rPr>
          <w:rStyle w:val="Ttulodellibro"/>
          <w:b/>
          <w:bCs w:val="0"/>
          <w:smallCaps w:val="0"/>
          <w:spacing w:val="0"/>
        </w:rPr>
        <w:t>Introducción</w:t>
      </w:r>
      <w:bookmarkEnd w:id="2"/>
    </w:p>
    <w:p w14:paraId="34AE25F9" w14:textId="77777777" w:rsidR="00A548AE" w:rsidRPr="00A548AE" w:rsidRDefault="00A548AE" w:rsidP="00A548AE"/>
    <w:p w14:paraId="10B0A2C2" w14:textId="77777777" w:rsidR="00BB1C6A" w:rsidRDefault="00BB1C6A" w:rsidP="00B52E2D">
      <w:pPr>
        <w:pStyle w:val="APASEPTIMA0"/>
        <w:rPr>
          <w:bCs/>
        </w:rPr>
      </w:pPr>
      <w:r w:rsidRPr="00780D73">
        <w:rPr>
          <w:bCs/>
        </w:rPr>
        <w:t xml:space="preserve">En un contexto donde la tierra tiembla con frecuencia, como en el departamento de Santander, la preparación ante sismos trasciende la mera conciencia del riesgo: se convierte en una cuestión de supervivencia diaria para miles de familias. </w:t>
      </w:r>
    </w:p>
    <w:p w14:paraId="7F5E477C" w14:textId="77777777" w:rsidR="00A548AE" w:rsidRDefault="00BB1C6A" w:rsidP="00A548AE">
      <w:pPr>
        <w:pStyle w:val="APASEPTIMA0"/>
        <w:rPr>
          <w:bCs/>
        </w:rPr>
      </w:pPr>
      <w:r w:rsidRPr="00780D73">
        <w:rPr>
          <w:bCs/>
        </w:rPr>
        <w:t>La actividad sísmica recurrente no solo genera temor, sino que expone brechas en el conocimiento práctico de las comunidades, donde la información sobre acciones preventivas y de respuesta a menudo permanece fragmentada y fuera de alcance. Entidades como el Cuerpo de Bomberos han desarrollado protocolos detallados para guiar a la población en situaciones de emergencia (Bomberos Bogotá, n.d.), pero estos recursos suelen estar confinados a formatos estáticos, como documentos PDF o folletos impresos, que pierden relevancia en escenarios de crisis donde el tiempo y la conectividad son limitados.</w:t>
      </w:r>
    </w:p>
    <w:p w14:paraId="6D66380D" w14:textId="01323D17" w:rsidR="00D84630" w:rsidRPr="00A548AE" w:rsidRDefault="00BB1C6A" w:rsidP="00A548AE">
      <w:pPr>
        <w:pStyle w:val="APASEPTIMA0"/>
        <w:rPr>
          <w:bCs/>
        </w:rPr>
      </w:pPr>
      <w:r w:rsidRPr="00696D77">
        <w:rPr>
          <w:bCs/>
        </w:rPr>
        <w:t>Este proyecto propone una solución innovadora: una plataforma web que transforma esa información estática en un recurso dinámico, interactivo y siempre disponible, actuando como un puente entre el conocimiento experto y las necesidades cotidianas de las personas.</w:t>
      </w:r>
      <w:r>
        <w:rPr>
          <w:bCs/>
        </w:rPr>
        <w:t xml:space="preserve"> Nuestro semillero tiene como objetivo principal investigar la actividad sísmica en la región de Santander, con énfasis de informar a la gente de cómo debe actuar en una situación sismológica, basándose en eventos históricos ocurridos en la zona de Santander y también se evaluará le como las personas afrontan los eventos telúricos, se busca la educación de la gente y teniendo un enfoque multidisciplinario involucrando la geología, ingeniería civil y la gestión de riesgos, se buscará que la comunidad tenga un mayor conocimiento útil para que a la hora de un sismo los habitantes de la región no entre en pánico y la desinformación y poder afrontar el movimiento telúrico sin causar caos o desorden.</w:t>
      </w:r>
      <w:r w:rsidRPr="00D531E8">
        <w:rPr>
          <w:bCs/>
        </w:rPr>
        <w:br/>
      </w:r>
    </w:p>
    <w:p w14:paraId="05812B4F" w14:textId="77777777" w:rsidR="00D84630" w:rsidRDefault="00D84630" w:rsidP="00B52E2D">
      <w:pPr>
        <w:pStyle w:val="APASEPTIMA0"/>
      </w:pPr>
    </w:p>
    <w:p w14:paraId="47672E6B" w14:textId="77777777" w:rsidR="00D84630" w:rsidRDefault="00D84630" w:rsidP="00B52E2D">
      <w:pPr>
        <w:pStyle w:val="APASEPTIMA0"/>
      </w:pPr>
    </w:p>
    <w:p w14:paraId="33FF7AD2" w14:textId="77777777" w:rsidR="00D84630" w:rsidRDefault="00D84630" w:rsidP="00B52E2D">
      <w:pPr>
        <w:pStyle w:val="APASEPTIMA0"/>
      </w:pPr>
    </w:p>
    <w:p w14:paraId="48479095" w14:textId="77777777" w:rsidR="002B0A8C" w:rsidRDefault="002B0A8C" w:rsidP="00B52E2D">
      <w:pPr>
        <w:pStyle w:val="APASEPTIMA0"/>
      </w:pPr>
    </w:p>
    <w:p w14:paraId="3366F8F1" w14:textId="77777777" w:rsidR="002B0A8C" w:rsidRDefault="002B0A8C" w:rsidP="00B52E2D">
      <w:pPr>
        <w:pStyle w:val="APASEPTIMA0"/>
      </w:pPr>
    </w:p>
    <w:p w14:paraId="2810518E" w14:textId="77777777" w:rsidR="002B0A8C" w:rsidRDefault="002B0A8C" w:rsidP="00B52E2D">
      <w:pPr>
        <w:pStyle w:val="APASEPTIMA0"/>
      </w:pPr>
    </w:p>
    <w:p w14:paraId="75848E99" w14:textId="77777777" w:rsidR="002B0A8C" w:rsidRDefault="002B0A8C" w:rsidP="00B52E2D">
      <w:pPr>
        <w:pStyle w:val="APASEPTIMA0"/>
      </w:pPr>
    </w:p>
    <w:p w14:paraId="5CC330A2" w14:textId="77777777" w:rsidR="002B0A8C" w:rsidRDefault="002B0A8C" w:rsidP="00B52E2D">
      <w:pPr>
        <w:pStyle w:val="APASEPTIMA0"/>
      </w:pPr>
    </w:p>
    <w:p w14:paraId="3AC12037" w14:textId="77777777" w:rsidR="002B0A8C" w:rsidRDefault="002B0A8C" w:rsidP="00B52E2D">
      <w:pPr>
        <w:pStyle w:val="APASEPTIMA0"/>
      </w:pPr>
    </w:p>
    <w:p w14:paraId="26E1233A" w14:textId="77777777" w:rsidR="002B0A8C" w:rsidRDefault="002B0A8C" w:rsidP="00B52E2D">
      <w:pPr>
        <w:pStyle w:val="APASEPTIMA0"/>
      </w:pPr>
    </w:p>
    <w:p w14:paraId="7A129340" w14:textId="77777777" w:rsidR="002B0A8C" w:rsidRDefault="002B0A8C" w:rsidP="00B52E2D">
      <w:pPr>
        <w:pStyle w:val="APASEPTIMA0"/>
      </w:pPr>
    </w:p>
    <w:p w14:paraId="09803264" w14:textId="77777777" w:rsidR="002B0A8C" w:rsidRDefault="002B0A8C" w:rsidP="00B52E2D">
      <w:pPr>
        <w:pStyle w:val="APASEPTIMA0"/>
      </w:pPr>
    </w:p>
    <w:p w14:paraId="786C6984" w14:textId="77777777" w:rsidR="002B0A8C" w:rsidRDefault="002B0A8C" w:rsidP="00B52E2D">
      <w:pPr>
        <w:pStyle w:val="APASEPTIMA0"/>
      </w:pPr>
    </w:p>
    <w:p w14:paraId="6347984D" w14:textId="77777777" w:rsidR="000264F0" w:rsidRDefault="000264F0" w:rsidP="00B52E2D">
      <w:pPr>
        <w:pStyle w:val="APASEPTIMA0"/>
      </w:pPr>
    </w:p>
    <w:p w14:paraId="4CF694E2" w14:textId="77777777" w:rsidR="000264F0" w:rsidRDefault="000264F0" w:rsidP="00B52E2D">
      <w:pPr>
        <w:pStyle w:val="APASEPTIMA0"/>
      </w:pPr>
    </w:p>
    <w:p w14:paraId="689783A9" w14:textId="77777777" w:rsidR="00B52E2D" w:rsidRDefault="00B52E2D" w:rsidP="00B52E2D">
      <w:pPr>
        <w:pStyle w:val="APASEPTIMA0"/>
      </w:pPr>
    </w:p>
    <w:p w14:paraId="1982E144" w14:textId="3EFB4554" w:rsidR="00BB1C6A" w:rsidRDefault="002B0CA0" w:rsidP="00B52E2D">
      <w:pPr>
        <w:pStyle w:val="Ttulo1"/>
        <w:rPr>
          <w:rStyle w:val="Textoennegrita"/>
          <w:b/>
          <w:bCs w:val="0"/>
        </w:rPr>
      </w:pPr>
      <w:bookmarkStart w:id="3" w:name="_Toc239602807"/>
      <w:r w:rsidRPr="00B52E2D">
        <w:rPr>
          <w:rStyle w:val="Textoennegrita"/>
          <w:b/>
          <w:bCs w:val="0"/>
        </w:rPr>
        <w:t>J</w:t>
      </w:r>
      <w:r>
        <w:rPr>
          <w:rStyle w:val="Textoennegrita"/>
          <w:b/>
          <w:bCs w:val="0"/>
        </w:rPr>
        <w:t>ustificación</w:t>
      </w:r>
      <w:bookmarkEnd w:id="3"/>
    </w:p>
    <w:p w14:paraId="28564F4F" w14:textId="77777777" w:rsidR="00B52E2D" w:rsidRPr="00B52E2D" w:rsidRDefault="00B52E2D" w:rsidP="00B52E2D"/>
    <w:p w14:paraId="4D08A646" w14:textId="77777777" w:rsidR="00BB1C6A" w:rsidRDefault="00BB1C6A" w:rsidP="00B52E2D">
      <w:pPr>
        <w:pStyle w:val="APASEPTIMA0"/>
        <w:rPr>
          <w:bCs/>
          <w:color w:val="000000" w:themeColor="text1"/>
          <w:spacing w:val="15"/>
        </w:rPr>
      </w:pPr>
      <w:r>
        <w:rPr>
          <w:bCs/>
          <w:color w:val="000000" w:themeColor="text1"/>
          <w:spacing w:val="15"/>
        </w:rPr>
        <w:t xml:space="preserve">El presente proyecto surge a la necesidad de fortalecer la cultura de prevención y respuesta ante eventos en la región de Santander una zona con una alta actividad sísmica en Colombia. A pesar del riesgo constante, muchas comunidades aún carecen de información actualizada y de fácil acceso sobre cómo se debe actuar ante un sismo antes, durante y después de este, lo que deja vulnerable la población antes estos impactos de fenómenos naturales. </w:t>
      </w:r>
    </w:p>
    <w:p w14:paraId="5FDFAA96" w14:textId="77777777" w:rsidR="00BB1C6A" w:rsidRDefault="00BB1C6A" w:rsidP="00B52E2D">
      <w:pPr>
        <w:pStyle w:val="APASEPTIMA0"/>
        <w:rPr>
          <w:bCs/>
          <w:color w:val="000000" w:themeColor="text1"/>
          <w:spacing w:val="15"/>
        </w:rPr>
      </w:pPr>
      <w:r>
        <w:rPr>
          <w:bCs/>
          <w:color w:val="000000" w:themeColor="text1"/>
          <w:spacing w:val="15"/>
        </w:rPr>
        <w:t xml:space="preserve">Ante esta problemática, el semillero de investigación propone diseñar y desarrollar una página web la cual sea educativa e informativa, orientada como herramienta digital que promueve la educación preventiva y la concientización ciudadana frente a los riesgos sísmicos. </w:t>
      </w:r>
    </w:p>
    <w:p w14:paraId="22A0308F" w14:textId="77777777" w:rsidR="00BB1C6A" w:rsidRDefault="00BB1C6A" w:rsidP="00B52E2D">
      <w:pPr>
        <w:pStyle w:val="APASEPTIMA0"/>
        <w:rPr>
          <w:bCs/>
          <w:color w:val="000000" w:themeColor="text1"/>
          <w:spacing w:val="15"/>
        </w:rPr>
      </w:pPr>
      <w:r>
        <w:rPr>
          <w:bCs/>
          <w:color w:val="000000" w:themeColor="text1"/>
          <w:spacing w:val="15"/>
        </w:rPr>
        <w:t xml:space="preserve">La implementación de esta página web no solo brindará aportes a la reducción de los riesgos sísmicos y la protección de vidas humanas, si no también permitirá que los integrantes del semillero fortalezcan sus conocimientos con respecto a la investigación, diseño web y trabajo colaborativo. De igual forma, el proyecto de semillero contribuye a los objetivos del sistema nacional de gestión del riesgo de desastres (SNGRD), promoviendo la difusión de información a la sociedad.  </w:t>
      </w:r>
    </w:p>
    <w:p w14:paraId="76739F49" w14:textId="544C71B6" w:rsidR="00BB1C6A" w:rsidRDefault="00BB1C6A" w:rsidP="00B52E2D">
      <w:pPr>
        <w:pStyle w:val="APASEPTIMA0"/>
        <w:rPr>
          <w:bCs/>
          <w:color w:val="000000" w:themeColor="text1"/>
          <w:spacing w:val="15"/>
        </w:rPr>
      </w:pPr>
      <w:r w:rsidRPr="00696D77">
        <w:rPr>
          <w:bCs/>
          <w:color w:val="000000" w:themeColor="text1"/>
          <w:spacing w:val="15"/>
        </w:rPr>
        <w:t xml:space="preserve">La creación de </w:t>
      </w:r>
      <w:r w:rsidR="000264F0">
        <w:rPr>
          <w:bCs/>
          <w:color w:val="000000" w:themeColor="text1"/>
          <w:spacing w:val="15"/>
        </w:rPr>
        <w:t>esta</w:t>
      </w:r>
      <w:r w:rsidRPr="00696D77">
        <w:rPr>
          <w:bCs/>
          <w:color w:val="000000" w:themeColor="text1"/>
          <w:spacing w:val="15"/>
        </w:rPr>
        <w:t xml:space="preserve"> plataforma web se fundamenta en dos pilares esenciales, ambos arraigados en la realidad geográfica y social de Santander, y orientados a reducir el impacto humano de los desastres sísmicos.</w:t>
      </w:r>
    </w:p>
    <w:p w14:paraId="4CB29C58" w14:textId="77777777" w:rsidR="00BB1C6A" w:rsidRDefault="00BB1C6A" w:rsidP="00B52E2D">
      <w:pPr>
        <w:pStyle w:val="APASEPTIMA0"/>
        <w:rPr>
          <w:bCs/>
          <w:color w:val="000000" w:themeColor="text1"/>
          <w:spacing w:val="15"/>
        </w:rPr>
      </w:pPr>
      <w:r>
        <w:rPr>
          <w:bCs/>
          <w:color w:val="000000" w:themeColor="text1"/>
          <w:spacing w:val="15"/>
        </w:rPr>
        <w:t>Para poder apoyar la vulnerabilidad geográfica y humana que afronta la región pues ésta presenta una actividad sísmica mayor a comparación con otras zonas del país, así mismo, esto afecta a comunidades enteras, incrementando el riesgo de pérdidas humanas y materiales si no se actúa con prevención, por consiguiente, se justifica la necesidad de elevar el nivel de conocimiento y preparación de la región.</w:t>
      </w:r>
    </w:p>
    <w:p w14:paraId="7B24BA4D" w14:textId="50BD043E" w:rsidR="00BB1C6A" w:rsidRDefault="00BB1C6A" w:rsidP="00B52E2D">
      <w:pPr>
        <w:pStyle w:val="APASEPTIMA0"/>
        <w:rPr>
          <w:bCs/>
          <w:color w:val="000000" w:themeColor="text1"/>
          <w:spacing w:val="15"/>
        </w:rPr>
      </w:pPr>
      <w:r>
        <w:rPr>
          <w:bCs/>
          <w:color w:val="000000" w:themeColor="text1"/>
          <w:spacing w:val="15"/>
        </w:rPr>
        <w:t xml:space="preserve">Asimismo, aunque el servicio geológico colombiano (SGC) ofrece información de alta calidad a través de su portal estos se basan </w:t>
      </w:r>
      <w:r w:rsidR="00A548AE">
        <w:rPr>
          <w:bCs/>
          <w:color w:val="000000" w:themeColor="text1"/>
          <w:spacing w:val="15"/>
        </w:rPr>
        <w:t>más</w:t>
      </w:r>
      <w:r>
        <w:rPr>
          <w:bCs/>
          <w:color w:val="000000" w:themeColor="text1"/>
          <w:spacing w:val="15"/>
        </w:rPr>
        <w:t xml:space="preserve"> en la información científica que en la acción inmediata. Nuestra plataforma web cierra esa brecha en la cual no solo se tiene la información, sino que la complementa ayudando a la preparación frente a la actividad sísmica.</w:t>
      </w:r>
    </w:p>
    <w:p w14:paraId="0FC9E6A0" w14:textId="77777777" w:rsidR="000536A8" w:rsidRDefault="000536A8" w:rsidP="00B52E2D">
      <w:pPr>
        <w:pStyle w:val="APASEPTIMA0"/>
      </w:pPr>
    </w:p>
    <w:p w14:paraId="79B9BB09" w14:textId="77777777" w:rsidR="000536A8" w:rsidRDefault="000536A8" w:rsidP="00B52E2D">
      <w:pPr>
        <w:pStyle w:val="APASEPTIMA0"/>
      </w:pPr>
    </w:p>
    <w:p w14:paraId="40D681AA" w14:textId="77777777" w:rsidR="000264F0" w:rsidRDefault="000264F0" w:rsidP="00B52E2D">
      <w:pPr>
        <w:pStyle w:val="APASEPTIMA0"/>
      </w:pPr>
    </w:p>
    <w:p w14:paraId="70831B8F" w14:textId="77777777" w:rsidR="00B52E2D" w:rsidRDefault="00B52E2D" w:rsidP="00B52E2D">
      <w:pPr>
        <w:pStyle w:val="APASEPTIMA0"/>
      </w:pPr>
    </w:p>
    <w:p w14:paraId="5839B4DD" w14:textId="77777777" w:rsidR="00B52E2D" w:rsidRDefault="00B52E2D" w:rsidP="00B52E2D">
      <w:pPr>
        <w:pStyle w:val="APASEPTIMA0"/>
      </w:pPr>
    </w:p>
    <w:p w14:paraId="268BD743" w14:textId="77777777" w:rsidR="00B52E2D" w:rsidRDefault="00B52E2D" w:rsidP="00B52E2D">
      <w:pPr>
        <w:pStyle w:val="APASEPTIMA0"/>
      </w:pPr>
    </w:p>
    <w:p w14:paraId="06B092B0" w14:textId="77777777" w:rsidR="00B52E2D" w:rsidRDefault="00B52E2D" w:rsidP="00B52E2D">
      <w:pPr>
        <w:pStyle w:val="APASEPTIMA0"/>
      </w:pPr>
    </w:p>
    <w:p w14:paraId="4CDFBBFB" w14:textId="77777777" w:rsidR="00B52E2D" w:rsidRDefault="00B52E2D" w:rsidP="00B52E2D">
      <w:pPr>
        <w:pStyle w:val="APASEPTIMA0"/>
      </w:pPr>
    </w:p>
    <w:p w14:paraId="73ED0AD5" w14:textId="5C2BFFAA" w:rsidR="00BB1C6A" w:rsidRDefault="00BB1C6A" w:rsidP="00B52E2D">
      <w:pPr>
        <w:pStyle w:val="Ttulo1"/>
      </w:pPr>
      <w:bookmarkStart w:id="4" w:name="_Toc213946579"/>
      <w:bookmarkStart w:id="5" w:name="_Toc239602808"/>
      <w:r w:rsidRPr="001C67ED">
        <w:t>P</w:t>
      </w:r>
      <w:bookmarkEnd w:id="4"/>
      <w:r w:rsidR="005D6BAE">
        <w:t>regunta Problema</w:t>
      </w:r>
      <w:bookmarkEnd w:id="5"/>
    </w:p>
    <w:p w14:paraId="3427B169" w14:textId="77777777" w:rsidR="00B52E2D" w:rsidRPr="00B52E2D" w:rsidRDefault="00B52E2D" w:rsidP="00B52E2D"/>
    <w:p w14:paraId="7063E7FC" w14:textId="05999A83" w:rsidR="000536A8" w:rsidRDefault="004F53E5" w:rsidP="00B52E2D">
      <w:pPr>
        <w:pStyle w:val="APASEPTIMA0"/>
      </w:pPr>
      <w:r w:rsidRPr="004F53E5">
        <w:rPr>
          <w:bCs/>
          <w:color w:val="000000" w:themeColor="text1"/>
          <w:spacing w:val="15"/>
        </w:rPr>
        <w:t>¿De qué manera el diseño e implementación de una plataforma web accesible e interactiva contribuye a la divulgación de información preventiva y a la preparación ante eventos sísmicos en los habitantes de la región de Santander?</w:t>
      </w:r>
    </w:p>
    <w:p w14:paraId="43C7B32C" w14:textId="77777777" w:rsidR="000536A8" w:rsidRDefault="000536A8" w:rsidP="00B52E2D">
      <w:pPr>
        <w:pStyle w:val="APASEPTIMA0"/>
      </w:pPr>
    </w:p>
    <w:p w14:paraId="5F3165F1" w14:textId="77777777" w:rsidR="000536A8" w:rsidRDefault="000536A8" w:rsidP="00B52E2D">
      <w:pPr>
        <w:pStyle w:val="APASEPTIMA0"/>
      </w:pPr>
    </w:p>
    <w:p w14:paraId="0520A8EB" w14:textId="77777777" w:rsidR="000536A8" w:rsidRDefault="000536A8" w:rsidP="00B52E2D">
      <w:pPr>
        <w:pStyle w:val="APASEPTIMA0"/>
      </w:pPr>
    </w:p>
    <w:p w14:paraId="50FCF518" w14:textId="77777777" w:rsidR="000536A8" w:rsidRDefault="000536A8" w:rsidP="00B52E2D">
      <w:pPr>
        <w:pStyle w:val="APASEPTIMA0"/>
      </w:pPr>
    </w:p>
    <w:p w14:paraId="13537CA1" w14:textId="77777777" w:rsidR="000536A8" w:rsidRDefault="000536A8" w:rsidP="00B52E2D">
      <w:pPr>
        <w:pStyle w:val="APASEPTIMA0"/>
      </w:pPr>
    </w:p>
    <w:p w14:paraId="04E0D6FA" w14:textId="77777777" w:rsidR="000536A8" w:rsidRDefault="000536A8" w:rsidP="00B52E2D">
      <w:pPr>
        <w:pStyle w:val="APASEPTIMA0"/>
      </w:pPr>
    </w:p>
    <w:p w14:paraId="40A3E7EC" w14:textId="77777777" w:rsidR="000536A8" w:rsidRDefault="000536A8" w:rsidP="00B52E2D">
      <w:pPr>
        <w:pStyle w:val="APASEPTIMA0"/>
      </w:pPr>
    </w:p>
    <w:p w14:paraId="6B051DED" w14:textId="77777777" w:rsidR="000536A8" w:rsidRDefault="000536A8" w:rsidP="00B52E2D">
      <w:pPr>
        <w:pStyle w:val="APASEPTIMA0"/>
      </w:pPr>
    </w:p>
    <w:p w14:paraId="031F287F" w14:textId="77777777" w:rsidR="00B52E2D" w:rsidRDefault="00B52E2D" w:rsidP="00B52E2D">
      <w:pPr>
        <w:pStyle w:val="APASEPTIMA0"/>
      </w:pPr>
    </w:p>
    <w:p w14:paraId="79C194CE" w14:textId="77777777" w:rsidR="00B52E2D" w:rsidRDefault="00B52E2D" w:rsidP="00B52E2D">
      <w:pPr>
        <w:pStyle w:val="APASEPTIMA0"/>
      </w:pPr>
    </w:p>
    <w:p w14:paraId="6DC0D823" w14:textId="77777777" w:rsidR="00B52E2D" w:rsidRDefault="00B52E2D" w:rsidP="00B52E2D">
      <w:pPr>
        <w:pStyle w:val="APASEPTIMA0"/>
      </w:pPr>
    </w:p>
    <w:p w14:paraId="575F644A" w14:textId="77777777" w:rsidR="00B52E2D" w:rsidRDefault="00B52E2D" w:rsidP="00B52E2D">
      <w:pPr>
        <w:pStyle w:val="APASEPTIMA0"/>
      </w:pPr>
    </w:p>
    <w:p w14:paraId="2633BC5A" w14:textId="77777777" w:rsidR="00B52E2D" w:rsidRDefault="00B52E2D" w:rsidP="00B52E2D">
      <w:pPr>
        <w:pStyle w:val="APASEPTIMA0"/>
      </w:pPr>
    </w:p>
    <w:p w14:paraId="4CE4CCDA" w14:textId="77777777" w:rsidR="00B52E2D" w:rsidRDefault="00B52E2D" w:rsidP="00B52E2D">
      <w:pPr>
        <w:pStyle w:val="APASEPTIMA0"/>
      </w:pPr>
    </w:p>
    <w:p w14:paraId="4620CFB7" w14:textId="3A7C5D26" w:rsidR="001C67ED" w:rsidRDefault="001C67ED" w:rsidP="00B52E2D">
      <w:pPr>
        <w:pStyle w:val="Ttulo1"/>
      </w:pPr>
      <w:bookmarkStart w:id="6" w:name="_Toc239602809"/>
      <w:r w:rsidRPr="001C67ED">
        <w:t>E</w:t>
      </w:r>
      <w:r w:rsidR="005D6BAE">
        <w:t>stado Del Arte</w:t>
      </w:r>
      <w:bookmarkEnd w:id="6"/>
    </w:p>
    <w:p w14:paraId="0AD6B3DD" w14:textId="77777777" w:rsidR="00B52E2D" w:rsidRPr="00B52E2D" w:rsidRDefault="00B52E2D" w:rsidP="00B52E2D"/>
    <w:p w14:paraId="5A4BEC9B" w14:textId="5302D6CE" w:rsidR="0034137A" w:rsidRDefault="0034137A" w:rsidP="00A548AE">
      <w:pPr>
        <w:pStyle w:val="Ttulo2"/>
        <w:numPr>
          <w:ilvl w:val="0"/>
          <w:numId w:val="19"/>
        </w:numPr>
        <w:rPr>
          <w:lang w:val="es-ES"/>
        </w:rPr>
      </w:pPr>
      <w:r w:rsidRPr="0034137A">
        <w:rPr>
          <w:lang w:val="es-ES"/>
        </w:rPr>
        <w:t>Gestión del Riesgo y Educación Preventiva</w:t>
      </w:r>
    </w:p>
    <w:p w14:paraId="4B7B4495" w14:textId="77777777" w:rsidR="00A548AE" w:rsidRPr="00A548AE" w:rsidRDefault="00A548AE" w:rsidP="00A548AE">
      <w:pPr>
        <w:rPr>
          <w:lang w:val="es-ES"/>
        </w:rPr>
      </w:pPr>
    </w:p>
    <w:p w14:paraId="2DC0CA74" w14:textId="77777777" w:rsidR="0034137A" w:rsidRPr="0034137A" w:rsidRDefault="0034137A" w:rsidP="0034137A">
      <w:pPr>
        <w:pStyle w:val="APASEPTIMA0"/>
        <w:rPr>
          <w:lang w:val="es-ES"/>
        </w:rPr>
      </w:pPr>
      <w:r w:rsidRPr="0034137A">
        <w:rPr>
          <w:lang w:val="es-ES"/>
        </w:rPr>
        <w:t>La literatura en Gestión del Riesgo de Desastres (GRD) coincide en que la educación y la comunicación son pilares esenciales para reducir la vulnerabilidad social (Cardona, 2020). Aunque los marcos normativos e institucionales en Colombia han promovido capacitaciones y simulacros, investigaciones en comunidades expuestas demuestran que el conocimiento teórico del peligro sísmico no se traduce automáticamente en la adopción de planes de emergencia o prácticas efectivas de preparación en los hogares (Unidad Nacional para la Gestión del Riesgo de Desastres [UNGRD], 2022).</w:t>
      </w:r>
    </w:p>
    <w:p w14:paraId="58239D4E" w14:textId="77777777" w:rsidR="0034137A" w:rsidRDefault="0034137A" w:rsidP="00A548AE">
      <w:pPr>
        <w:pStyle w:val="Ttulo2"/>
        <w:rPr>
          <w:lang w:val="es-ES"/>
        </w:rPr>
      </w:pPr>
      <w:r w:rsidRPr="0034137A">
        <w:rPr>
          <w:lang w:val="es-ES"/>
        </w:rPr>
        <w:t>2. Las TIC en la Prevención de Desastres</w:t>
      </w:r>
    </w:p>
    <w:p w14:paraId="3ADF0152" w14:textId="77777777" w:rsidR="00A548AE" w:rsidRPr="00A548AE" w:rsidRDefault="00A548AE" w:rsidP="00A548AE">
      <w:pPr>
        <w:rPr>
          <w:lang w:val="es-ES"/>
        </w:rPr>
      </w:pPr>
    </w:p>
    <w:p w14:paraId="69569904" w14:textId="4F9E6804" w:rsidR="0034137A" w:rsidRDefault="0034137A" w:rsidP="0034137A">
      <w:pPr>
        <w:pStyle w:val="APASEPTIMA0"/>
        <w:rPr>
          <w:lang w:val="es-ES"/>
        </w:rPr>
      </w:pPr>
      <w:r w:rsidRPr="0034137A">
        <w:rPr>
          <w:lang w:val="es-ES"/>
        </w:rPr>
        <w:t>El uso de Tecnologías de la Información y la Comunicación (TIC)</w:t>
      </w:r>
      <w:r>
        <w:rPr>
          <w:lang w:val="es-ES"/>
        </w:rPr>
        <w:t xml:space="preserve">, </w:t>
      </w:r>
      <w:r w:rsidRPr="0034137A">
        <w:rPr>
          <w:lang w:val="es-ES"/>
        </w:rPr>
        <w:t>incluyendo plataformas web, mapas interactivos y simuladores</w:t>
      </w:r>
      <w:r>
        <w:rPr>
          <w:lang w:val="es-ES"/>
        </w:rPr>
        <w:t>,</w:t>
      </w:r>
      <w:r w:rsidRPr="0034137A">
        <w:rPr>
          <w:lang w:val="es-ES"/>
        </w:rPr>
        <w:t xml:space="preserve"> ha transformado la pedagogía de la prevención (Sánchez &amp; Ramírez, 2021). De acuerdo con Rodríguez et al. (2022), la integración de contenidos multimedia interactivos mejora significativamente la retención de mensajes de respuesta rápida y facilita el aprendizaje autónomo en la población civil en comparación con los medios impresos tradicionales.</w:t>
      </w:r>
    </w:p>
    <w:p w14:paraId="528A11BA" w14:textId="77777777" w:rsidR="00A548AE" w:rsidRDefault="00A548AE" w:rsidP="0034137A">
      <w:pPr>
        <w:pStyle w:val="APASEPTIMA0"/>
        <w:rPr>
          <w:lang w:val="es-ES"/>
        </w:rPr>
      </w:pPr>
    </w:p>
    <w:p w14:paraId="71ED2952" w14:textId="77777777" w:rsidR="00A548AE" w:rsidRDefault="00A548AE" w:rsidP="0034137A">
      <w:pPr>
        <w:pStyle w:val="APASEPTIMA0"/>
        <w:rPr>
          <w:lang w:val="es-ES"/>
        </w:rPr>
      </w:pPr>
    </w:p>
    <w:p w14:paraId="538D90A5" w14:textId="77777777" w:rsidR="00A548AE" w:rsidRPr="0034137A" w:rsidRDefault="00A548AE" w:rsidP="0034137A">
      <w:pPr>
        <w:pStyle w:val="APASEPTIMA0"/>
        <w:rPr>
          <w:lang w:val="es-ES"/>
        </w:rPr>
      </w:pPr>
    </w:p>
    <w:p w14:paraId="3A392CEF" w14:textId="77777777" w:rsidR="0034137A" w:rsidRDefault="0034137A" w:rsidP="00A548AE">
      <w:pPr>
        <w:pStyle w:val="Ttulo2"/>
        <w:rPr>
          <w:lang w:val="es-ES"/>
        </w:rPr>
      </w:pPr>
      <w:r w:rsidRPr="0034137A">
        <w:rPr>
          <w:lang w:val="es-ES"/>
        </w:rPr>
        <w:t>3. Antecedentes Tecnológicos y Vacíos en el Contexto Colombiano</w:t>
      </w:r>
    </w:p>
    <w:p w14:paraId="78CFDD07" w14:textId="77777777" w:rsidR="00A548AE" w:rsidRPr="00A548AE" w:rsidRDefault="00A548AE" w:rsidP="00A548AE">
      <w:pPr>
        <w:rPr>
          <w:lang w:val="es-ES"/>
        </w:rPr>
      </w:pPr>
    </w:p>
    <w:p w14:paraId="3E7D97AE" w14:textId="77777777" w:rsidR="0034137A" w:rsidRPr="0034137A" w:rsidRDefault="0034137A" w:rsidP="0034137A">
      <w:pPr>
        <w:pStyle w:val="APASEPTIMA0"/>
        <w:rPr>
          <w:lang w:val="es-ES"/>
        </w:rPr>
      </w:pPr>
      <w:r w:rsidRPr="0034137A">
        <w:rPr>
          <w:lang w:val="es-ES"/>
        </w:rPr>
        <w:t>En el ámbito nacional existen antecedentes relevantes de herramientas digitales aplicadas a la GRD. Por ejemplo, en la Universidad Nacional Abierta y a Distancia (UNAD) se han desarrollado prototipos de software educativo enfocados en población infantil (Gómez &amp; Martínez, 2021), mientras que en la Corporación Universitaria Minuto de Dios (UNIMINUTO) se han implementado aplicaciones móviles orientadas a la capacitación en primeros auxilios (López, 2023). Por su parte, el Servicio Geológico Colombiano (SGC, 2023) mantiene sistemas de monitoreo sísmico en tiempo real a nivel macro.</w:t>
      </w:r>
    </w:p>
    <w:p w14:paraId="7330B34B" w14:textId="77777777" w:rsidR="0034137A" w:rsidRPr="0034137A" w:rsidRDefault="0034137A" w:rsidP="0034137A">
      <w:pPr>
        <w:pStyle w:val="APASEPTIMA0"/>
        <w:rPr>
          <w:lang w:val="es-ES"/>
        </w:rPr>
      </w:pPr>
      <w:r w:rsidRPr="0034137A">
        <w:rPr>
          <w:lang w:val="es-ES"/>
        </w:rPr>
        <w:t>No obstante, la revisión de la literatura permite identificar tres brechas críticas:</w:t>
      </w:r>
    </w:p>
    <w:p w14:paraId="2E5B3038" w14:textId="77777777" w:rsidR="0034137A" w:rsidRPr="0034137A" w:rsidRDefault="0034137A" w:rsidP="0034137A">
      <w:pPr>
        <w:pStyle w:val="APASEPTIMA0"/>
        <w:numPr>
          <w:ilvl w:val="0"/>
          <w:numId w:val="14"/>
        </w:numPr>
        <w:rPr>
          <w:lang w:val="es-ES"/>
        </w:rPr>
      </w:pPr>
      <w:r w:rsidRPr="0034137A">
        <w:rPr>
          <w:rStyle w:val="Ttulo3Car"/>
          <w:lang w:val="es-ES"/>
        </w:rPr>
        <w:t>Vacío Geográfico y Localización:</w:t>
      </w:r>
      <w:r w:rsidRPr="0034137A">
        <w:rPr>
          <w:lang w:val="es-ES"/>
        </w:rPr>
        <w:t xml:space="preserve"> Escasez de plataformas digitales cuyos contenidos pedagógicos estén específicamente adaptados al contexto de alta sismicidad de Santander y el Nido Sísmico de Bucaramanga.</w:t>
      </w:r>
    </w:p>
    <w:p w14:paraId="7B55A470" w14:textId="77777777" w:rsidR="0034137A" w:rsidRPr="0034137A" w:rsidRDefault="0034137A" w:rsidP="0034137A">
      <w:pPr>
        <w:pStyle w:val="APASEPTIMA0"/>
        <w:numPr>
          <w:ilvl w:val="0"/>
          <w:numId w:val="14"/>
        </w:numPr>
        <w:rPr>
          <w:lang w:val="es-ES"/>
        </w:rPr>
      </w:pPr>
      <w:r w:rsidRPr="0034137A">
        <w:rPr>
          <w:rStyle w:val="Ttulo3Car"/>
          <w:lang w:val="es-ES"/>
        </w:rPr>
        <w:t>Brecha de Conectividad y Resiliencia Técnica:</w:t>
      </w:r>
      <w:r w:rsidRPr="0034137A">
        <w:rPr>
          <w:lang w:val="es-ES"/>
        </w:rPr>
        <w:t xml:space="preserve"> La mayoría de los desarrollos web existentes dependen de una conexión a internet estable y continua, omitiendo arquitecturas con soporte offline (como las Progressive Web Apps) necesarias para zonas con infraestructura de red vulnerable (Pérez &amp; Torres, 2023).</w:t>
      </w:r>
    </w:p>
    <w:p w14:paraId="1F926390" w14:textId="77777777" w:rsidR="0034137A" w:rsidRDefault="0034137A" w:rsidP="0034137A">
      <w:pPr>
        <w:pStyle w:val="APASEPTIMA0"/>
        <w:numPr>
          <w:ilvl w:val="0"/>
          <w:numId w:val="14"/>
        </w:numPr>
        <w:rPr>
          <w:lang w:val="es-ES"/>
        </w:rPr>
      </w:pPr>
      <w:r w:rsidRPr="0034137A">
        <w:rPr>
          <w:rStyle w:val="Ttulo3Car"/>
          <w:lang w:val="es-ES"/>
        </w:rPr>
        <w:t>Medición e Impacto:</w:t>
      </w:r>
      <w:r w:rsidRPr="0034137A">
        <w:rPr>
          <w:lang w:val="es-ES"/>
        </w:rPr>
        <w:t xml:space="preserve"> Pocos proyectos tecnológicos integran métricas cuantitativas para evaluar de forma continua el nivel de apropiación del conocimiento y la usabilidad del sistema por parte de la comunidad meta.</w:t>
      </w:r>
    </w:p>
    <w:p w14:paraId="101452CE" w14:textId="77777777" w:rsidR="00A548AE" w:rsidRPr="0034137A" w:rsidRDefault="00A548AE" w:rsidP="0034137A">
      <w:pPr>
        <w:pStyle w:val="APASEPTIMA0"/>
        <w:numPr>
          <w:ilvl w:val="0"/>
          <w:numId w:val="14"/>
        </w:numPr>
        <w:rPr>
          <w:lang w:val="es-ES"/>
        </w:rPr>
      </w:pPr>
    </w:p>
    <w:p w14:paraId="4E023CFD" w14:textId="77777777" w:rsidR="0034137A" w:rsidRDefault="0034137A" w:rsidP="00A548AE">
      <w:pPr>
        <w:pStyle w:val="Ttulo2"/>
        <w:rPr>
          <w:lang w:val="es-ES"/>
        </w:rPr>
      </w:pPr>
      <w:r w:rsidRPr="0034137A">
        <w:rPr>
          <w:lang w:val="es-ES"/>
        </w:rPr>
        <w:t>Oportunidad de Investigación</w:t>
      </w:r>
    </w:p>
    <w:p w14:paraId="2B0E658A" w14:textId="77777777" w:rsidR="00A548AE" w:rsidRPr="00A548AE" w:rsidRDefault="00A548AE" w:rsidP="00A548AE">
      <w:pPr>
        <w:rPr>
          <w:lang w:val="es-ES"/>
        </w:rPr>
      </w:pPr>
    </w:p>
    <w:p w14:paraId="2F6E73B5" w14:textId="01130969" w:rsidR="000264F0" w:rsidRDefault="0034137A" w:rsidP="0034137A">
      <w:pPr>
        <w:pStyle w:val="APASEPTIMA0"/>
        <w:rPr>
          <w:lang w:val="es-ES"/>
        </w:rPr>
      </w:pPr>
      <w:r w:rsidRPr="0034137A">
        <w:rPr>
          <w:lang w:val="es-ES"/>
        </w:rPr>
        <w:t xml:space="preserve">Estas limitaciones justifican el diseño de una plataforma web accesible, adaptativa y con capacidades </w:t>
      </w:r>
      <w:r w:rsidRPr="0034137A">
        <w:rPr>
          <w:i/>
          <w:iCs/>
          <w:lang w:val="es-ES"/>
        </w:rPr>
        <w:t>offline</w:t>
      </w:r>
      <w:r w:rsidRPr="0034137A">
        <w:rPr>
          <w:lang w:val="es-ES"/>
        </w:rPr>
        <w:t>, orientada a la población de Santander, que centralice la información oficial y evalúe la preparación ciudadana ante sismos</w:t>
      </w:r>
    </w:p>
    <w:p w14:paraId="399C01E4" w14:textId="77777777" w:rsidR="00A548AE" w:rsidRDefault="00A548AE" w:rsidP="0034137A">
      <w:pPr>
        <w:pStyle w:val="APASEPTIMA0"/>
        <w:rPr>
          <w:lang w:val="es-ES"/>
        </w:rPr>
      </w:pPr>
    </w:p>
    <w:p w14:paraId="19CB144D" w14:textId="77777777" w:rsidR="00A548AE" w:rsidRDefault="00A548AE" w:rsidP="0034137A">
      <w:pPr>
        <w:pStyle w:val="APASEPTIMA0"/>
        <w:rPr>
          <w:lang w:val="es-ES"/>
        </w:rPr>
      </w:pPr>
    </w:p>
    <w:p w14:paraId="28A5D527" w14:textId="77777777" w:rsidR="00A548AE" w:rsidRDefault="00A548AE" w:rsidP="0034137A">
      <w:pPr>
        <w:pStyle w:val="APASEPTIMA0"/>
        <w:rPr>
          <w:lang w:val="es-ES"/>
        </w:rPr>
      </w:pPr>
    </w:p>
    <w:p w14:paraId="5F039DD1" w14:textId="77777777" w:rsidR="00A548AE" w:rsidRDefault="00A548AE" w:rsidP="0034137A">
      <w:pPr>
        <w:pStyle w:val="APASEPTIMA0"/>
        <w:rPr>
          <w:lang w:val="es-ES"/>
        </w:rPr>
      </w:pPr>
    </w:p>
    <w:p w14:paraId="0B488586" w14:textId="77777777" w:rsidR="00A548AE" w:rsidRDefault="00A548AE" w:rsidP="0034137A">
      <w:pPr>
        <w:pStyle w:val="APASEPTIMA0"/>
        <w:rPr>
          <w:lang w:val="es-ES"/>
        </w:rPr>
      </w:pPr>
    </w:p>
    <w:p w14:paraId="2A99AFBA" w14:textId="77777777" w:rsidR="00A548AE" w:rsidRDefault="00A548AE" w:rsidP="0034137A">
      <w:pPr>
        <w:pStyle w:val="APASEPTIMA0"/>
        <w:rPr>
          <w:lang w:val="es-ES"/>
        </w:rPr>
      </w:pPr>
    </w:p>
    <w:p w14:paraId="34DC7E08" w14:textId="77777777" w:rsidR="00A548AE" w:rsidRDefault="00A548AE" w:rsidP="0034137A">
      <w:pPr>
        <w:pStyle w:val="APASEPTIMA0"/>
        <w:rPr>
          <w:lang w:val="es-ES"/>
        </w:rPr>
      </w:pPr>
    </w:p>
    <w:p w14:paraId="188E03CB" w14:textId="77777777" w:rsidR="00A548AE" w:rsidRDefault="00A548AE" w:rsidP="0034137A">
      <w:pPr>
        <w:pStyle w:val="APASEPTIMA0"/>
        <w:rPr>
          <w:lang w:val="es-ES"/>
        </w:rPr>
      </w:pPr>
    </w:p>
    <w:p w14:paraId="7F1230B9" w14:textId="77777777" w:rsidR="00A548AE" w:rsidRDefault="00A548AE" w:rsidP="0034137A">
      <w:pPr>
        <w:pStyle w:val="APASEPTIMA0"/>
        <w:rPr>
          <w:lang w:val="es-ES"/>
        </w:rPr>
      </w:pPr>
    </w:p>
    <w:p w14:paraId="0D34A79B" w14:textId="77777777" w:rsidR="00A548AE" w:rsidRDefault="00A548AE" w:rsidP="0034137A">
      <w:pPr>
        <w:pStyle w:val="APASEPTIMA0"/>
        <w:rPr>
          <w:lang w:val="es-ES"/>
        </w:rPr>
      </w:pPr>
    </w:p>
    <w:p w14:paraId="75B2E58F" w14:textId="77777777" w:rsidR="00A548AE" w:rsidRDefault="00A548AE" w:rsidP="0034137A">
      <w:pPr>
        <w:pStyle w:val="APASEPTIMA0"/>
        <w:rPr>
          <w:lang w:val="es-ES"/>
        </w:rPr>
      </w:pPr>
    </w:p>
    <w:p w14:paraId="6B712C32" w14:textId="77777777" w:rsidR="00A548AE" w:rsidRDefault="00A548AE" w:rsidP="0034137A">
      <w:pPr>
        <w:pStyle w:val="APASEPTIMA0"/>
        <w:rPr>
          <w:lang w:val="es-ES"/>
        </w:rPr>
      </w:pPr>
    </w:p>
    <w:p w14:paraId="1FD027F4" w14:textId="77777777" w:rsidR="00A548AE" w:rsidRPr="0034137A" w:rsidRDefault="00A548AE" w:rsidP="0034137A">
      <w:pPr>
        <w:pStyle w:val="APASEPTIMA0"/>
        <w:rPr>
          <w:lang w:val="es-ES"/>
        </w:rPr>
      </w:pPr>
    </w:p>
    <w:p w14:paraId="13DBAD4F" w14:textId="0373A3C1" w:rsidR="00BB1C6A" w:rsidRDefault="00BB1C6A" w:rsidP="00B52E2D">
      <w:pPr>
        <w:pStyle w:val="Ttulo1"/>
      </w:pPr>
      <w:bookmarkStart w:id="7" w:name="_Toc213946580"/>
      <w:bookmarkStart w:id="8" w:name="_Toc239602810"/>
      <w:r w:rsidRPr="00BB1C6A">
        <w:t>O</w:t>
      </w:r>
      <w:bookmarkEnd w:id="7"/>
      <w:r w:rsidR="005D6BAE">
        <w:t>bjetivos</w:t>
      </w:r>
      <w:bookmarkEnd w:id="8"/>
    </w:p>
    <w:p w14:paraId="2839A82B" w14:textId="77777777" w:rsidR="00114CB4" w:rsidRPr="00114CB4" w:rsidRDefault="00114CB4" w:rsidP="00114CB4"/>
    <w:p w14:paraId="6D94742E" w14:textId="77777777" w:rsidR="00BB1C6A" w:rsidRDefault="00BB1C6A" w:rsidP="002B0CA0">
      <w:pPr>
        <w:pStyle w:val="Ttulo2"/>
      </w:pPr>
      <w:bookmarkStart w:id="9" w:name="_Toc239602811"/>
      <w:r w:rsidRPr="00D531E8">
        <w:t>Objetivo General:</w:t>
      </w:r>
      <w:bookmarkEnd w:id="9"/>
    </w:p>
    <w:p w14:paraId="47376519" w14:textId="77777777" w:rsidR="00114CB4" w:rsidRPr="00114CB4" w:rsidRDefault="00114CB4" w:rsidP="00114CB4"/>
    <w:p w14:paraId="05BABE95" w14:textId="77777777" w:rsidR="00FC4D37" w:rsidRDefault="00FC4D37" w:rsidP="00B52E2D">
      <w:pPr>
        <w:pStyle w:val="APASEPTIMA0"/>
        <w:rPr>
          <w:bCs/>
        </w:rPr>
      </w:pPr>
      <w:r w:rsidRPr="00FC4D37">
        <w:rPr>
          <w:bCs/>
        </w:rPr>
        <w:t>Desarrollar una plataforma web interactiva y accesible sobre prevención del riesgo sísmico, adaptada al contexto socio-tecnológico de los habitantes de la región de Santander, con el fin de promover la preparación ciudadana ante eventos telúricos.</w:t>
      </w:r>
    </w:p>
    <w:p w14:paraId="14918977" w14:textId="4E53F3BF" w:rsidR="00BB1C6A" w:rsidRDefault="00BB1C6A" w:rsidP="002B0CA0">
      <w:pPr>
        <w:pStyle w:val="Ttulo2"/>
      </w:pPr>
      <w:bookmarkStart w:id="10" w:name="_Toc239602812"/>
      <w:r w:rsidRPr="00D531E8">
        <w:t>Objetivos Específicos:</w:t>
      </w:r>
      <w:bookmarkEnd w:id="10"/>
    </w:p>
    <w:p w14:paraId="1288EC64" w14:textId="77777777" w:rsidR="00114CB4" w:rsidRPr="00114CB4" w:rsidRDefault="00114CB4" w:rsidP="00114CB4"/>
    <w:p w14:paraId="4E7643C3" w14:textId="174C1008" w:rsidR="00FC4D37" w:rsidRPr="00FC4D37" w:rsidRDefault="00FC4D37" w:rsidP="00B52E2D">
      <w:pPr>
        <w:pStyle w:val="APASEPTIMA0"/>
        <w:rPr>
          <w:bCs/>
        </w:rPr>
      </w:pPr>
      <w:bookmarkStart w:id="11" w:name="_Toc239602813"/>
      <w:r w:rsidRPr="002B0CA0">
        <w:rPr>
          <w:rStyle w:val="Ttulo2Car"/>
        </w:rPr>
        <w:t>Diagnosticar:</w:t>
      </w:r>
      <w:bookmarkEnd w:id="11"/>
      <w:r>
        <w:rPr>
          <w:bCs/>
        </w:rPr>
        <w:t xml:space="preserve"> </w:t>
      </w:r>
      <w:r w:rsidRPr="00FC4D37">
        <w:rPr>
          <w:bCs/>
        </w:rPr>
        <w:t>Identificar las necesidades de información, percepciones y canales de consulta sobre el riesgo sísmico en los habitantes de Santander, mediante entrevistas y grupos focales, para determinar los requerimientos del sistema.</w:t>
      </w:r>
    </w:p>
    <w:p w14:paraId="549D8B59" w14:textId="2D14F01B" w:rsidR="00FC4D37" w:rsidRDefault="00FC4D37" w:rsidP="00B52E2D">
      <w:pPr>
        <w:pStyle w:val="APASEPTIMA0"/>
        <w:rPr>
          <w:bCs/>
        </w:rPr>
      </w:pPr>
      <w:bookmarkStart w:id="12" w:name="_Toc239602814"/>
      <w:r w:rsidRPr="002B0CA0">
        <w:rPr>
          <w:rStyle w:val="Ttulo2Car"/>
        </w:rPr>
        <w:t>Diseñar:</w:t>
      </w:r>
      <w:bookmarkEnd w:id="12"/>
      <w:r>
        <w:rPr>
          <w:bCs/>
        </w:rPr>
        <w:t xml:space="preserve"> </w:t>
      </w:r>
      <w:r w:rsidRPr="00FC4D37">
        <w:rPr>
          <w:bCs/>
        </w:rPr>
        <w:t xml:space="preserve">Modelar la arquitectura de la información, prototipos de interfaz (UI/UX) y casos de uso de la plataforma web, incorporando pautas de accesibilidad y mecanismos de almacenamiento </w:t>
      </w:r>
      <w:r w:rsidRPr="00FC4D37">
        <w:rPr>
          <w:bCs/>
          <w:i/>
          <w:iCs/>
        </w:rPr>
        <w:t>offline</w:t>
      </w:r>
      <w:r w:rsidRPr="00FC4D37">
        <w:rPr>
          <w:bCs/>
        </w:rPr>
        <w:t xml:space="preserve"> para responder a limitaciones tecnológicas.</w:t>
      </w:r>
    </w:p>
    <w:p w14:paraId="4A328EEE" w14:textId="5C0FBCAD" w:rsidR="00FC4D37" w:rsidRDefault="00FC4D37" w:rsidP="00B52E2D">
      <w:pPr>
        <w:pStyle w:val="APASEPTIMA0"/>
        <w:rPr>
          <w:bCs/>
        </w:rPr>
      </w:pPr>
      <w:bookmarkStart w:id="13" w:name="_Toc239602815"/>
      <w:r w:rsidRPr="002B0CA0">
        <w:rPr>
          <w:rStyle w:val="Ttulo2Car"/>
        </w:rPr>
        <w:t>Implementar:</w:t>
      </w:r>
      <w:bookmarkEnd w:id="13"/>
      <w:r w:rsidRPr="00FC4D37">
        <w:rPr>
          <w:rFonts w:ascii="Arial" w:hAnsi="Arial" w:cs="Arial"/>
        </w:rPr>
        <w:t xml:space="preserve"> </w:t>
      </w:r>
      <w:r w:rsidRPr="00FC4D37">
        <w:rPr>
          <w:bCs/>
        </w:rPr>
        <w:t>Construir la plataforma web mediante un desarrollo iterativo e incremental, integrando módulos de educación interactiva, simuladores y datos en tiempo real provenientes del Servicio Geológico Colombiano (SGC).</w:t>
      </w:r>
    </w:p>
    <w:p w14:paraId="39791E70" w14:textId="6409D8A2" w:rsidR="00FC4D37" w:rsidRDefault="00FC4D37" w:rsidP="00B52E2D">
      <w:pPr>
        <w:pStyle w:val="APASEPTIMA0"/>
        <w:rPr>
          <w:bCs/>
        </w:rPr>
      </w:pPr>
      <w:bookmarkStart w:id="14" w:name="_Toc239602816"/>
      <w:r w:rsidRPr="002B0CA0">
        <w:rPr>
          <w:rStyle w:val="Ttulo2Car"/>
        </w:rPr>
        <w:t>Validar:</w:t>
      </w:r>
      <w:bookmarkEnd w:id="14"/>
      <w:r w:rsidRPr="00FC4D37">
        <w:rPr>
          <w:rFonts w:ascii="Arial" w:hAnsi="Arial" w:cs="Arial"/>
        </w:rPr>
        <w:t xml:space="preserve"> </w:t>
      </w:r>
      <w:r w:rsidRPr="00FC4D37">
        <w:rPr>
          <w:bCs/>
        </w:rPr>
        <w:t>Evaluar la usabilidad, accesibilidad y percepción de utilidad de la plataforma web con usuarios piloto de Santander y expertos en gestión del riesgo, ajustando la solución técnica a partir de la retroalimentación obtenida.</w:t>
      </w:r>
    </w:p>
    <w:p w14:paraId="19204D06" w14:textId="77777777" w:rsidR="00114CB4" w:rsidRDefault="00114CB4" w:rsidP="00114CB4">
      <w:pPr>
        <w:pStyle w:val="APASEPTIMA0"/>
        <w:ind w:firstLine="0"/>
        <w:rPr>
          <w:bCs/>
        </w:rPr>
      </w:pPr>
    </w:p>
    <w:p w14:paraId="19FC5B5D" w14:textId="77777777" w:rsidR="00114CB4" w:rsidRDefault="00114CB4" w:rsidP="00114CB4">
      <w:pPr>
        <w:pStyle w:val="APASEPTIMA0"/>
        <w:ind w:firstLine="0"/>
        <w:rPr>
          <w:bCs/>
        </w:rPr>
      </w:pPr>
    </w:p>
    <w:p w14:paraId="52E05467" w14:textId="4F1D45B6" w:rsidR="00114CB4" w:rsidRDefault="00114CB4" w:rsidP="00114CB4">
      <w:pPr>
        <w:pStyle w:val="Ttulo1"/>
      </w:pPr>
      <w:bookmarkStart w:id="15" w:name="_Toc213946581"/>
      <w:bookmarkStart w:id="16" w:name="_Toc239602817"/>
      <w:r w:rsidRPr="001A109D">
        <w:t>M</w:t>
      </w:r>
      <w:bookmarkEnd w:id="15"/>
      <w:r>
        <w:t>arco teorico</w:t>
      </w:r>
      <w:bookmarkEnd w:id="16"/>
    </w:p>
    <w:p w14:paraId="24BCA931" w14:textId="77777777" w:rsidR="00114CB4" w:rsidRPr="00114CB4" w:rsidRDefault="00114CB4" w:rsidP="00114CB4">
      <w:pPr>
        <w:pStyle w:val="APASEPTIMA0"/>
      </w:pPr>
    </w:p>
    <w:p w14:paraId="0312C71E" w14:textId="77777777" w:rsidR="00114CB4" w:rsidRPr="00FD5CF6" w:rsidRDefault="00114CB4" w:rsidP="00114CB4">
      <w:pPr>
        <w:pStyle w:val="APASEPTIMA0"/>
        <w:rPr>
          <w:rFonts w:eastAsia="Times New Roman"/>
          <w:bCs/>
          <w:color w:val="000000" w:themeColor="text1"/>
          <w:spacing w:val="15"/>
        </w:rPr>
      </w:pPr>
      <w:r w:rsidRPr="00FD5CF6">
        <w:rPr>
          <w:rFonts w:eastAsia="Times New Roman"/>
          <w:bCs/>
          <w:color w:val="000000" w:themeColor="text1"/>
          <w:spacing w:val="15"/>
        </w:rPr>
        <w:t>Importancia de la gestión de riesgos sísmico</w:t>
      </w:r>
    </w:p>
    <w:p w14:paraId="026D7942" w14:textId="77777777" w:rsidR="00114CB4" w:rsidRPr="00B21156" w:rsidRDefault="00114CB4" w:rsidP="00114CB4">
      <w:pPr>
        <w:pStyle w:val="APASEPTIMA0"/>
        <w:rPr>
          <w:rFonts w:eastAsia="Times New Roman"/>
          <w:bCs/>
          <w:color w:val="000000" w:themeColor="text1"/>
          <w:spacing w:val="15"/>
        </w:rPr>
      </w:pPr>
      <w:r w:rsidRPr="00B21156">
        <w:rPr>
          <w:rFonts w:eastAsia="Times New Roman"/>
          <w:bCs/>
          <w:color w:val="000000" w:themeColor="text1"/>
          <w:spacing w:val="15"/>
        </w:rPr>
        <w:t xml:space="preserve">El departamento de Santander ubicado en el nororiente de Colombia, </w:t>
      </w:r>
      <w:r>
        <w:rPr>
          <w:rFonts w:eastAsia="Times New Roman"/>
          <w:bCs/>
          <w:color w:val="000000" w:themeColor="text1"/>
          <w:spacing w:val="15"/>
        </w:rPr>
        <w:t xml:space="preserve">es </w:t>
      </w:r>
      <w:r w:rsidRPr="00B21156">
        <w:rPr>
          <w:rFonts w:eastAsia="Times New Roman"/>
          <w:bCs/>
          <w:color w:val="000000" w:themeColor="text1"/>
          <w:spacing w:val="15"/>
        </w:rPr>
        <w:t>una zona donde confluyen las placas tectónicas del Caribe, Nazca y Sudamericana. Esta interacción genera un régimen de deformación</w:t>
      </w:r>
      <w:r>
        <w:rPr>
          <w:rFonts w:eastAsia="Times New Roman"/>
          <w:bCs/>
          <w:color w:val="000000" w:themeColor="text1"/>
          <w:spacing w:val="15"/>
        </w:rPr>
        <w:t xml:space="preserve">, </w:t>
      </w:r>
      <w:r w:rsidRPr="00B21156">
        <w:rPr>
          <w:rFonts w:eastAsia="Times New Roman"/>
          <w:bCs/>
          <w:color w:val="000000" w:themeColor="text1"/>
          <w:spacing w:val="15"/>
        </w:rPr>
        <w:t>responsable de la notable actividad sísmica de la región.</w:t>
      </w:r>
    </w:p>
    <w:p w14:paraId="3CD184AA" w14:textId="77777777" w:rsidR="00114CB4" w:rsidRPr="00B21156" w:rsidRDefault="00114CB4" w:rsidP="00114CB4">
      <w:pPr>
        <w:pStyle w:val="APASEPTIMA0"/>
        <w:rPr>
          <w:rFonts w:eastAsia="Times New Roman"/>
          <w:bCs/>
          <w:color w:val="000000" w:themeColor="text1"/>
          <w:spacing w:val="15"/>
        </w:rPr>
      </w:pPr>
      <w:r w:rsidRPr="00B21156">
        <w:rPr>
          <w:rFonts w:eastAsia="Times New Roman"/>
          <w:bCs/>
          <w:color w:val="000000" w:themeColor="text1"/>
          <w:spacing w:val="15"/>
        </w:rPr>
        <w:t>No obstante, el fenómeno más llamativo es el Nido Sísmico de Bucaramanga, una de las zonas de concentración sísmica más activas del mundo a nivel intermedio. Este nido se localiza unos 50 kilómetros al sur de Bucaramanga, en el cañón del Chicamocha, cerca del municipio de Los Santos.</w:t>
      </w:r>
    </w:p>
    <w:p w14:paraId="4CDB3443" w14:textId="77777777" w:rsidR="00114CB4" w:rsidRDefault="00114CB4" w:rsidP="00114CB4">
      <w:pPr>
        <w:pStyle w:val="APASEPTIMA0"/>
        <w:rPr>
          <w:rFonts w:eastAsia="Times New Roman"/>
          <w:bCs/>
          <w:color w:val="000000" w:themeColor="text1"/>
          <w:spacing w:val="15"/>
        </w:rPr>
      </w:pPr>
      <w:r w:rsidRPr="00B21156">
        <w:rPr>
          <w:rFonts w:eastAsia="Times New Roman"/>
          <w:bCs/>
          <w:color w:val="000000" w:themeColor="text1"/>
          <w:spacing w:val="15"/>
        </w:rPr>
        <w:t>El nido se extiende a profundidades que van aproximadamente entre los 120 y 220 kilómetros, aunque la mayor parte de la actividad ocurre entre los 120 y 180 km, dentro de un volumen relativamente pequeño, de unos 128 km³. Los sismos allí son frecuentes y continuos, representando cerca del 60% de todos los registrados en Colombia.</w:t>
      </w:r>
    </w:p>
    <w:p w14:paraId="1070BD9E" w14:textId="77777777" w:rsidR="00114CB4" w:rsidRDefault="00114CB4" w:rsidP="00114CB4">
      <w:pPr>
        <w:pStyle w:val="APASEPTIMA0"/>
        <w:rPr>
          <w:rFonts w:eastAsia="Times New Roman"/>
          <w:bCs/>
          <w:color w:val="000000" w:themeColor="text1"/>
          <w:spacing w:val="15"/>
        </w:rPr>
      </w:pPr>
      <w:r>
        <w:rPr>
          <w:rFonts w:eastAsia="Times New Roman"/>
          <w:bCs/>
          <w:color w:val="000000" w:themeColor="text1"/>
          <w:spacing w:val="15"/>
        </w:rPr>
        <w:t>La región de Santander, especialmente el área metropolitana de Bucaramanga ha sido catalogada por el servicio geológico colombiano como una zona de alto movimientos sísmicos, esto ha llevado a la implementación de estrategias pedagógicas que promueven a la preparación de la ciudadanía y la construcción de zonas y entrenos seguros.</w:t>
      </w:r>
    </w:p>
    <w:p w14:paraId="5027109E" w14:textId="77777777" w:rsidR="00114CB4" w:rsidRPr="00B21156" w:rsidRDefault="00114CB4" w:rsidP="00114CB4">
      <w:pPr>
        <w:pStyle w:val="APASEPTIMA0"/>
        <w:rPr>
          <w:rFonts w:eastAsia="Times New Roman"/>
          <w:bCs/>
          <w:color w:val="000000" w:themeColor="text1"/>
          <w:spacing w:val="15"/>
        </w:rPr>
      </w:pPr>
    </w:p>
    <w:p w14:paraId="05B55C69" w14:textId="77777777" w:rsidR="00114CB4" w:rsidRDefault="00114CB4" w:rsidP="00114CB4">
      <w:pPr>
        <w:pStyle w:val="Ttulo2"/>
        <w:rPr>
          <w:rFonts w:eastAsia="Times New Roman"/>
        </w:rPr>
      </w:pPr>
      <w:bookmarkStart w:id="17" w:name="_Toc239602818"/>
      <w:r w:rsidRPr="00DB606B">
        <w:rPr>
          <w:rFonts w:eastAsia="Times New Roman"/>
        </w:rPr>
        <w:t>Rol de las TIC en la Gestión del Riesgo Basada en Geología</w:t>
      </w:r>
      <w:bookmarkEnd w:id="17"/>
    </w:p>
    <w:p w14:paraId="3290F0AD" w14:textId="77777777" w:rsidR="00114CB4" w:rsidRPr="00114CB4" w:rsidRDefault="00114CB4" w:rsidP="00114CB4"/>
    <w:p w14:paraId="19A6E7E9" w14:textId="77777777" w:rsidR="00114CB4" w:rsidRPr="007D5A87" w:rsidRDefault="00114CB4" w:rsidP="00114CB4">
      <w:pPr>
        <w:pStyle w:val="APASEPTIMA0"/>
        <w:rPr>
          <w:rFonts w:eastAsia="Times New Roman"/>
          <w:bCs/>
          <w:color w:val="000000" w:themeColor="text1"/>
          <w:spacing w:val="15"/>
        </w:rPr>
      </w:pPr>
      <w:r w:rsidRPr="007D5A87">
        <w:rPr>
          <w:rFonts w:eastAsia="Times New Roman"/>
          <w:bCs/>
          <w:color w:val="000000" w:themeColor="text1"/>
          <w:spacing w:val="15"/>
        </w:rPr>
        <w:t>Las Tecnologías de la Información y la Comunicación (TIC) sirven de puente para mitigar las vulnerabilidades derivadas de la complejidad geográfica de Santander. Herramientas como el Visor SISH del Servicio Geográfico Nacional de Colombia (SGC) permiten el acceso en tiempo real a información sobre eventos geológicos</w:t>
      </w:r>
      <w:r>
        <w:rPr>
          <w:rFonts w:eastAsia="Times New Roman"/>
          <w:bCs/>
          <w:color w:val="000000" w:themeColor="text1"/>
          <w:spacing w:val="15"/>
        </w:rPr>
        <w:t>.</w:t>
      </w:r>
    </w:p>
    <w:p w14:paraId="331B9F3A" w14:textId="77777777" w:rsidR="00114CB4" w:rsidRDefault="00114CB4" w:rsidP="00114CB4">
      <w:pPr>
        <w:pStyle w:val="APASEPTIMA0"/>
        <w:rPr>
          <w:rFonts w:eastAsia="Times New Roman"/>
          <w:bCs/>
          <w:color w:val="000000" w:themeColor="text1"/>
          <w:spacing w:val="15"/>
        </w:rPr>
      </w:pPr>
      <w:r w:rsidRPr="007D5A87">
        <w:rPr>
          <w:rFonts w:eastAsia="Times New Roman"/>
          <w:bCs/>
          <w:color w:val="000000" w:themeColor="text1"/>
          <w:spacing w:val="15"/>
        </w:rPr>
        <w:t>En este contexto, el trabajo del semillero demuestra cómo las TIC pueden aplicarse eficazmente en entornos geográficos específicos, generando a su vez nuevos conocimientos sobre la relación entre la geografía y el diseño de soluciones digitales enfocadas en la gestión de riesgos y la respuesta ante emergencias.</w:t>
      </w:r>
      <w:r w:rsidRPr="00BC4D3B">
        <w:rPr>
          <w:rFonts w:eastAsia="Times New Roman"/>
          <w:bCs/>
          <w:color w:val="000000" w:themeColor="text1"/>
          <w:spacing w:val="15"/>
        </w:rPr>
        <w:t xml:space="preserve"> Santander y la amenaza sísmica</w:t>
      </w:r>
    </w:p>
    <w:p w14:paraId="45B835C8" w14:textId="77777777" w:rsidR="00114CB4" w:rsidRDefault="00114CB4" w:rsidP="00114CB4">
      <w:pPr>
        <w:pStyle w:val="Ttulo2"/>
        <w:rPr>
          <w:rFonts w:eastAsia="Times New Roman"/>
        </w:rPr>
      </w:pPr>
      <w:bookmarkStart w:id="18" w:name="_Toc239602819"/>
      <w:r w:rsidRPr="009F6932">
        <w:rPr>
          <w:rFonts w:eastAsia="Times New Roman"/>
        </w:rPr>
        <w:t>Marco de Ingeniería de Software y Tecnología Web</w:t>
      </w:r>
      <w:bookmarkEnd w:id="18"/>
    </w:p>
    <w:p w14:paraId="5AF71B23" w14:textId="77777777" w:rsidR="00114CB4" w:rsidRPr="00114CB4" w:rsidRDefault="00114CB4" w:rsidP="00114CB4"/>
    <w:p w14:paraId="46F41EF6" w14:textId="77777777" w:rsidR="00114CB4" w:rsidRDefault="00114CB4" w:rsidP="00114CB4">
      <w:pPr>
        <w:pStyle w:val="APASEPTIMA0"/>
        <w:rPr>
          <w:bCs/>
        </w:rPr>
      </w:pPr>
      <w:r w:rsidRPr="003231A5">
        <w:rPr>
          <w:bCs/>
        </w:rPr>
        <w:t xml:space="preserve">En el corazón del desarrollo de esta plataforma reside un enfoque estructurado pero flexible, inspirado en principios de colaboración, adaptabilidad y entrega continua de valor, que divide el trabajo en iteraciones cortas </w:t>
      </w:r>
      <w:r w:rsidRPr="009F6932">
        <w:rPr>
          <w:bCs/>
        </w:rPr>
        <w:t xml:space="preserve">llamadas Sprints, típicamente </w:t>
      </w:r>
      <w:r w:rsidRPr="003231A5">
        <w:rPr>
          <w:bCs/>
        </w:rPr>
        <w:t>de dos a cuatro semanas, durante las cuales un equipo multidisciplinario se compromete a entregar un incremento de producto funcional y potencialmente desplegable.</w:t>
      </w:r>
      <w:r>
        <w:rPr>
          <w:bCs/>
        </w:rPr>
        <w:br w:type="page"/>
      </w:r>
    </w:p>
    <w:p w14:paraId="1E548D06" w14:textId="77777777" w:rsidR="00114CB4" w:rsidRDefault="00114CB4" w:rsidP="00114CB4">
      <w:pPr>
        <w:pStyle w:val="Ttulo2"/>
        <w:rPr>
          <w:rFonts w:eastAsia="Times New Roman"/>
        </w:rPr>
      </w:pPr>
      <w:bookmarkStart w:id="19" w:name="_Toc239602820"/>
      <w:r w:rsidRPr="0072322A">
        <w:rPr>
          <w:rFonts w:eastAsia="Times New Roman"/>
        </w:rPr>
        <w:t>Marco de Interacción Humano-Computadora (IHC) y Usabilidad</w:t>
      </w:r>
      <w:bookmarkEnd w:id="19"/>
    </w:p>
    <w:p w14:paraId="237CB82C" w14:textId="77777777" w:rsidR="00114CB4" w:rsidRPr="00114CB4" w:rsidRDefault="00114CB4" w:rsidP="00114CB4"/>
    <w:p w14:paraId="2CB2E7DD" w14:textId="77777777" w:rsidR="00114CB4" w:rsidRPr="00980CDB" w:rsidRDefault="00114CB4" w:rsidP="00114CB4">
      <w:pPr>
        <w:pStyle w:val="APASEPTIMA0"/>
      </w:pPr>
      <w:r w:rsidRPr="00980CDB">
        <w:t>Basado en la norma ISO 9241-210, el DCU coloca al usuario en el centro del proceso, considerando sus contextos emocionales y cognitivos, especialmente bajo estrés. Asegura que la plataforma sea efectiva, eficiente y satisfactoria</w:t>
      </w:r>
      <w:r>
        <w:t xml:space="preserve"> </w:t>
      </w:r>
      <w:r w:rsidRPr="00980CDB">
        <w:t>reconociendo que, en crisis una interfaz intuitiva puede marcar la diferencia entre el caos y la calma.</w:t>
      </w:r>
    </w:p>
    <w:p w14:paraId="79051415" w14:textId="77777777" w:rsidR="00114CB4" w:rsidRDefault="00114CB4" w:rsidP="00B52E2D">
      <w:pPr>
        <w:pStyle w:val="APASEPTIMA0"/>
        <w:rPr>
          <w:bCs/>
        </w:rPr>
      </w:pPr>
    </w:p>
    <w:p w14:paraId="0B71AC68" w14:textId="1E078C49" w:rsidR="00A26F69" w:rsidRDefault="00A26F69" w:rsidP="002B0CA0">
      <w:pPr>
        <w:pStyle w:val="APASEPTIMA0"/>
        <w:ind w:firstLine="0"/>
      </w:pPr>
    </w:p>
    <w:p w14:paraId="00013DE2" w14:textId="77777777" w:rsidR="002B0CA0" w:rsidRDefault="002B0CA0" w:rsidP="002B0CA0">
      <w:pPr>
        <w:pStyle w:val="APASEPTIMA0"/>
        <w:ind w:firstLine="0"/>
      </w:pPr>
    </w:p>
    <w:p w14:paraId="49D479C8" w14:textId="77777777" w:rsidR="00114CB4" w:rsidRDefault="00114CB4" w:rsidP="002B0CA0">
      <w:pPr>
        <w:pStyle w:val="APASEPTIMA0"/>
        <w:ind w:firstLine="0"/>
      </w:pPr>
    </w:p>
    <w:p w14:paraId="5A14E92E" w14:textId="77777777" w:rsidR="00114CB4" w:rsidRDefault="00114CB4" w:rsidP="002B0CA0">
      <w:pPr>
        <w:pStyle w:val="APASEPTIMA0"/>
        <w:ind w:firstLine="0"/>
      </w:pPr>
    </w:p>
    <w:p w14:paraId="64A67F37" w14:textId="77777777" w:rsidR="00114CB4" w:rsidRDefault="00114CB4" w:rsidP="002B0CA0">
      <w:pPr>
        <w:pStyle w:val="APASEPTIMA0"/>
        <w:ind w:firstLine="0"/>
      </w:pPr>
    </w:p>
    <w:p w14:paraId="49D5B844" w14:textId="77777777" w:rsidR="00114CB4" w:rsidRDefault="00114CB4" w:rsidP="002B0CA0">
      <w:pPr>
        <w:pStyle w:val="APASEPTIMA0"/>
        <w:ind w:firstLine="0"/>
      </w:pPr>
    </w:p>
    <w:p w14:paraId="6995E9AA" w14:textId="77777777" w:rsidR="00114CB4" w:rsidRDefault="00114CB4" w:rsidP="002B0CA0">
      <w:pPr>
        <w:pStyle w:val="APASEPTIMA0"/>
        <w:ind w:firstLine="0"/>
      </w:pPr>
    </w:p>
    <w:p w14:paraId="14CFC399" w14:textId="77777777" w:rsidR="00114CB4" w:rsidRDefault="00114CB4" w:rsidP="002B0CA0">
      <w:pPr>
        <w:pStyle w:val="APASEPTIMA0"/>
        <w:ind w:firstLine="0"/>
      </w:pPr>
    </w:p>
    <w:p w14:paraId="7BC93D68" w14:textId="77777777" w:rsidR="00114CB4" w:rsidRDefault="00114CB4" w:rsidP="002B0CA0">
      <w:pPr>
        <w:pStyle w:val="APASEPTIMA0"/>
        <w:ind w:firstLine="0"/>
      </w:pPr>
    </w:p>
    <w:p w14:paraId="7DDC8029" w14:textId="77777777" w:rsidR="000264F0" w:rsidRDefault="000264F0" w:rsidP="00B52E2D">
      <w:pPr>
        <w:pStyle w:val="APASEPTIMA0"/>
      </w:pPr>
    </w:p>
    <w:p w14:paraId="078B7198" w14:textId="77777777" w:rsidR="00114CB4" w:rsidRDefault="00114CB4" w:rsidP="00B52E2D">
      <w:pPr>
        <w:pStyle w:val="APASEPTIMA0"/>
      </w:pPr>
    </w:p>
    <w:p w14:paraId="57C51AC3" w14:textId="622BE63B" w:rsidR="001C67ED" w:rsidRDefault="001C67ED" w:rsidP="002B0CA0">
      <w:pPr>
        <w:pStyle w:val="Ttulo1"/>
      </w:pPr>
      <w:bookmarkStart w:id="20" w:name="_Toc213946583"/>
      <w:bookmarkStart w:id="21" w:name="_Toc239602821"/>
      <w:r w:rsidRPr="001C67ED">
        <w:t>P</w:t>
      </w:r>
      <w:bookmarkEnd w:id="20"/>
      <w:r w:rsidR="005D6BAE">
        <w:t xml:space="preserve">ropuesta </w:t>
      </w:r>
      <w:r w:rsidR="00114CB4">
        <w:t>Metodológica</w:t>
      </w:r>
      <w:bookmarkEnd w:id="21"/>
    </w:p>
    <w:p w14:paraId="2F63FE2F" w14:textId="77777777" w:rsidR="002B0CA0" w:rsidRPr="002B0CA0" w:rsidRDefault="002B0CA0" w:rsidP="002B0CA0"/>
    <w:p w14:paraId="3FA08833" w14:textId="601CEE69" w:rsidR="001C67ED" w:rsidRDefault="00114CB4" w:rsidP="002B0CA0">
      <w:pPr>
        <w:pStyle w:val="Ttulo2"/>
      </w:pPr>
      <w:bookmarkStart w:id="22" w:name="_Toc239602822"/>
      <w:r w:rsidRPr="001C67ED">
        <w:t>P</w:t>
      </w:r>
      <w:r>
        <w:t>oblación Objetivo</w:t>
      </w:r>
      <w:bookmarkEnd w:id="22"/>
    </w:p>
    <w:p w14:paraId="0CC0018A" w14:textId="77777777" w:rsidR="002B0CA0" w:rsidRPr="002B0CA0" w:rsidRDefault="002B0CA0" w:rsidP="002B0CA0"/>
    <w:p w14:paraId="0C95F2CF" w14:textId="188CA648" w:rsidR="001C67ED" w:rsidRDefault="00FC4D37" w:rsidP="00B52E2D">
      <w:pPr>
        <w:pStyle w:val="APASEPTIMA0"/>
        <w:rPr>
          <w:bCs/>
        </w:rPr>
      </w:pPr>
      <w:r w:rsidRPr="00FC4D37">
        <w:rPr>
          <w:bCs/>
        </w:rPr>
        <w:t>Habitantes del departamento de Santander radicados en zonas de alta amenaza sísmica</w:t>
      </w:r>
      <w:r>
        <w:rPr>
          <w:bCs/>
        </w:rPr>
        <w:t>,</w:t>
      </w:r>
      <w:r w:rsidRPr="00FC4D37">
        <w:rPr>
          <w:bCs/>
        </w:rPr>
        <w:t xml:space="preserve"> principalmente el Área Metropolitana de Bucaramanga y municipios de la provincia de Soto Norte, expuestos a la actividad telúrica del Nido Sísmico de Bucaramanga</w:t>
      </w:r>
      <w:r w:rsidR="001C67ED" w:rsidRPr="00D531E8">
        <w:rPr>
          <w:bCs/>
        </w:rPr>
        <w:t>.</w:t>
      </w:r>
    </w:p>
    <w:p w14:paraId="3F4743A3" w14:textId="12805FED" w:rsidR="00143DB6" w:rsidRDefault="00143DB6" w:rsidP="002B0CA0">
      <w:pPr>
        <w:pStyle w:val="Ttulo2"/>
      </w:pPr>
      <w:bookmarkStart w:id="23" w:name="_Toc239602823"/>
      <w:r w:rsidRPr="00143DB6">
        <w:t>M</w:t>
      </w:r>
      <w:r w:rsidR="00114CB4">
        <w:t>uestra</w:t>
      </w:r>
      <w:r>
        <w:t xml:space="preserve"> </w:t>
      </w:r>
      <w:r w:rsidR="00114CB4">
        <w:t>y Perfil de Usuarios</w:t>
      </w:r>
      <w:bookmarkEnd w:id="23"/>
    </w:p>
    <w:p w14:paraId="6B03310B" w14:textId="77777777" w:rsidR="002B0CA0" w:rsidRPr="002B0CA0" w:rsidRDefault="002B0CA0" w:rsidP="002B0CA0"/>
    <w:p w14:paraId="412B650C" w14:textId="77777777" w:rsidR="00143DB6" w:rsidRPr="00143DB6" w:rsidRDefault="00143DB6" w:rsidP="00B52E2D">
      <w:pPr>
        <w:pStyle w:val="APASEPTIMA0"/>
        <w:rPr>
          <w:bCs/>
          <w:color w:val="000000" w:themeColor="text1"/>
          <w:spacing w:val="15"/>
          <w:lang w:val="es-ES" w:eastAsia="en-US"/>
        </w:rPr>
      </w:pPr>
      <w:r w:rsidRPr="00143DB6">
        <w:rPr>
          <w:bCs/>
          <w:color w:val="000000" w:themeColor="text1"/>
          <w:spacing w:val="15"/>
          <w:lang w:val="es-ES" w:eastAsia="en-US"/>
        </w:rPr>
        <w:t>Para las fases de diagnóstico cualitativo (entrevistas y grupos focales) y pruebas de usabilidad de la plataforma web, se trabajará con un muestreo no probabilístico por conveniencia compuesto por:</w:t>
      </w:r>
    </w:p>
    <w:p w14:paraId="38D048F6" w14:textId="77777777" w:rsidR="00143DB6" w:rsidRPr="00143DB6" w:rsidRDefault="00143DB6" w:rsidP="00B52E2D">
      <w:pPr>
        <w:pStyle w:val="APASEPTIMA0"/>
        <w:rPr>
          <w:bCs/>
          <w:color w:val="000000" w:themeColor="text1"/>
          <w:spacing w:val="15"/>
          <w:lang w:val="es-ES" w:eastAsia="en-US"/>
        </w:rPr>
      </w:pPr>
      <w:r w:rsidRPr="00A548AE">
        <w:rPr>
          <w:rStyle w:val="Ttulo3Car"/>
        </w:rPr>
        <w:t>Usuarios Ciudadanos:</w:t>
      </w:r>
      <w:r w:rsidRPr="00143DB6">
        <w:rPr>
          <w:bCs/>
          <w:color w:val="000000" w:themeColor="text1"/>
          <w:spacing w:val="15"/>
          <w:lang w:val="es-ES" w:eastAsia="en-US"/>
        </w:rPr>
        <w:t xml:space="preserve"> Familias y residentes mayores de 18 años con variados niveles de competencia digital.</w:t>
      </w:r>
    </w:p>
    <w:p w14:paraId="298BE9C6" w14:textId="77777777" w:rsidR="00143DB6" w:rsidRPr="00143DB6" w:rsidRDefault="00143DB6" w:rsidP="00B52E2D">
      <w:pPr>
        <w:pStyle w:val="APASEPTIMA0"/>
        <w:rPr>
          <w:bCs/>
          <w:color w:val="000000" w:themeColor="text1"/>
          <w:spacing w:val="15"/>
          <w:lang w:val="es-ES" w:eastAsia="en-US"/>
        </w:rPr>
      </w:pPr>
      <w:r w:rsidRPr="00A548AE">
        <w:rPr>
          <w:rStyle w:val="Ttulo3Car"/>
        </w:rPr>
        <w:t xml:space="preserve">Expertos / Informantes Clave: </w:t>
      </w:r>
      <w:r w:rsidRPr="00143DB6">
        <w:rPr>
          <w:bCs/>
          <w:color w:val="000000" w:themeColor="text1"/>
          <w:spacing w:val="15"/>
          <w:lang w:val="es-ES" w:eastAsia="en-US"/>
        </w:rPr>
        <w:t>Actores del sector educativo o personal técnico en gestión del riesgo de la región.</w:t>
      </w:r>
    </w:p>
    <w:p w14:paraId="6A3169BD" w14:textId="77777777" w:rsidR="00FC4D37" w:rsidRDefault="00FC4D37" w:rsidP="00B52E2D">
      <w:pPr>
        <w:pStyle w:val="APASEPTIMA0"/>
        <w:rPr>
          <w:bCs/>
        </w:rPr>
      </w:pPr>
    </w:p>
    <w:p w14:paraId="08E1FE12" w14:textId="77777777" w:rsidR="002B0CA0" w:rsidRDefault="002B0CA0" w:rsidP="00B52E2D">
      <w:pPr>
        <w:pStyle w:val="APASEPTIMA0"/>
        <w:rPr>
          <w:bCs/>
        </w:rPr>
      </w:pPr>
    </w:p>
    <w:p w14:paraId="0FCDC3F4" w14:textId="77777777" w:rsidR="002B0CA0" w:rsidRDefault="002B0CA0" w:rsidP="00B52E2D">
      <w:pPr>
        <w:pStyle w:val="APASEPTIMA0"/>
        <w:rPr>
          <w:bCs/>
        </w:rPr>
      </w:pPr>
    </w:p>
    <w:p w14:paraId="41433ECC" w14:textId="77777777" w:rsidR="002B0CA0" w:rsidRDefault="002B0CA0" w:rsidP="00B52E2D">
      <w:pPr>
        <w:pStyle w:val="APASEPTIMA0"/>
        <w:rPr>
          <w:bCs/>
        </w:rPr>
      </w:pPr>
    </w:p>
    <w:p w14:paraId="0B037F69" w14:textId="77777777" w:rsidR="002B0CA0" w:rsidRDefault="002B0CA0" w:rsidP="00B52E2D">
      <w:pPr>
        <w:pStyle w:val="APASEPTIMA0"/>
        <w:rPr>
          <w:bCs/>
        </w:rPr>
      </w:pPr>
    </w:p>
    <w:p w14:paraId="4BD24D82" w14:textId="77777777" w:rsidR="002B0CA0" w:rsidRDefault="002B0CA0" w:rsidP="00B52E2D">
      <w:pPr>
        <w:pStyle w:val="APASEPTIMA0"/>
        <w:rPr>
          <w:bCs/>
        </w:rPr>
      </w:pPr>
    </w:p>
    <w:p w14:paraId="6F90A059" w14:textId="7DEE42C8" w:rsidR="001C67ED" w:rsidRDefault="001C67ED" w:rsidP="002B0CA0">
      <w:pPr>
        <w:pStyle w:val="Ttulo1"/>
      </w:pPr>
      <w:bookmarkStart w:id="24" w:name="_Toc213946585"/>
      <w:bookmarkStart w:id="25" w:name="_Toc239602824"/>
      <w:r w:rsidRPr="001C67ED">
        <w:t>A</w:t>
      </w:r>
      <w:bookmarkEnd w:id="24"/>
      <w:r w:rsidR="005D6BAE">
        <w:t>lcance</w:t>
      </w:r>
      <w:bookmarkEnd w:id="25"/>
    </w:p>
    <w:p w14:paraId="73AC78EA" w14:textId="77777777" w:rsidR="002B0CA0" w:rsidRPr="002B0CA0" w:rsidRDefault="002B0CA0" w:rsidP="002B0CA0"/>
    <w:p w14:paraId="32FE4B54" w14:textId="63381F6F" w:rsidR="0081602B" w:rsidRDefault="001C67ED" w:rsidP="002B0CA0">
      <w:pPr>
        <w:pStyle w:val="APASEPTIMA0"/>
        <w:rPr>
          <w:bCs/>
        </w:rPr>
      </w:pPr>
      <w:r w:rsidRPr="00D531E8">
        <w:rPr>
          <w:bCs/>
        </w:rPr>
        <w:t>Este proyecto contempla el diseño, desarrollo e implementación de una plataforma web educativa e informativa sobre sismos, con cobertura es</w:t>
      </w:r>
      <w:r>
        <w:rPr>
          <w:bCs/>
        </w:rPr>
        <w:t>pecífica en la región de Santander</w:t>
      </w:r>
      <w:r w:rsidRPr="00D531E8">
        <w:rPr>
          <w:bCs/>
        </w:rPr>
        <w:t>. Incluye integración de datos sísmicos, herramientas interactivas y materiales educativos.</w:t>
      </w:r>
      <w:r>
        <w:rPr>
          <w:bCs/>
        </w:rPr>
        <w:t xml:space="preserve"> </w:t>
      </w:r>
    </w:p>
    <w:p w14:paraId="6E8CD1B2" w14:textId="77777777" w:rsidR="00A548AE" w:rsidRDefault="00A548AE" w:rsidP="002B0CA0">
      <w:pPr>
        <w:pStyle w:val="APASEPTIMA0"/>
        <w:rPr>
          <w:bCs/>
        </w:rPr>
      </w:pPr>
    </w:p>
    <w:p w14:paraId="0BC944BF" w14:textId="77777777" w:rsidR="00A548AE" w:rsidRDefault="00A548AE" w:rsidP="002B0CA0">
      <w:pPr>
        <w:pStyle w:val="APASEPTIMA0"/>
        <w:rPr>
          <w:bCs/>
        </w:rPr>
      </w:pPr>
    </w:p>
    <w:p w14:paraId="590C938F" w14:textId="77777777" w:rsidR="00A548AE" w:rsidRDefault="00A548AE" w:rsidP="002B0CA0">
      <w:pPr>
        <w:pStyle w:val="APASEPTIMA0"/>
        <w:rPr>
          <w:bCs/>
        </w:rPr>
      </w:pPr>
    </w:p>
    <w:p w14:paraId="4196A121" w14:textId="77777777" w:rsidR="00A548AE" w:rsidRDefault="00A548AE" w:rsidP="002B0CA0">
      <w:pPr>
        <w:pStyle w:val="APASEPTIMA0"/>
        <w:rPr>
          <w:bCs/>
        </w:rPr>
      </w:pPr>
    </w:p>
    <w:p w14:paraId="29C4A616" w14:textId="77777777" w:rsidR="00A548AE" w:rsidRDefault="00A548AE" w:rsidP="002B0CA0">
      <w:pPr>
        <w:pStyle w:val="APASEPTIMA0"/>
        <w:rPr>
          <w:bCs/>
        </w:rPr>
      </w:pPr>
    </w:p>
    <w:p w14:paraId="4D3C3154" w14:textId="77777777" w:rsidR="00A548AE" w:rsidRDefault="00A548AE" w:rsidP="002B0CA0">
      <w:pPr>
        <w:pStyle w:val="APASEPTIMA0"/>
        <w:rPr>
          <w:bCs/>
        </w:rPr>
      </w:pPr>
    </w:p>
    <w:p w14:paraId="41F306FB" w14:textId="77777777" w:rsidR="00A548AE" w:rsidRDefault="00A548AE" w:rsidP="002B0CA0">
      <w:pPr>
        <w:pStyle w:val="APASEPTIMA0"/>
        <w:rPr>
          <w:bCs/>
        </w:rPr>
      </w:pPr>
    </w:p>
    <w:p w14:paraId="1E4C2515" w14:textId="77777777" w:rsidR="00A548AE" w:rsidRDefault="00A548AE" w:rsidP="002B0CA0">
      <w:pPr>
        <w:pStyle w:val="APASEPTIMA0"/>
        <w:rPr>
          <w:bCs/>
        </w:rPr>
      </w:pPr>
    </w:p>
    <w:p w14:paraId="02EAF716" w14:textId="77777777" w:rsidR="00A548AE" w:rsidRDefault="00A548AE" w:rsidP="002B0CA0">
      <w:pPr>
        <w:pStyle w:val="APASEPTIMA0"/>
        <w:rPr>
          <w:bCs/>
        </w:rPr>
      </w:pPr>
    </w:p>
    <w:p w14:paraId="6DAC9BA9" w14:textId="77777777" w:rsidR="00A548AE" w:rsidRDefault="00A548AE" w:rsidP="002B0CA0">
      <w:pPr>
        <w:pStyle w:val="APASEPTIMA0"/>
        <w:rPr>
          <w:bCs/>
        </w:rPr>
      </w:pPr>
    </w:p>
    <w:p w14:paraId="2E82E457" w14:textId="77777777" w:rsidR="00A548AE" w:rsidRDefault="00A548AE" w:rsidP="002B0CA0">
      <w:pPr>
        <w:pStyle w:val="APASEPTIMA0"/>
        <w:rPr>
          <w:bCs/>
        </w:rPr>
      </w:pPr>
    </w:p>
    <w:p w14:paraId="09130121" w14:textId="77777777" w:rsidR="00A548AE" w:rsidRDefault="00A548AE" w:rsidP="002B0CA0">
      <w:pPr>
        <w:pStyle w:val="APASEPTIMA0"/>
        <w:rPr>
          <w:bCs/>
        </w:rPr>
      </w:pPr>
    </w:p>
    <w:p w14:paraId="5C08035D" w14:textId="77777777" w:rsidR="00A548AE" w:rsidRPr="002B0CA0" w:rsidRDefault="00A548AE" w:rsidP="002B0CA0">
      <w:pPr>
        <w:pStyle w:val="APASEPTIMA0"/>
        <w:rPr>
          <w:bCs/>
        </w:rPr>
      </w:pPr>
    </w:p>
    <w:p w14:paraId="20E36506" w14:textId="320FAC24" w:rsidR="00C33F96" w:rsidRDefault="00C33F96" w:rsidP="002B0CA0">
      <w:pPr>
        <w:pStyle w:val="Ttulo1"/>
      </w:pPr>
      <w:bookmarkStart w:id="26" w:name="_Toc239602825"/>
      <w:r w:rsidRPr="00C33F96">
        <w:t>E</w:t>
      </w:r>
      <w:r w:rsidR="005D6BAE">
        <w:t>nfoque De Investigación</w:t>
      </w:r>
      <w:bookmarkEnd w:id="26"/>
    </w:p>
    <w:p w14:paraId="0780B8D8" w14:textId="77777777" w:rsidR="002B0CA0" w:rsidRPr="002B0CA0" w:rsidRDefault="002B0CA0" w:rsidP="002B0CA0"/>
    <w:p w14:paraId="11D9ED5D" w14:textId="5A91F4A5" w:rsidR="00C33F96" w:rsidRPr="00C33F96" w:rsidRDefault="00C33F96" w:rsidP="00B52E2D">
      <w:pPr>
        <w:pStyle w:val="APASEPTIMA0"/>
        <w:rPr>
          <w:bCs/>
        </w:rPr>
      </w:pPr>
      <w:r>
        <w:rPr>
          <w:bCs/>
        </w:rPr>
        <w:t xml:space="preserve"> El proyecto adopta un enfoque mixto. Cuantitativo que busca comprender las precepciones y hábitos de la comunidad frente al riesgo sísmico, y cuantitativo el cual mide el nivel de preparación e interactividad con la </w:t>
      </w:r>
      <w:r w:rsidR="00FD6B8E">
        <w:rPr>
          <w:bCs/>
        </w:rPr>
        <w:t>página</w:t>
      </w:r>
      <w:r>
        <w:rPr>
          <w:bCs/>
        </w:rPr>
        <w:t xml:space="preserve"> </w:t>
      </w:r>
      <w:r w:rsidR="00FD6B8E">
        <w:rPr>
          <w:bCs/>
        </w:rPr>
        <w:t>web</w:t>
      </w:r>
      <w:r>
        <w:rPr>
          <w:bCs/>
        </w:rPr>
        <w:t>.</w:t>
      </w:r>
    </w:p>
    <w:p w14:paraId="510F3EE1" w14:textId="77777777" w:rsidR="000264F0" w:rsidRDefault="000264F0" w:rsidP="002B0CA0">
      <w:pPr>
        <w:pStyle w:val="APASEPTIMA0"/>
        <w:ind w:firstLine="0"/>
      </w:pPr>
    </w:p>
    <w:p w14:paraId="3349E568" w14:textId="77777777" w:rsidR="00A548AE" w:rsidRDefault="00A548AE" w:rsidP="002B0CA0">
      <w:pPr>
        <w:pStyle w:val="APASEPTIMA0"/>
        <w:ind w:firstLine="0"/>
      </w:pPr>
    </w:p>
    <w:p w14:paraId="5967F82F" w14:textId="77777777" w:rsidR="00A548AE" w:rsidRDefault="00A548AE" w:rsidP="002B0CA0">
      <w:pPr>
        <w:pStyle w:val="APASEPTIMA0"/>
        <w:ind w:firstLine="0"/>
      </w:pPr>
    </w:p>
    <w:p w14:paraId="69E01160" w14:textId="77777777" w:rsidR="00A548AE" w:rsidRDefault="00A548AE" w:rsidP="002B0CA0">
      <w:pPr>
        <w:pStyle w:val="APASEPTIMA0"/>
        <w:ind w:firstLine="0"/>
      </w:pPr>
    </w:p>
    <w:p w14:paraId="605EDE9B" w14:textId="77777777" w:rsidR="00A548AE" w:rsidRDefault="00A548AE" w:rsidP="002B0CA0">
      <w:pPr>
        <w:pStyle w:val="APASEPTIMA0"/>
        <w:ind w:firstLine="0"/>
      </w:pPr>
    </w:p>
    <w:p w14:paraId="623A25C4" w14:textId="77777777" w:rsidR="00A548AE" w:rsidRDefault="00A548AE" w:rsidP="002B0CA0">
      <w:pPr>
        <w:pStyle w:val="APASEPTIMA0"/>
        <w:ind w:firstLine="0"/>
      </w:pPr>
    </w:p>
    <w:p w14:paraId="251E80EE" w14:textId="77777777" w:rsidR="00A548AE" w:rsidRDefault="00A548AE" w:rsidP="002B0CA0">
      <w:pPr>
        <w:pStyle w:val="APASEPTIMA0"/>
        <w:ind w:firstLine="0"/>
      </w:pPr>
    </w:p>
    <w:p w14:paraId="4B6B81F2" w14:textId="77777777" w:rsidR="00A548AE" w:rsidRDefault="00A548AE" w:rsidP="002B0CA0">
      <w:pPr>
        <w:pStyle w:val="APASEPTIMA0"/>
        <w:ind w:firstLine="0"/>
      </w:pPr>
    </w:p>
    <w:p w14:paraId="000C6929" w14:textId="77777777" w:rsidR="00A548AE" w:rsidRDefault="00A548AE" w:rsidP="002B0CA0">
      <w:pPr>
        <w:pStyle w:val="APASEPTIMA0"/>
        <w:ind w:firstLine="0"/>
      </w:pPr>
    </w:p>
    <w:p w14:paraId="01AB35B9" w14:textId="77777777" w:rsidR="00A548AE" w:rsidRDefault="00A548AE" w:rsidP="002B0CA0">
      <w:pPr>
        <w:pStyle w:val="APASEPTIMA0"/>
        <w:ind w:firstLine="0"/>
      </w:pPr>
    </w:p>
    <w:p w14:paraId="66BA0DD7" w14:textId="77777777" w:rsidR="00A548AE" w:rsidRDefault="00A548AE" w:rsidP="002B0CA0">
      <w:pPr>
        <w:pStyle w:val="APASEPTIMA0"/>
        <w:ind w:firstLine="0"/>
      </w:pPr>
    </w:p>
    <w:p w14:paraId="0B5823EE" w14:textId="77777777" w:rsidR="00A548AE" w:rsidRDefault="00A548AE" w:rsidP="002B0CA0">
      <w:pPr>
        <w:pStyle w:val="APASEPTIMA0"/>
        <w:ind w:firstLine="0"/>
      </w:pPr>
    </w:p>
    <w:p w14:paraId="6387EF65" w14:textId="77777777" w:rsidR="00A548AE" w:rsidRDefault="00A548AE" w:rsidP="002B0CA0">
      <w:pPr>
        <w:pStyle w:val="APASEPTIMA0"/>
        <w:ind w:firstLine="0"/>
      </w:pPr>
    </w:p>
    <w:p w14:paraId="2B8DA3DB" w14:textId="30574D3E" w:rsidR="001C67ED" w:rsidRDefault="005D6BAE" w:rsidP="002B0CA0">
      <w:pPr>
        <w:pStyle w:val="Ttulo1"/>
      </w:pPr>
      <w:bookmarkStart w:id="27" w:name="_Toc239602826"/>
      <w:r w:rsidRPr="001C67ED">
        <w:t>T</w:t>
      </w:r>
      <w:r>
        <w:t>écnicas</w:t>
      </w:r>
      <w:bookmarkEnd w:id="27"/>
    </w:p>
    <w:p w14:paraId="1B77EFD3" w14:textId="77777777" w:rsidR="002B0CA0" w:rsidRPr="002B0CA0" w:rsidRDefault="002B0CA0" w:rsidP="002B0CA0"/>
    <w:p w14:paraId="73D3DCB3" w14:textId="77777777" w:rsidR="001C67ED" w:rsidRDefault="001C67ED" w:rsidP="00A548AE">
      <w:pPr>
        <w:pStyle w:val="Ttulo2"/>
      </w:pPr>
      <w:r w:rsidRPr="004B14F3">
        <w:t>Recolección de datos</w:t>
      </w:r>
    </w:p>
    <w:p w14:paraId="360F077E" w14:textId="77777777" w:rsidR="00A548AE" w:rsidRPr="00A548AE" w:rsidRDefault="00A548AE" w:rsidP="00A548AE"/>
    <w:p w14:paraId="5CBB6152" w14:textId="73AF198F" w:rsidR="00981349" w:rsidRDefault="00981349" w:rsidP="00B52E2D">
      <w:pPr>
        <w:pStyle w:val="APASEPTIMA0"/>
      </w:pPr>
      <w:r>
        <w:t>Se aplicarán encuestas semiestructuradas a una muestra representativa de los habitantes de Santander para evaluar su nivel de preparación y los medios por los cuales obtiene la información preventiva. Adicionalmente se consultará con fuentes secundarias de entidades oficiales como el Servicio Geológico Colombiano (SGC) y la Unidad Nacional para la Gestión del Riesgo de Desastres (UNGRD).</w:t>
      </w:r>
    </w:p>
    <w:p w14:paraId="0CFDD578" w14:textId="77777777" w:rsidR="002B0CA0" w:rsidRPr="00981349" w:rsidRDefault="002B0CA0" w:rsidP="00A548AE">
      <w:pPr>
        <w:pStyle w:val="APASEPTIMA0"/>
        <w:ind w:firstLine="0"/>
      </w:pPr>
    </w:p>
    <w:p w14:paraId="60892D6B" w14:textId="5087A412" w:rsidR="001C67ED" w:rsidRDefault="001C67ED" w:rsidP="00A548AE">
      <w:pPr>
        <w:pStyle w:val="Ttulo2"/>
      </w:pPr>
      <w:r w:rsidRPr="004B14F3">
        <w:t>Levantamiento de requisitos</w:t>
      </w:r>
      <w:r w:rsidR="00981349">
        <w:t xml:space="preserve"> y análisis de requerimientos</w:t>
      </w:r>
    </w:p>
    <w:p w14:paraId="45F9F7D0" w14:textId="77777777" w:rsidR="00A548AE" w:rsidRPr="00A548AE" w:rsidRDefault="00A548AE" w:rsidP="00A548AE"/>
    <w:p w14:paraId="1A32EAEC" w14:textId="38A5A45F" w:rsidR="00FD6B8E" w:rsidRDefault="001C67ED" w:rsidP="00B52E2D">
      <w:pPr>
        <w:pStyle w:val="APASEPTIMA0"/>
      </w:pPr>
      <w:r w:rsidRPr="004B14F3">
        <w:t>A partir de la información recolectada</w:t>
      </w:r>
      <w:r w:rsidR="00981349">
        <w:t xml:space="preserve"> </w:t>
      </w:r>
      <w:r w:rsidR="00FD6B8E">
        <w:t>y las sesiones de lluvia de ideas con el equipo del semillero, se identificará las necesidades del sistema. Las cuales es consolidaran mediante diagramas de casos de uso y se clasificaran en:</w:t>
      </w:r>
    </w:p>
    <w:p w14:paraId="39BE80C1" w14:textId="77777777" w:rsidR="00A548AE" w:rsidRDefault="00FD6B8E" w:rsidP="00B52E2D">
      <w:pPr>
        <w:pStyle w:val="APASEPTIMA0"/>
      </w:pPr>
      <w:r w:rsidRPr="00A548AE">
        <w:rPr>
          <w:rStyle w:val="Ttulo3Car"/>
        </w:rPr>
        <w:t>Requerimientos funcionales:</w:t>
      </w:r>
    </w:p>
    <w:p w14:paraId="76FF8A87" w14:textId="434B45B8" w:rsidR="00FD6B8E" w:rsidRDefault="00FD6B8E" w:rsidP="00B52E2D">
      <w:pPr>
        <w:pStyle w:val="APASEPTIMA0"/>
      </w:pPr>
      <w:r>
        <w:t>Modelos informativos, simuladores interactivos, recursos educativos y mecanismos de contacto y alerta.</w:t>
      </w:r>
    </w:p>
    <w:p w14:paraId="290763CC" w14:textId="77777777" w:rsidR="00A548AE" w:rsidRDefault="00FD6B8E" w:rsidP="00A548AE">
      <w:pPr>
        <w:pStyle w:val="APASEPTIMA0"/>
      </w:pPr>
      <w:r>
        <w:t xml:space="preserve"> </w:t>
      </w:r>
      <w:r w:rsidRPr="00A548AE">
        <w:rPr>
          <w:rStyle w:val="Ttulo3Car"/>
        </w:rPr>
        <w:t>No funcionales:</w:t>
      </w:r>
      <w:r>
        <w:t xml:space="preserve"> </w:t>
      </w:r>
    </w:p>
    <w:p w14:paraId="6CCD6638" w14:textId="5C5E4EF1" w:rsidR="002B0CA0" w:rsidRDefault="00FD6B8E" w:rsidP="00A548AE">
      <w:pPr>
        <w:pStyle w:val="APASEPTIMA0"/>
      </w:pPr>
      <w:r>
        <w:t>Accesibilidad, usabilidad, adaptabilidad multidispositivo y seguridad de la información.</w:t>
      </w:r>
    </w:p>
    <w:p w14:paraId="7AA2D83D" w14:textId="77777777" w:rsidR="002B0CA0" w:rsidRDefault="002B0CA0" w:rsidP="00B52E2D">
      <w:pPr>
        <w:pStyle w:val="APASEPTIMA0"/>
      </w:pPr>
    </w:p>
    <w:p w14:paraId="0394B82C" w14:textId="7B6A1359" w:rsidR="00114CB4" w:rsidRPr="00114CB4" w:rsidRDefault="00114CB4" w:rsidP="00114CB4">
      <w:pPr>
        <w:pStyle w:val="Ttulo1"/>
      </w:pPr>
      <w:bookmarkStart w:id="28" w:name="_Toc213946590"/>
      <w:bookmarkStart w:id="29" w:name="_Toc239602827"/>
      <w:r w:rsidRPr="0026698C">
        <w:t>D</w:t>
      </w:r>
      <w:bookmarkEnd w:id="28"/>
      <w:r>
        <w:t>iagrama de flujo</w:t>
      </w:r>
      <w:bookmarkEnd w:id="29"/>
    </w:p>
    <w:p w14:paraId="3E3F941B" w14:textId="77777777" w:rsidR="00114CB4" w:rsidRDefault="00114CB4" w:rsidP="00114CB4"/>
    <w:p w14:paraId="2D314598" w14:textId="77777777" w:rsidR="00114CB4" w:rsidRDefault="00114CB4" w:rsidP="00114CB4"/>
    <w:p w14:paraId="7EC96CDB" w14:textId="2821A12F" w:rsidR="00114CB4" w:rsidRDefault="00114CB4" w:rsidP="00114CB4">
      <w:r>
        <w:rPr>
          <w:rFonts w:ascii="Times New Roman" w:hAnsi="Times New Roman" w:cs="Times New Roman"/>
          <w:noProof/>
          <w:sz w:val="24"/>
          <w:szCs w:val="24"/>
        </w:rPr>
        <w:drawing>
          <wp:inline distT="0" distB="0" distL="0" distR="0" wp14:anchorId="14A8878B" wp14:editId="78207145">
            <wp:extent cx="5943600" cy="5774499"/>
            <wp:effectExtent l="0" t="0" r="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64F0D67" w14:textId="77777777" w:rsidR="00114CB4" w:rsidRDefault="00114CB4" w:rsidP="00114CB4"/>
    <w:p w14:paraId="58BB4838" w14:textId="77777777" w:rsidR="00114CB4" w:rsidRDefault="00114CB4" w:rsidP="00114CB4"/>
    <w:p w14:paraId="427D505D" w14:textId="77777777" w:rsidR="00114CB4" w:rsidRDefault="00114CB4" w:rsidP="00114CB4"/>
    <w:p w14:paraId="2DAE1CD0" w14:textId="12130592" w:rsidR="002358AC" w:rsidRDefault="005D6BAE" w:rsidP="002B0CA0">
      <w:pPr>
        <w:pStyle w:val="Ttulo1"/>
      </w:pPr>
      <w:bookmarkStart w:id="30" w:name="_Toc239602828"/>
      <w:r w:rsidRPr="002358AC">
        <w:t>M</w:t>
      </w:r>
      <w:r>
        <w:t>étodos De Desarrollo</w:t>
      </w:r>
      <w:bookmarkEnd w:id="30"/>
    </w:p>
    <w:p w14:paraId="201B2913" w14:textId="77777777" w:rsidR="002B0CA0" w:rsidRPr="002B0CA0" w:rsidRDefault="002B0CA0" w:rsidP="002B0CA0"/>
    <w:p w14:paraId="0B9429D6" w14:textId="46A7A971" w:rsidR="002358AC" w:rsidRPr="00DA19FD" w:rsidRDefault="002358AC" w:rsidP="00B52E2D">
      <w:pPr>
        <w:pStyle w:val="APASEPTIMA0"/>
      </w:pPr>
      <w:r w:rsidRPr="00DA19FD">
        <w:t>El proyecto se</w:t>
      </w:r>
      <w:r w:rsidR="006B5910">
        <w:t xml:space="preserve"> articula en dos componentes metodológicos, un enfoque de investigación cualitativo para la comprensión del problema y un marco de trabajo ágil método Scrum el cual se usará para el desarrollo de la página web</w:t>
      </w:r>
      <w:r w:rsidRPr="00DA19FD">
        <w:t>.</w:t>
      </w:r>
    </w:p>
    <w:p w14:paraId="4E15BB27" w14:textId="77777777" w:rsidR="002358AC" w:rsidRPr="00DA19FD" w:rsidRDefault="002358AC" w:rsidP="00B52E2D">
      <w:pPr>
        <w:pStyle w:val="APASEPTIMA0"/>
        <w:rPr>
          <w:bCs/>
        </w:rPr>
      </w:pPr>
      <w:r w:rsidRPr="00DA19FD">
        <w:rPr>
          <w:bCs/>
        </w:rPr>
        <w:t>Fases del Proyecto</w:t>
      </w:r>
    </w:p>
    <w:p w14:paraId="55A90CA3" w14:textId="5156A11B" w:rsidR="006B5910" w:rsidRDefault="002358AC" w:rsidP="00B52E2D">
      <w:pPr>
        <w:pStyle w:val="APASEPTIMA0"/>
      </w:pPr>
      <w:r>
        <w:t xml:space="preserve">° </w:t>
      </w:r>
      <w:r w:rsidRPr="00A548AE">
        <w:rPr>
          <w:rStyle w:val="Ttulo2Car"/>
        </w:rPr>
        <w:t>Fase</w:t>
      </w:r>
      <w:r w:rsidR="006B5910" w:rsidRPr="00A548AE">
        <w:rPr>
          <w:rStyle w:val="Ttulo2Car"/>
        </w:rPr>
        <w:t xml:space="preserve"> 1:</w:t>
      </w:r>
      <w:r w:rsidRPr="00A548AE">
        <w:rPr>
          <w:rStyle w:val="Ttulo2Car"/>
        </w:rPr>
        <w:t xml:space="preserve"> Diagnóstico e Investigación (Cualitativa)</w:t>
      </w:r>
      <w:r w:rsidR="006B5910">
        <w:t xml:space="preserve"> </w:t>
      </w:r>
    </w:p>
    <w:p w14:paraId="32B99ACA" w14:textId="1F3BD6B8" w:rsidR="002358AC" w:rsidRPr="00DA19FD" w:rsidRDefault="006B5910" w:rsidP="00B52E2D">
      <w:pPr>
        <w:pStyle w:val="APASEPTIMA0"/>
      </w:pPr>
      <w:r w:rsidRPr="006B5910">
        <w:t>Se aplicarán en</w:t>
      </w:r>
      <w:r>
        <w:t>cuestas</w:t>
      </w:r>
      <w:r w:rsidRPr="006B5910">
        <w:t xml:space="preserve"> semiestructuradas y grupos focales a habitantes de la región de Santander para identificar necesidades y vacíos de información </w:t>
      </w:r>
      <w:r>
        <w:t>frente a los</w:t>
      </w:r>
      <w:r w:rsidRPr="006B5910">
        <w:t xml:space="preserve"> eventos sísmicos. Se complementará con la revisión documental de guías de la UNGRD y el SGC</w:t>
      </w:r>
      <w:r w:rsidR="002358AC" w:rsidRPr="00DA19FD">
        <w:t>.</w:t>
      </w:r>
    </w:p>
    <w:p w14:paraId="160224A9" w14:textId="4E3B8BF9" w:rsidR="006B5910" w:rsidRDefault="002358AC" w:rsidP="00B52E2D">
      <w:pPr>
        <w:pStyle w:val="APASEPTIMA0"/>
      </w:pPr>
      <w:r>
        <w:t xml:space="preserve">° </w:t>
      </w:r>
      <w:r w:rsidRPr="00A548AE">
        <w:rPr>
          <w:rStyle w:val="Ttulo2Car"/>
        </w:rPr>
        <w:t>Fase</w:t>
      </w:r>
      <w:r w:rsidR="006B5910" w:rsidRPr="00A548AE">
        <w:rPr>
          <w:rStyle w:val="Ttulo2Car"/>
        </w:rPr>
        <w:t xml:space="preserve"> 2: Diseño Centrado en el Usuario (DCU) y Requerimientos</w:t>
      </w:r>
      <w:r w:rsidRPr="00DA19FD">
        <w:t xml:space="preserve"> </w:t>
      </w:r>
    </w:p>
    <w:p w14:paraId="153C8809" w14:textId="39CBC638" w:rsidR="006B5910" w:rsidRPr="00DA19FD" w:rsidRDefault="006B5910" w:rsidP="002B0CA0">
      <w:pPr>
        <w:pStyle w:val="APASEPTIMA0"/>
      </w:pPr>
      <w:r w:rsidRPr="006B5910">
        <w:t>Con base en el diagnóstico, se definirán los requerimientos funcionales y no funcionales del sistema. Se elaborarán prototipos de interfaz y experiencia de usuario (UI/UX) priorizando criterios de accesibilidad, navegabilidad y diseño adaptativo</w:t>
      </w:r>
      <w:r w:rsidR="002358AC" w:rsidRPr="00DA19FD">
        <w:t>.</w:t>
      </w:r>
    </w:p>
    <w:p w14:paraId="03789297" w14:textId="439C636D" w:rsidR="006B5910" w:rsidRPr="00A548AE" w:rsidRDefault="002358AC" w:rsidP="00B52E2D">
      <w:pPr>
        <w:pStyle w:val="APASEPTIMA0"/>
        <w:rPr>
          <w:rStyle w:val="Ttulo2Car"/>
        </w:rPr>
      </w:pPr>
      <w:r>
        <w:t xml:space="preserve">° </w:t>
      </w:r>
      <w:r w:rsidRPr="00A548AE">
        <w:rPr>
          <w:rStyle w:val="Ttulo2Car"/>
        </w:rPr>
        <w:t>Fase</w:t>
      </w:r>
      <w:r w:rsidR="006B5910" w:rsidRPr="00A548AE">
        <w:rPr>
          <w:rStyle w:val="Ttulo2Car"/>
        </w:rPr>
        <w:t xml:space="preserve"> 3:</w:t>
      </w:r>
      <w:r w:rsidRPr="00A548AE">
        <w:rPr>
          <w:rStyle w:val="Ttulo2Car"/>
        </w:rPr>
        <w:t xml:space="preserve"> </w:t>
      </w:r>
      <w:r w:rsidR="006B5910" w:rsidRPr="00A548AE">
        <w:rPr>
          <w:rStyle w:val="Ttulo2Car"/>
        </w:rPr>
        <w:t>Desarrollo e Implementación (Marco Ágil - Scrum)</w:t>
      </w:r>
    </w:p>
    <w:p w14:paraId="53B8C7F6" w14:textId="77777777" w:rsidR="004F53E5" w:rsidRDefault="004F53E5" w:rsidP="00B52E2D">
      <w:pPr>
        <w:pStyle w:val="APASEPTIMA0"/>
        <w:rPr>
          <w:color w:val="000000" w:themeColor="text1"/>
          <w:spacing w:val="15"/>
          <w:lang w:val="es-ES" w:eastAsia="en-US"/>
        </w:rPr>
      </w:pPr>
      <w:r w:rsidRPr="004F53E5">
        <w:rPr>
          <w:color w:val="000000" w:themeColor="text1"/>
          <w:spacing w:val="15"/>
          <w:lang w:val="es-ES" w:eastAsia="en-US"/>
        </w:rPr>
        <w:t xml:space="preserve">El desarrollo del software se ejecutará en iteraciones </w:t>
      </w:r>
      <w:r w:rsidRPr="00A548AE">
        <w:rPr>
          <w:color w:val="000000" w:themeColor="text1"/>
          <w:spacing w:val="15"/>
          <w:lang w:val="es-ES" w:eastAsia="en-US"/>
        </w:rPr>
        <w:t xml:space="preserve">(sprints) </w:t>
      </w:r>
      <w:r w:rsidRPr="004F53E5">
        <w:rPr>
          <w:color w:val="000000" w:themeColor="text1"/>
          <w:spacing w:val="15"/>
          <w:lang w:val="es-ES" w:eastAsia="en-US"/>
        </w:rPr>
        <w:t>de dos semanas. Cada iteración abarcará:</w:t>
      </w:r>
    </w:p>
    <w:p w14:paraId="3AF5D129" w14:textId="77777777" w:rsidR="004F53E5" w:rsidRDefault="004F53E5" w:rsidP="00B52E2D">
      <w:pPr>
        <w:pStyle w:val="APASEPTIMA0"/>
        <w:rPr>
          <w:color w:val="000000" w:themeColor="text1"/>
          <w:spacing w:val="15"/>
          <w:lang w:val="es-ES" w:eastAsia="en-US"/>
        </w:rPr>
      </w:pPr>
    </w:p>
    <w:p w14:paraId="7C1A861C" w14:textId="77777777" w:rsidR="00EA786B" w:rsidRDefault="00EA786B" w:rsidP="00B52E2D">
      <w:pPr>
        <w:pStyle w:val="APASEPTIMA0"/>
        <w:rPr>
          <w:color w:val="000000" w:themeColor="text1"/>
          <w:spacing w:val="15"/>
          <w:lang w:val="es-ES" w:eastAsia="en-US"/>
        </w:rPr>
      </w:pPr>
    </w:p>
    <w:p w14:paraId="7EC3C664" w14:textId="77777777" w:rsidR="00EA786B" w:rsidRDefault="00EA786B" w:rsidP="00B52E2D">
      <w:pPr>
        <w:pStyle w:val="APASEPTIMA0"/>
        <w:rPr>
          <w:color w:val="000000" w:themeColor="text1"/>
          <w:spacing w:val="15"/>
          <w:lang w:val="es-ES" w:eastAsia="en-US"/>
        </w:rPr>
      </w:pPr>
    </w:p>
    <w:p w14:paraId="7001F7DD" w14:textId="279C39DE" w:rsidR="00EA786B" w:rsidRDefault="00EA786B" w:rsidP="00EA786B">
      <w:pPr>
        <w:pStyle w:val="Ttulo1"/>
      </w:pPr>
      <w:bookmarkStart w:id="31" w:name="_Toc213946592"/>
      <w:r w:rsidRPr="00D531E8">
        <w:t>C</w:t>
      </w:r>
      <w:bookmarkEnd w:id="31"/>
      <w:r>
        <w:t>ronograma de actividades</w:t>
      </w:r>
    </w:p>
    <w:p w14:paraId="49855A6B" w14:textId="77777777" w:rsidR="00EA786B" w:rsidRPr="00EA786B" w:rsidRDefault="00EA786B" w:rsidP="00EA786B"/>
    <w:tbl>
      <w:tblPr>
        <w:tblStyle w:val="Tablaconcuadrcula"/>
        <w:tblW w:w="0" w:type="auto"/>
        <w:tblLook w:val="04A0" w:firstRow="1" w:lastRow="0" w:firstColumn="1" w:lastColumn="0" w:noHBand="0" w:noVBand="1"/>
      </w:tblPr>
      <w:tblGrid>
        <w:gridCol w:w="4675"/>
        <w:gridCol w:w="4675"/>
      </w:tblGrid>
      <w:tr w:rsidR="00EA786B" w14:paraId="307722D9" w14:textId="77777777" w:rsidTr="0042488E">
        <w:tc>
          <w:tcPr>
            <w:tcW w:w="4675" w:type="dxa"/>
            <w:vAlign w:val="center"/>
          </w:tcPr>
          <w:p w14:paraId="168EC4F6" w14:textId="77777777" w:rsidR="00EA786B" w:rsidRDefault="00EA786B" w:rsidP="0042488E">
            <w:pPr>
              <w:pStyle w:val="apaseptima"/>
              <w:rPr>
                <w:rFonts w:ascii="Times New Roman" w:hAnsi="Times New Roman" w:cs="Times New Roman"/>
                <w:bCs/>
                <w:sz w:val="24"/>
                <w:szCs w:val="24"/>
              </w:rPr>
            </w:pPr>
            <w:r>
              <w:rPr>
                <w:rFonts w:ascii="Times New Roman" w:hAnsi="Times New Roman" w:cs="Times New Roman"/>
                <w:bCs/>
                <w:sz w:val="24"/>
                <w:szCs w:val="24"/>
              </w:rPr>
              <w:t>semana 1:</w:t>
            </w:r>
          </w:p>
        </w:tc>
        <w:tc>
          <w:tcPr>
            <w:tcW w:w="4675" w:type="dxa"/>
          </w:tcPr>
          <w:p w14:paraId="7E26C597" w14:textId="77777777" w:rsidR="00EA786B" w:rsidRDefault="00EA786B" w:rsidP="0042488E">
            <w:pPr>
              <w:pStyle w:val="apaseptima"/>
              <w:rPr>
                <w:rFonts w:ascii="Times New Roman" w:hAnsi="Times New Roman" w:cs="Times New Roman"/>
                <w:bCs/>
                <w:sz w:val="24"/>
                <w:szCs w:val="24"/>
              </w:rPr>
            </w:pPr>
            <w:r>
              <w:rPr>
                <w:rFonts w:ascii="Times New Roman" w:hAnsi="Times New Roman" w:cs="Times New Roman"/>
                <w:bCs/>
                <w:sz w:val="24"/>
                <w:szCs w:val="24"/>
              </w:rPr>
              <w:t>realización de encuestas a la población de la región de Santander para saber el nivel de información y preparación que hay en caso de una emergencia sísmica.</w:t>
            </w:r>
          </w:p>
        </w:tc>
      </w:tr>
      <w:tr w:rsidR="00EA786B" w14:paraId="407654BB" w14:textId="77777777" w:rsidTr="0042488E">
        <w:tc>
          <w:tcPr>
            <w:tcW w:w="4675" w:type="dxa"/>
            <w:vAlign w:val="center"/>
          </w:tcPr>
          <w:p w14:paraId="6580B55F" w14:textId="77777777" w:rsidR="00EA786B" w:rsidRDefault="00EA786B" w:rsidP="0042488E">
            <w:pPr>
              <w:pStyle w:val="apaseptima"/>
              <w:rPr>
                <w:rFonts w:ascii="Times New Roman" w:hAnsi="Times New Roman" w:cs="Times New Roman"/>
                <w:bCs/>
                <w:sz w:val="24"/>
                <w:szCs w:val="24"/>
              </w:rPr>
            </w:pPr>
            <w:r>
              <w:rPr>
                <w:rFonts w:ascii="Times New Roman" w:hAnsi="Times New Roman" w:cs="Times New Roman"/>
                <w:bCs/>
                <w:sz w:val="24"/>
                <w:szCs w:val="24"/>
              </w:rPr>
              <w:t>semana 2:</w:t>
            </w:r>
          </w:p>
        </w:tc>
        <w:tc>
          <w:tcPr>
            <w:tcW w:w="4675" w:type="dxa"/>
          </w:tcPr>
          <w:p w14:paraId="15BAF5D9" w14:textId="77777777" w:rsidR="00EA786B" w:rsidRDefault="00EA786B" w:rsidP="0042488E">
            <w:pPr>
              <w:pStyle w:val="apaseptima"/>
              <w:rPr>
                <w:rFonts w:ascii="Times New Roman" w:hAnsi="Times New Roman" w:cs="Times New Roman"/>
                <w:bCs/>
                <w:sz w:val="24"/>
                <w:szCs w:val="24"/>
              </w:rPr>
            </w:pPr>
            <w:r>
              <w:rPr>
                <w:rFonts w:ascii="Times New Roman" w:hAnsi="Times New Roman" w:cs="Times New Roman"/>
                <w:bCs/>
                <w:sz w:val="24"/>
                <w:szCs w:val="24"/>
              </w:rPr>
              <w:t>investigación sobre la información para en caso de haber un movimiento sísmico que hacer.</w:t>
            </w:r>
          </w:p>
        </w:tc>
      </w:tr>
      <w:tr w:rsidR="00EA786B" w14:paraId="1C79BC5C" w14:textId="77777777" w:rsidTr="0042488E">
        <w:tc>
          <w:tcPr>
            <w:tcW w:w="4675" w:type="dxa"/>
            <w:vAlign w:val="center"/>
          </w:tcPr>
          <w:p w14:paraId="169D6E0A" w14:textId="77777777" w:rsidR="00EA786B" w:rsidRDefault="00EA786B" w:rsidP="0042488E">
            <w:pPr>
              <w:pStyle w:val="apaseptima"/>
              <w:rPr>
                <w:rFonts w:ascii="Times New Roman" w:hAnsi="Times New Roman" w:cs="Times New Roman"/>
                <w:bCs/>
                <w:sz w:val="24"/>
                <w:szCs w:val="24"/>
              </w:rPr>
            </w:pPr>
            <w:r>
              <w:rPr>
                <w:rFonts w:ascii="Times New Roman" w:hAnsi="Times New Roman" w:cs="Times New Roman"/>
                <w:bCs/>
                <w:sz w:val="24"/>
                <w:szCs w:val="24"/>
              </w:rPr>
              <w:t>semana 3:</w:t>
            </w:r>
          </w:p>
        </w:tc>
        <w:tc>
          <w:tcPr>
            <w:tcW w:w="4675" w:type="dxa"/>
          </w:tcPr>
          <w:p w14:paraId="309342E3" w14:textId="77777777" w:rsidR="00EA786B" w:rsidRDefault="00EA786B" w:rsidP="0042488E">
            <w:pPr>
              <w:pStyle w:val="apaseptima"/>
              <w:rPr>
                <w:rFonts w:ascii="Times New Roman" w:hAnsi="Times New Roman" w:cs="Times New Roman"/>
                <w:bCs/>
                <w:sz w:val="24"/>
                <w:szCs w:val="24"/>
              </w:rPr>
            </w:pPr>
            <w:r>
              <w:rPr>
                <w:rFonts w:ascii="Times New Roman" w:hAnsi="Times New Roman" w:cs="Times New Roman"/>
                <w:bCs/>
                <w:sz w:val="24"/>
                <w:szCs w:val="24"/>
              </w:rPr>
              <w:t>realización de la página web para informar a los habitantes de la región.</w:t>
            </w:r>
          </w:p>
        </w:tc>
      </w:tr>
      <w:tr w:rsidR="00EA786B" w14:paraId="37A4897E" w14:textId="77777777" w:rsidTr="0042488E">
        <w:tc>
          <w:tcPr>
            <w:tcW w:w="4675" w:type="dxa"/>
            <w:vAlign w:val="center"/>
          </w:tcPr>
          <w:p w14:paraId="053BCA40" w14:textId="77777777" w:rsidR="00EA786B" w:rsidRDefault="00EA786B" w:rsidP="0042488E">
            <w:pPr>
              <w:pStyle w:val="apaseptima"/>
              <w:rPr>
                <w:rFonts w:ascii="Times New Roman" w:hAnsi="Times New Roman" w:cs="Times New Roman"/>
                <w:bCs/>
                <w:sz w:val="24"/>
                <w:szCs w:val="24"/>
              </w:rPr>
            </w:pPr>
            <w:r>
              <w:rPr>
                <w:rFonts w:ascii="Times New Roman" w:hAnsi="Times New Roman" w:cs="Times New Roman"/>
                <w:bCs/>
                <w:sz w:val="24"/>
                <w:szCs w:val="24"/>
              </w:rPr>
              <w:t>semana 4:</w:t>
            </w:r>
          </w:p>
        </w:tc>
        <w:tc>
          <w:tcPr>
            <w:tcW w:w="4675" w:type="dxa"/>
          </w:tcPr>
          <w:p w14:paraId="61CAAEE6" w14:textId="77777777" w:rsidR="00EA786B" w:rsidRDefault="00EA786B" w:rsidP="0042488E">
            <w:pPr>
              <w:pStyle w:val="apaseptima"/>
              <w:rPr>
                <w:rFonts w:ascii="Times New Roman" w:hAnsi="Times New Roman" w:cs="Times New Roman"/>
                <w:bCs/>
                <w:sz w:val="24"/>
                <w:szCs w:val="24"/>
              </w:rPr>
            </w:pPr>
            <w:r>
              <w:rPr>
                <w:rFonts w:ascii="Times New Roman" w:hAnsi="Times New Roman" w:cs="Times New Roman"/>
                <w:bCs/>
                <w:sz w:val="24"/>
                <w:szCs w:val="24"/>
              </w:rPr>
              <w:t>realización de encuestas para medir el nivel de eficiencia y satisfacción que tiene la página web para los habitantes de la región de Santander.</w:t>
            </w:r>
          </w:p>
        </w:tc>
      </w:tr>
    </w:tbl>
    <w:p w14:paraId="68A07DAB" w14:textId="77777777" w:rsidR="00EA786B" w:rsidRPr="004F53E5" w:rsidRDefault="00EA786B" w:rsidP="00B52E2D">
      <w:pPr>
        <w:pStyle w:val="APASEPTIMA0"/>
        <w:rPr>
          <w:color w:val="000000" w:themeColor="text1"/>
          <w:spacing w:val="15"/>
          <w:lang w:val="es-ES" w:eastAsia="en-US"/>
        </w:rPr>
      </w:pPr>
    </w:p>
    <w:p w14:paraId="49C4FD08" w14:textId="77777777" w:rsidR="00541321" w:rsidRDefault="00541321" w:rsidP="00541321">
      <w:pPr>
        <w:pStyle w:val="APASEPTIMA0"/>
        <w:ind w:firstLine="0"/>
        <w:rPr>
          <w:bCs/>
          <w:color w:val="000000" w:themeColor="text1"/>
          <w:spacing w:val="15"/>
          <w:lang w:val="es-ES" w:eastAsia="en-US"/>
        </w:rPr>
      </w:pPr>
    </w:p>
    <w:p w14:paraId="4DA67C4E" w14:textId="77777777" w:rsidR="00112138" w:rsidRDefault="00112138" w:rsidP="00541321">
      <w:pPr>
        <w:pStyle w:val="APASEPTIMA0"/>
        <w:ind w:firstLine="0"/>
        <w:rPr>
          <w:bCs/>
          <w:color w:val="000000" w:themeColor="text1"/>
          <w:spacing w:val="15"/>
          <w:lang w:val="es-ES" w:eastAsia="en-US"/>
        </w:rPr>
      </w:pPr>
    </w:p>
    <w:p w14:paraId="33806B33" w14:textId="63C34887" w:rsidR="00112138" w:rsidRDefault="00112138" w:rsidP="00112138">
      <w:pPr>
        <w:pStyle w:val="Ttulo1"/>
        <w:rPr>
          <w:lang w:val="es-ES"/>
        </w:rPr>
      </w:pPr>
      <w:bookmarkStart w:id="32" w:name="_Toc239602829"/>
      <w:r>
        <w:rPr>
          <w:lang w:val="es-ES"/>
        </w:rPr>
        <w:t>Heurísticas de Nielsen</w:t>
      </w:r>
      <w:bookmarkEnd w:id="32"/>
    </w:p>
    <w:p w14:paraId="3DC1EC53" w14:textId="77777777" w:rsidR="00112138" w:rsidRPr="00112138" w:rsidRDefault="00112138" w:rsidP="00112138">
      <w:pPr>
        <w:rPr>
          <w:lang w:val="es-ES"/>
        </w:rPr>
      </w:pPr>
    </w:p>
    <w:p w14:paraId="7CC2CB8C" w14:textId="7EC7010E" w:rsidR="00112138" w:rsidRPr="00112138" w:rsidRDefault="00112138" w:rsidP="00112138">
      <w:pPr>
        <w:pStyle w:val="APASEPTIMA0"/>
        <w:numPr>
          <w:ilvl w:val="0"/>
          <w:numId w:val="18"/>
        </w:numPr>
        <w:rPr>
          <w:lang w:val="es-ES"/>
        </w:rPr>
      </w:pPr>
      <w:r w:rsidRPr="00112138">
        <w:rPr>
          <w:b/>
          <w:bCs/>
          <w:lang w:val="es-ES"/>
        </w:rPr>
        <w:t>Visibilidad del estado del sistema:</w:t>
      </w:r>
      <w:r w:rsidRPr="00112138">
        <w:rPr>
          <w:lang w:val="es-ES"/>
        </w:rPr>
        <w:t xml:space="preserve"> La plataforma proporciona retroalimentación inmediata. Por ejemplo, al consultar la API del SGC, muestra un indicador visual de "Actualizando datos sísmicos..." o notificará si la navegación está operando en "Modo Sin Conexión (Offline)".</w:t>
      </w:r>
    </w:p>
    <w:p w14:paraId="5807B69D" w14:textId="1A9AC2D6" w:rsidR="00112138" w:rsidRPr="00112138" w:rsidRDefault="00112138" w:rsidP="00112138">
      <w:pPr>
        <w:pStyle w:val="APASEPTIMA0"/>
        <w:numPr>
          <w:ilvl w:val="0"/>
          <w:numId w:val="18"/>
        </w:numPr>
        <w:rPr>
          <w:lang w:val="es-ES"/>
        </w:rPr>
      </w:pPr>
      <w:r w:rsidRPr="00112138">
        <w:rPr>
          <w:b/>
          <w:bCs/>
          <w:lang w:val="es-ES"/>
        </w:rPr>
        <w:t>Correspondencia entre el sistema y el mundo real:</w:t>
      </w:r>
      <w:r w:rsidRPr="00112138">
        <w:rPr>
          <w:lang w:val="es-ES"/>
        </w:rPr>
        <w:t xml:space="preserve"> Se evita la jerga geológica compleja. Términos como epicentro, magnitud o Nido Sísmico se acompañan de explicaciones sencillas, iconografía intuitiva y lenguaje directo sobre cómo actuar.</w:t>
      </w:r>
    </w:p>
    <w:p w14:paraId="3AF58F82" w14:textId="77777777" w:rsidR="00112138" w:rsidRPr="00112138" w:rsidRDefault="00112138" w:rsidP="00112138">
      <w:pPr>
        <w:pStyle w:val="APASEPTIMA0"/>
        <w:numPr>
          <w:ilvl w:val="0"/>
          <w:numId w:val="18"/>
        </w:numPr>
        <w:rPr>
          <w:lang w:val="es-ES"/>
        </w:rPr>
      </w:pPr>
      <w:r w:rsidRPr="00112138">
        <w:rPr>
          <w:b/>
          <w:bCs/>
          <w:lang w:val="es-ES"/>
        </w:rPr>
        <w:t>Control y libertad del usuario:</w:t>
      </w:r>
      <w:r w:rsidRPr="00112138">
        <w:rPr>
          <w:lang w:val="es-ES"/>
        </w:rPr>
        <w:t xml:space="preserve"> Los simuladores de planes familiares y cuestionarios incluyen opciones claras para rehacer, volver al paso anterior o salir de la actividad en cualquier momento.</w:t>
      </w:r>
    </w:p>
    <w:p w14:paraId="798F4C55" w14:textId="77777777" w:rsidR="00112138" w:rsidRPr="00112138" w:rsidRDefault="00112138" w:rsidP="00112138">
      <w:pPr>
        <w:pStyle w:val="APASEPTIMA0"/>
        <w:numPr>
          <w:ilvl w:val="0"/>
          <w:numId w:val="18"/>
        </w:numPr>
        <w:rPr>
          <w:lang w:val="es-ES"/>
        </w:rPr>
      </w:pPr>
      <w:r w:rsidRPr="00112138">
        <w:rPr>
          <w:b/>
          <w:bCs/>
          <w:lang w:val="es-ES"/>
        </w:rPr>
        <w:t>Consistencia y estándares:</w:t>
      </w:r>
      <w:r w:rsidRPr="00112138">
        <w:rPr>
          <w:lang w:val="es-ES"/>
        </w:rPr>
        <w:t xml:space="preserve"> La interfaz mantiene una paleta de colores coherente (usando códigos universales para emergencias: verde = zonas seguras, amarillo = precaución, rojo = peligro) y patrones de navegación estándar para la web móvil.</w:t>
      </w:r>
    </w:p>
    <w:p w14:paraId="09705E7B" w14:textId="77777777" w:rsidR="00112138" w:rsidRPr="00112138" w:rsidRDefault="00112138" w:rsidP="00112138">
      <w:pPr>
        <w:pStyle w:val="APASEPTIMA0"/>
        <w:numPr>
          <w:ilvl w:val="0"/>
          <w:numId w:val="18"/>
        </w:numPr>
        <w:rPr>
          <w:lang w:val="es-ES"/>
        </w:rPr>
      </w:pPr>
      <w:r w:rsidRPr="00112138">
        <w:rPr>
          <w:b/>
          <w:bCs/>
          <w:lang w:val="es-ES"/>
        </w:rPr>
        <w:t>Prevención de errores:</w:t>
      </w:r>
      <w:r w:rsidRPr="00112138">
        <w:rPr>
          <w:lang w:val="es-ES"/>
        </w:rPr>
        <w:t xml:space="preserve"> Los formularios para crear planes de emergencia o enviar retroalimentación validan los campos antes de enviar para evitar pérdidas de datos por errores tipográficos.</w:t>
      </w:r>
    </w:p>
    <w:p w14:paraId="36E54311" w14:textId="77777777" w:rsidR="00112138" w:rsidRPr="00112138" w:rsidRDefault="00112138" w:rsidP="00112138">
      <w:pPr>
        <w:pStyle w:val="APASEPTIMA0"/>
        <w:numPr>
          <w:ilvl w:val="0"/>
          <w:numId w:val="18"/>
        </w:numPr>
        <w:rPr>
          <w:lang w:val="es-ES"/>
        </w:rPr>
      </w:pPr>
      <w:r w:rsidRPr="00112138">
        <w:rPr>
          <w:b/>
          <w:bCs/>
          <w:lang w:val="es-ES"/>
        </w:rPr>
        <w:t>Reconocimiento antes que recuerdo:</w:t>
      </w:r>
      <w:r w:rsidRPr="00112138">
        <w:rPr>
          <w:lang w:val="es-ES"/>
        </w:rPr>
        <w:t xml:space="preserve"> Los menús de navegación, botones de pánico y accesos a mapas de riesgo se mantienen siempre visibles en la barra principal para que el usuario no deba memorizar su ubicación.</w:t>
      </w:r>
    </w:p>
    <w:p w14:paraId="144AA75D" w14:textId="77777777" w:rsidR="00112138" w:rsidRPr="00112138" w:rsidRDefault="00112138" w:rsidP="00112138">
      <w:pPr>
        <w:pStyle w:val="APASEPTIMA0"/>
        <w:numPr>
          <w:ilvl w:val="0"/>
          <w:numId w:val="18"/>
        </w:numPr>
        <w:rPr>
          <w:lang w:val="es-ES"/>
        </w:rPr>
      </w:pPr>
      <w:r w:rsidRPr="00112138">
        <w:rPr>
          <w:b/>
          <w:bCs/>
          <w:lang w:val="es-ES"/>
        </w:rPr>
        <w:t>Flexibilidad y eficiencia de uso:</w:t>
      </w:r>
      <w:r w:rsidRPr="00112138">
        <w:rPr>
          <w:lang w:val="es-ES"/>
        </w:rPr>
        <w:t xml:space="preserve"> Se integran atajos visuales y botones de respuesta rápida para usuarios experimentados o personal de respuesta a emergencias.</w:t>
      </w:r>
    </w:p>
    <w:p w14:paraId="0F035981" w14:textId="42E0B66C" w:rsidR="00112138" w:rsidRPr="00112138" w:rsidRDefault="00112138" w:rsidP="00112138">
      <w:pPr>
        <w:pStyle w:val="APASEPTIMA0"/>
        <w:numPr>
          <w:ilvl w:val="0"/>
          <w:numId w:val="18"/>
        </w:numPr>
        <w:rPr>
          <w:lang w:val="es-ES"/>
        </w:rPr>
      </w:pPr>
      <w:r w:rsidRPr="00112138">
        <w:rPr>
          <w:b/>
          <w:bCs/>
          <w:lang w:val="es-ES"/>
        </w:rPr>
        <w:t>Estética y diseño minimalista:</w:t>
      </w:r>
      <w:r w:rsidRPr="00112138">
        <w:rPr>
          <w:lang w:val="es-ES"/>
        </w:rPr>
        <w:t xml:space="preserve"> Se elimina todo elemento decorativo prescindible. El contenido prioritario </w:t>
      </w:r>
      <w:r w:rsidR="00A548AE">
        <w:rPr>
          <w:lang w:val="es-ES"/>
        </w:rPr>
        <w:t xml:space="preserve">serán </w:t>
      </w:r>
      <w:r w:rsidRPr="00112138">
        <w:rPr>
          <w:lang w:val="es-ES"/>
        </w:rPr>
        <w:t>protocolos de acción y alertas</w:t>
      </w:r>
      <w:r w:rsidR="00A548AE">
        <w:rPr>
          <w:lang w:val="es-ES"/>
        </w:rPr>
        <w:t>,</w:t>
      </w:r>
      <w:r w:rsidRPr="00112138">
        <w:rPr>
          <w:lang w:val="es-ES"/>
        </w:rPr>
        <w:t xml:space="preserve"> destaca sobre el fondo para evitar la sobrecarga cognitiva en momentos de crisis.</w:t>
      </w:r>
    </w:p>
    <w:p w14:paraId="0E8D5E9E" w14:textId="77777777" w:rsidR="00112138" w:rsidRPr="00112138" w:rsidRDefault="00112138" w:rsidP="00112138">
      <w:pPr>
        <w:pStyle w:val="APASEPTIMA0"/>
        <w:numPr>
          <w:ilvl w:val="0"/>
          <w:numId w:val="18"/>
        </w:numPr>
        <w:rPr>
          <w:lang w:val="es-ES"/>
        </w:rPr>
      </w:pPr>
      <w:r w:rsidRPr="00112138">
        <w:rPr>
          <w:b/>
          <w:bCs/>
          <w:lang w:val="es-ES"/>
        </w:rPr>
        <w:t>Ayuda para reconocer, diagnosticar y recuperar errores:</w:t>
      </w:r>
      <w:r w:rsidRPr="00112138">
        <w:rPr>
          <w:lang w:val="es-ES"/>
        </w:rPr>
        <w:t xml:space="preserve"> En caso de fallas de red, los mensajes informan claramente: "Sin conexión a internet. Mostrando versión guardada en caché</w:t>
      </w:r>
      <w:r w:rsidRPr="00112138">
        <w:rPr>
          <w:i/>
          <w:iCs/>
          <w:lang w:val="es-ES"/>
        </w:rPr>
        <w:t>"</w:t>
      </w:r>
      <w:r w:rsidRPr="00112138">
        <w:rPr>
          <w:lang w:val="es-ES"/>
        </w:rPr>
        <w:t>, con acciones directas para reintentar la reconexión.</w:t>
      </w:r>
    </w:p>
    <w:p w14:paraId="60738214" w14:textId="77777777" w:rsidR="00112138" w:rsidRPr="00112138" w:rsidRDefault="00112138" w:rsidP="00112138">
      <w:pPr>
        <w:pStyle w:val="APASEPTIMA0"/>
        <w:numPr>
          <w:ilvl w:val="0"/>
          <w:numId w:val="18"/>
        </w:numPr>
        <w:rPr>
          <w:lang w:val="es-ES"/>
        </w:rPr>
      </w:pPr>
      <w:r w:rsidRPr="00112138">
        <w:rPr>
          <w:b/>
          <w:bCs/>
          <w:lang w:val="es-ES"/>
        </w:rPr>
        <w:t>Ayuda y documentación:</w:t>
      </w:r>
      <w:r w:rsidRPr="00112138">
        <w:rPr>
          <w:lang w:val="es-ES"/>
        </w:rPr>
        <w:t xml:space="preserve"> La plataforma incluye una sección de preguntas frecuentes (FAQ) y guías rápidas de uso contextualizadas, accesibles desde cualquier apartado.</w:t>
      </w:r>
    </w:p>
    <w:p w14:paraId="4A521953" w14:textId="3E3159AB" w:rsidR="00112138" w:rsidRDefault="00112138" w:rsidP="00112138">
      <w:pPr>
        <w:pStyle w:val="Ttulo2"/>
        <w:rPr>
          <w:lang w:val="es-ES"/>
        </w:rPr>
      </w:pPr>
      <w:bookmarkStart w:id="33" w:name="_Toc239602830"/>
      <w:r w:rsidRPr="00112138">
        <w:rPr>
          <w:lang w:val="es-ES"/>
        </w:rPr>
        <w:t>Resumen Analítico del Apartado de Heurísticas</w:t>
      </w:r>
      <w:bookmarkEnd w:id="33"/>
      <w:r w:rsidRPr="00112138">
        <w:rPr>
          <w:lang w:val="es-ES"/>
        </w:rPr>
        <w:t xml:space="preserve"> </w:t>
      </w:r>
    </w:p>
    <w:p w14:paraId="15115729" w14:textId="77777777" w:rsidR="00112138" w:rsidRPr="00112138" w:rsidRDefault="00112138" w:rsidP="00112138">
      <w:pPr>
        <w:rPr>
          <w:lang w:val="es-ES"/>
        </w:rPr>
      </w:pPr>
    </w:p>
    <w:p w14:paraId="4AA259BF" w14:textId="77777777" w:rsidR="00112138" w:rsidRPr="00112138" w:rsidRDefault="00112138" w:rsidP="00112138">
      <w:pPr>
        <w:pStyle w:val="APASEPTIMA0"/>
        <w:rPr>
          <w:lang w:val="es-ES"/>
        </w:rPr>
      </w:pPr>
      <w:r w:rsidRPr="00112138">
        <w:rPr>
          <w:lang w:val="es-ES"/>
        </w:rPr>
        <w:t>La aplicación de las Diez Heurísticas de Usabilidad de Jakob Nielsen constituye el marco de referencia fundamental para el diseño de la interfaz y la experiencia de usuario (UI/UX) de la plataforma web de prevención sísmica. En sistemas de información orientados a la gestión del riesgo de desastres, la usabilidad no es únicamente un atributo estético, sino un factor crítico que determina la efectividad en la transmisión de mensajes preventivos y la adopción de conductas de autocuidado durante una emergencia. Una interfaz confusa o sobrecargada puede generar fricción, reducir la retención de protocolos y provocar el abandono de la plataforma por parte de los habitantes de Santander.</w:t>
      </w:r>
    </w:p>
    <w:p w14:paraId="5159D0FF" w14:textId="77777777" w:rsidR="00112138" w:rsidRPr="00112138" w:rsidRDefault="00112138" w:rsidP="00112138">
      <w:pPr>
        <w:pStyle w:val="APASEPTIMA0"/>
        <w:rPr>
          <w:lang w:val="es-ES"/>
        </w:rPr>
      </w:pPr>
      <w:r w:rsidRPr="00112138">
        <w:rPr>
          <w:lang w:val="es-ES"/>
        </w:rPr>
        <w:t>A través de la integración de estas heurísticas, el proyecto garantiza que la arquitectura de la información sea altamente intuitiva y accesible para usuarios con diversos niveles de alfabetización digital. Principios como la visibilidad del estado del sistema y la prevención de errores adquieren un rol protagónico al gestionar la navegación en escenarios de baja conectividad o fallas de red, informando al ciudadano con claridad sobre el estado de la sincronización de datos con el Servicio Geológico Colombiano. Por su parte, la correspondencia con el mundo real y el diseño minimalista aseguran la traducción de conceptos sísmicos complejos a un lenguaje cotidiano, libre de tecnicismos innecesarios. En conjunto, este enfoque de diseño centrado en el usuario minimiza la carga cognitiva, optimiza los tiempos de respuesta y consolida una herramienta digital eficiente, resiliente y adaptada al contexto social de la región.</w:t>
      </w:r>
    </w:p>
    <w:p w14:paraId="7FAB4C43" w14:textId="77777777" w:rsidR="00112138" w:rsidRDefault="00112138" w:rsidP="00541321">
      <w:pPr>
        <w:pStyle w:val="APASEPTIMA0"/>
        <w:ind w:firstLine="0"/>
      </w:pPr>
    </w:p>
    <w:p w14:paraId="01095097" w14:textId="77777777" w:rsidR="00112138" w:rsidRDefault="00112138" w:rsidP="00541321">
      <w:pPr>
        <w:pStyle w:val="APASEPTIMA0"/>
        <w:ind w:firstLine="0"/>
      </w:pPr>
    </w:p>
    <w:p w14:paraId="13685DD8" w14:textId="77777777" w:rsidR="00112138" w:rsidRDefault="00112138" w:rsidP="00541321">
      <w:pPr>
        <w:pStyle w:val="APASEPTIMA0"/>
        <w:ind w:firstLine="0"/>
      </w:pPr>
    </w:p>
    <w:p w14:paraId="0C6E3B6A" w14:textId="77777777" w:rsidR="00112138" w:rsidRDefault="00112138" w:rsidP="00541321">
      <w:pPr>
        <w:pStyle w:val="APASEPTIMA0"/>
        <w:ind w:firstLine="0"/>
      </w:pPr>
    </w:p>
    <w:p w14:paraId="226E2B53" w14:textId="77777777" w:rsidR="00112138" w:rsidRDefault="00112138" w:rsidP="00541321">
      <w:pPr>
        <w:pStyle w:val="APASEPTIMA0"/>
        <w:ind w:firstLine="0"/>
      </w:pPr>
    </w:p>
    <w:p w14:paraId="561730A2" w14:textId="77777777" w:rsidR="00112138" w:rsidRDefault="00112138" w:rsidP="00541321">
      <w:pPr>
        <w:pStyle w:val="APASEPTIMA0"/>
        <w:ind w:firstLine="0"/>
      </w:pPr>
    </w:p>
    <w:p w14:paraId="798DB457" w14:textId="77777777" w:rsidR="00112138" w:rsidRDefault="00112138" w:rsidP="00541321">
      <w:pPr>
        <w:pStyle w:val="APASEPTIMA0"/>
        <w:ind w:firstLine="0"/>
      </w:pPr>
    </w:p>
    <w:p w14:paraId="1EFD3F64" w14:textId="77777777" w:rsidR="00112138" w:rsidRDefault="00112138" w:rsidP="00541321">
      <w:pPr>
        <w:pStyle w:val="APASEPTIMA0"/>
        <w:ind w:firstLine="0"/>
      </w:pPr>
    </w:p>
    <w:p w14:paraId="67F79133" w14:textId="77777777" w:rsidR="00112138" w:rsidRDefault="00112138" w:rsidP="00541321">
      <w:pPr>
        <w:pStyle w:val="APASEPTIMA0"/>
        <w:ind w:firstLine="0"/>
      </w:pPr>
    </w:p>
    <w:p w14:paraId="1A648317" w14:textId="19EA72B8" w:rsidR="00112138" w:rsidRPr="00977051" w:rsidRDefault="00112138" w:rsidP="00112138">
      <w:pPr>
        <w:pStyle w:val="Ttulo1"/>
      </w:pPr>
      <w:bookmarkStart w:id="34" w:name="_Toc213946595"/>
      <w:bookmarkStart w:id="35" w:name="_Toc239602831"/>
      <w:r w:rsidRPr="00977051">
        <w:rPr>
          <w:noProof/>
        </w:rPr>
        <w:drawing>
          <wp:anchor distT="0" distB="0" distL="114300" distR="114300" simplePos="0" relativeHeight="251659264" behindDoc="0" locked="0" layoutInCell="1" allowOverlap="1" wp14:anchorId="1D05BD22" wp14:editId="0035888A">
            <wp:simplePos x="0" y="0"/>
            <wp:positionH relativeFrom="margin">
              <wp:align>right</wp:align>
            </wp:positionH>
            <wp:positionV relativeFrom="page">
              <wp:posOffset>1579245</wp:posOffset>
            </wp:positionV>
            <wp:extent cx="5943600" cy="6436360"/>
            <wp:effectExtent l="0" t="0" r="0" b="2540"/>
            <wp:wrapTopAndBottom/>
            <wp:docPr id="1451011449" name="Gráfico 1">
              <a:extLst xmlns:a="http://schemas.openxmlformats.org/drawingml/2006/main">
                <a:ext uri="{FF2B5EF4-FFF2-40B4-BE49-F238E27FC236}">
                  <a16:creationId xmlns:a16="http://schemas.microsoft.com/office/drawing/2014/main" id="{F1FECBC9-05DB-8A41-943B-737D12CAE8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V relativeFrom="margin">
              <wp14:pctHeight>0</wp14:pctHeight>
            </wp14:sizeRelV>
          </wp:anchor>
        </w:drawing>
      </w:r>
      <w:r w:rsidRPr="00977051">
        <w:t>A</w:t>
      </w:r>
      <w:bookmarkEnd w:id="34"/>
      <w:r>
        <w:t>tributos de calidad</w:t>
      </w:r>
      <w:bookmarkEnd w:id="35"/>
    </w:p>
    <w:p w14:paraId="3FB5101A" w14:textId="77777777" w:rsidR="00112138" w:rsidRDefault="00112138" w:rsidP="00541321">
      <w:pPr>
        <w:pStyle w:val="APASEPTIMA0"/>
        <w:ind w:firstLine="0"/>
      </w:pPr>
    </w:p>
    <w:p w14:paraId="699EB77B" w14:textId="2542923F" w:rsidR="00541321" w:rsidRPr="00541321" w:rsidRDefault="00CB23F1" w:rsidP="00541321">
      <w:pPr>
        <w:pStyle w:val="Ttulo1"/>
      </w:pPr>
      <w:bookmarkStart w:id="36" w:name="_Toc239602832"/>
      <w:r>
        <w:t>Resultados Obtenidos</w:t>
      </w:r>
      <w:bookmarkEnd w:id="36"/>
    </w:p>
    <w:p w14:paraId="0BC7DD8C" w14:textId="72D4D8E7" w:rsidR="002358AC" w:rsidRDefault="005D6BAE" w:rsidP="00541321">
      <w:pPr>
        <w:pStyle w:val="Ttulo2"/>
      </w:pPr>
      <w:bookmarkStart w:id="37" w:name="_Toc239602833"/>
      <w:r w:rsidRPr="002358AC">
        <w:t>A</w:t>
      </w:r>
      <w:r>
        <w:t>nálisis De Requerimientos</w:t>
      </w:r>
      <w:bookmarkEnd w:id="37"/>
    </w:p>
    <w:p w14:paraId="21ACC298" w14:textId="77777777" w:rsidR="002B0CA0" w:rsidRPr="002B0CA0" w:rsidRDefault="002B0CA0" w:rsidP="002B0CA0"/>
    <w:p w14:paraId="144BE486" w14:textId="77262AC2" w:rsidR="006E748E" w:rsidRPr="006E748E" w:rsidRDefault="006E748E" w:rsidP="006E748E">
      <w:pPr>
        <w:pStyle w:val="APASEPTIMA0"/>
        <w:numPr>
          <w:ilvl w:val="0"/>
          <w:numId w:val="15"/>
        </w:numPr>
        <w:rPr>
          <w:bCs/>
          <w:lang w:val="es-ES"/>
        </w:rPr>
      </w:pPr>
      <w:r w:rsidRPr="006E748E">
        <w:rPr>
          <w:b/>
          <w:bCs/>
          <w:lang w:val="es-ES"/>
        </w:rPr>
        <w:t>Habitantes de Santander:</w:t>
      </w:r>
      <w:r w:rsidRPr="006E748E">
        <w:rPr>
          <w:bCs/>
          <w:lang w:val="es-ES"/>
        </w:rPr>
        <w:t xml:space="preserve"> Ciudadanos que requieren acceso a información preventiva, mapas de riesgo y herramientas de simulación adaptadas a</w:t>
      </w:r>
      <w:r>
        <w:rPr>
          <w:bCs/>
          <w:lang w:val="es-ES"/>
        </w:rPr>
        <w:t>l</w:t>
      </w:r>
      <w:r w:rsidRPr="006E748E">
        <w:rPr>
          <w:bCs/>
          <w:lang w:val="es-ES"/>
        </w:rPr>
        <w:t xml:space="preserve"> contexto</w:t>
      </w:r>
      <w:r>
        <w:rPr>
          <w:bCs/>
          <w:lang w:val="es-ES"/>
        </w:rPr>
        <w:t xml:space="preserve"> de la prevención de sismos en la </w:t>
      </w:r>
      <w:r w:rsidR="00A548AE">
        <w:rPr>
          <w:bCs/>
          <w:lang w:val="es-ES"/>
        </w:rPr>
        <w:t>región</w:t>
      </w:r>
      <w:r w:rsidRPr="006E748E">
        <w:rPr>
          <w:bCs/>
          <w:lang w:val="es-ES"/>
        </w:rPr>
        <w:t>.</w:t>
      </w:r>
    </w:p>
    <w:p w14:paraId="3E8AB45C" w14:textId="77777777" w:rsidR="006E748E" w:rsidRPr="006E748E" w:rsidRDefault="006E748E" w:rsidP="006E748E">
      <w:pPr>
        <w:pStyle w:val="APASEPTIMA0"/>
        <w:numPr>
          <w:ilvl w:val="0"/>
          <w:numId w:val="15"/>
        </w:numPr>
        <w:rPr>
          <w:bCs/>
          <w:lang w:val="es-ES"/>
        </w:rPr>
      </w:pPr>
      <w:r w:rsidRPr="006E748E">
        <w:rPr>
          <w:b/>
          <w:bCs/>
          <w:lang w:val="es-ES"/>
        </w:rPr>
        <w:t>Entidades de Gestión del Riesgo y Educación (UNGRD / SGC / Instituciones):</w:t>
      </w:r>
      <w:r w:rsidRPr="006E748E">
        <w:rPr>
          <w:bCs/>
          <w:lang w:val="es-ES"/>
        </w:rPr>
        <w:t xml:space="preserve"> Fuentes de validación de contenidos técnicos y protocolos oficiales de emergencia.</w:t>
      </w:r>
    </w:p>
    <w:p w14:paraId="6A35F26E" w14:textId="77777777" w:rsidR="006E748E" w:rsidRPr="006E748E" w:rsidRDefault="006E748E" w:rsidP="006E748E">
      <w:pPr>
        <w:pStyle w:val="APASEPTIMA0"/>
        <w:numPr>
          <w:ilvl w:val="0"/>
          <w:numId w:val="15"/>
        </w:numPr>
        <w:rPr>
          <w:bCs/>
          <w:lang w:val="es-ES"/>
        </w:rPr>
      </w:pPr>
      <w:r w:rsidRPr="006E748E">
        <w:rPr>
          <w:b/>
          <w:bCs/>
          <w:lang w:val="es-ES"/>
        </w:rPr>
        <w:t>Equipo del Semillero (Desarrolladores y Administradores):</w:t>
      </w:r>
      <w:r w:rsidRPr="006E748E">
        <w:rPr>
          <w:bCs/>
          <w:lang w:val="es-ES"/>
        </w:rPr>
        <w:t xml:space="preserve"> Encargados de la actualización de contenidos, mantenimiento técnico y gestión de la plataforma.</w:t>
      </w:r>
    </w:p>
    <w:p w14:paraId="32A24AF7" w14:textId="7CD736B1" w:rsidR="006E748E" w:rsidRDefault="006E748E" w:rsidP="006E748E">
      <w:pPr>
        <w:pStyle w:val="Ttulo2"/>
        <w:rPr>
          <w:lang w:val="es-ES"/>
        </w:rPr>
      </w:pPr>
      <w:bookmarkStart w:id="38" w:name="_Toc239602834"/>
      <w:r w:rsidRPr="006E748E">
        <w:rPr>
          <w:lang w:val="es-ES"/>
        </w:rPr>
        <w:t xml:space="preserve">Requerimientos Funcionales </w:t>
      </w:r>
      <w:bookmarkEnd w:id="38"/>
    </w:p>
    <w:p w14:paraId="75FDDA46" w14:textId="77777777" w:rsidR="006E748E" w:rsidRPr="006E748E" w:rsidRDefault="006E748E" w:rsidP="006E748E">
      <w:pPr>
        <w:rPr>
          <w:lang w:val="es-ES"/>
        </w:rPr>
      </w:pPr>
    </w:p>
    <w:p w14:paraId="1722B9E1" w14:textId="2449D96C" w:rsidR="006E748E" w:rsidRPr="006E748E" w:rsidRDefault="006E748E" w:rsidP="006E748E">
      <w:pPr>
        <w:pStyle w:val="APASEPTIMA0"/>
        <w:numPr>
          <w:ilvl w:val="0"/>
          <w:numId w:val="16"/>
        </w:numPr>
        <w:rPr>
          <w:bCs/>
          <w:lang w:val="es-ES"/>
        </w:rPr>
      </w:pPr>
      <w:r w:rsidRPr="006E748E">
        <w:rPr>
          <w:b/>
          <w:bCs/>
          <w:lang w:val="es-ES"/>
        </w:rPr>
        <w:t>RF01 - Módulos Informativos:</w:t>
      </w:r>
      <w:r w:rsidRPr="006E748E">
        <w:rPr>
          <w:bCs/>
          <w:lang w:val="es-ES"/>
        </w:rPr>
        <w:t xml:space="preserve"> Navegación estructurada por fases de emergencia Antes, Durante y Después de un sismo.</w:t>
      </w:r>
    </w:p>
    <w:p w14:paraId="2A419F8B" w14:textId="77777777" w:rsidR="006E748E" w:rsidRPr="006E748E" w:rsidRDefault="006E748E" w:rsidP="006E748E">
      <w:pPr>
        <w:pStyle w:val="APASEPTIMA0"/>
        <w:numPr>
          <w:ilvl w:val="0"/>
          <w:numId w:val="16"/>
        </w:numPr>
        <w:rPr>
          <w:bCs/>
          <w:lang w:val="es-ES"/>
        </w:rPr>
      </w:pPr>
      <w:r w:rsidRPr="006E748E">
        <w:rPr>
          <w:b/>
          <w:bCs/>
          <w:lang w:val="es-ES"/>
        </w:rPr>
        <w:t>RF02 - Cartografía Interactiva:</w:t>
      </w:r>
      <w:r w:rsidRPr="006E748E">
        <w:rPr>
          <w:bCs/>
          <w:lang w:val="es-ES"/>
        </w:rPr>
        <w:t xml:space="preserve"> Visualización de mapas de amenaza sísmica y rutas de evacuación para la región de Santander.</w:t>
      </w:r>
    </w:p>
    <w:p w14:paraId="329250D1" w14:textId="77777777" w:rsidR="006E748E" w:rsidRPr="006E748E" w:rsidRDefault="006E748E" w:rsidP="006E748E">
      <w:pPr>
        <w:pStyle w:val="APASEPTIMA0"/>
        <w:numPr>
          <w:ilvl w:val="0"/>
          <w:numId w:val="16"/>
        </w:numPr>
        <w:rPr>
          <w:bCs/>
          <w:lang w:val="es-ES"/>
        </w:rPr>
      </w:pPr>
      <w:r w:rsidRPr="006E748E">
        <w:rPr>
          <w:b/>
          <w:bCs/>
          <w:lang w:val="es-ES"/>
        </w:rPr>
        <w:t>RF03 - Integración de Alertas:</w:t>
      </w:r>
      <w:r w:rsidRPr="006E748E">
        <w:rPr>
          <w:bCs/>
          <w:lang w:val="es-ES"/>
        </w:rPr>
        <w:t xml:space="preserve"> Consumo e integración de datos en tiempo real de eventos telúricos desde la API del Servicio Geológico Colombiano (SGC).</w:t>
      </w:r>
    </w:p>
    <w:p w14:paraId="32333A0B" w14:textId="77777777" w:rsidR="006E748E" w:rsidRPr="006E748E" w:rsidRDefault="006E748E" w:rsidP="006E748E">
      <w:pPr>
        <w:pStyle w:val="APASEPTIMA0"/>
        <w:numPr>
          <w:ilvl w:val="0"/>
          <w:numId w:val="16"/>
        </w:numPr>
        <w:rPr>
          <w:bCs/>
          <w:lang w:val="es-ES"/>
        </w:rPr>
      </w:pPr>
      <w:r w:rsidRPr="006E748E">
        <w:rPr>
          <w:b/>
          <w:bCs/>
          <w:lang w:val="es-ES"/>
        </w:rPr>
        <w:t>RF04 - Herramientas Pedagógicas e Interactivas:</w:t>
      </w:r>
      <w:r w:rsidRPr="006E748E">
        <w:rPr>
          <w:bCs/>
          <w:lang w:val="es-ES"/>
        </w:rPr>
        <w:t xml:space="preserve"> Módulo de simulación de planes de emergencia familiares y cuestionarios de autoevaluación.</w:t>
      </w:r>
    </w:p>
    <w:p w14:paraId="724682D9" w14:textId="77777777" w:rsidR="006E748E" w:rsidRPr="006E748E" w:rsidRDefault="006E748E" w:rsidP="006E748E">
      <w:pPr>
        <w:pStyle w:val="APASEPTIMA0"/>
        <w:numPr>
          <w:ilvl w:val="0"/>
          <w:numId w:val="16"/>
        </w:numPr>
        <w:rPr>
          <w:bCs/>
          <w:lang w:val="es-ES"/>
        </w:rPr>
      </w:pPr>
      <w:r w:rsidRPr="006E748E">
        <w:rPr>
          <w:b/>
          <w:bCs/>
          <w:lang w:val="es-ES"/>
        </w:rPr>
        <w:t>RF05 - Módulo de Retroalimentación y Medición:</w:t>
      </w:r>
      <w:r w:rsidRPr="006E748E">
        <w:rPr>
          <w:bCs/>
          <w:lang w:val="es-ES"/>
        </w:rPr>
        <w:t xml:space="preserve"> Formularios para la recolección de percepciones, métricas de usabilidad y encuestas de evaluación.</w:t>
      </w:r>
    </w:p>
    <w:p w14:paraId="1616AA48" w14:textId="01C07E5B" w:rsidR="006E748E" w:rsidRPr="006E748E" w:rsidRDefault="006E748E" w:rsidP="006E748E">
      <w:pPr>
        <w:pStyle w:val="APASEPTIMA0"/>
        <w:rPr>
          <w:bCs/>
          <w:lang w:val="es-ES"/>
        </w:rPr>
      </w:pPr>
      <w:r w:rsidRPr="006E748E">
        <w:rPr>
          <w:b/>
          <w:bCs/>
          <w:lang w:val="es-ES"/>
        </w:rPr>
        <w:t>Requerimientos No Funcionales</w:t>
      </w:r>
    </w:p>
    <w:p w14:paraId="7E8F51E9" w14:textId="77777777" w:rsidR="006E748E" w:rsidRPr="006E748E" w:rsidRDefault="006E748E" w:rsidP="006E748E">
      <w:pPr>
        <w:pStyle w:val="APASEPTIMA0"/>
        <w:numPr>
          <w:ilvl w:val="0"/>
          <w:numId w:val="17"/>
        </w:numPr>
        <w:rPr>
          <w:bCs/>
          <w:lang w:val="es-ES"/>
        </w:rPr>
      </w:pPr>
      <w:r w:rsidRPr="006E748E">
        <w:rPr>
          <w:b/>
          <w:bCs/>
          <w:lang w:val="es-ES"/>
        </w:rPr>
        <w:t>RNF01 - Resiliencia Técnica y Soporte Offline:</w:t>
      </w:r>
      <w:r w:rsidRPr="006E748E">
        <w:rPr>
          <w:bCs/>
          <w:lang w:val="es-ES"/>
        </w:rPr>
        <w:t xml:space="preserve"> Implementación de arquitectura Progressive Web App (PWA) con Service Workers para permitir la lectura de contenidos críticos sin conexión a internet.</w:t>
      </w:r>
    </w:p>
    <w:p w14:paraId="5B465BF7" w14:textId="77777777" w:rsidR="006E748E" w:rsidRPr="006E748E" w:rsidRDefault="006E748E" w:rsidP="006E748E">
      <w:pPr>
        <w:pStyle w:val="APASEPTIMA0"/>
        <w:numPr>
          <w:ilvl w:val="0"/>
          <w:numId w:val="17"/>
        </w:numPr>
        <w:rPr>
          <w:bCs/>
          <w:lang w:val="es-ES"/>
        </w:rPr>
      </w:pPr>
      <w:r w:rsidRPr="006E748E">
        <w:rPr>
          <w:b/>
          <w:bCs/>
          <w:lang w:val="es-ES"/>
        </w:rPr>
        <w:t>RNF02 - Usabilidad y Accesibilidad:</w:t>
      </w:r>
      <w:r w:rsidRPr="006E748E">
        <w:rPr>
          <w:bCs/>
          <w:lang w:val="es-ES"/>
        </w:rPr>
        <w:t xml:space="preserve"> Cumplimiento de pautas WCAG (nivel AA) para garantizar la navegación intuitiva a usuarios con variados niveles de alfabetización digital.</w:t>
      </w:r>
    </w:p>
    <w:p w14:paraId="35430A8B" w14:textId="0BC82D74" w:rsidR="006E748E" w:rsidRPr="006E748E" w:rsidRDefault="006E748E" w:rsidP="006E748E">
      <w:pPr>
        <w:pStyle w:val="APASEPTIMA0"/>
        <w:numPr>
          <w:ilvl w:val="0"/>
          <w:numId w:val="17"/>
        </w:numPr>
        <w:rPr>
          <w:bCs/>
          <w:lang w:val="es-ES"/>
        </w:rPr>
      </w:pPr>
      <w:r w:rsidRPr="006E748E">
        <w:rPr>
          <w:b/>
          <w:bCs/>
          <w:lang w:val="es-ES"/>
        </w:rPr>
        <w:t>RNF03 - Adaptabilidad Multiplataforma</w:t>
      </w:r>
      <w:r w:rsidR="00A548AE">
        <w:rPr>
          <w:b/>
          <w:bCs/>
          <w:lang w:val="es-ES"/>
        </w:rPr>
        <w:t xml:space="preserve">: </w:t>
      </w:r>
      <w:r w:rsidRPr="006E748E">
        <w:rPr>
          <w:bCs/>
          <w:lang w:val="es-ES"/>
        </w:rPr>
        <w:t>Compatibilidad de interfaz para computadores de escritorio, tabletas y dispositivos móviles.</w:t>
      </w:r>
    </w:p>
    <w:p w14:paraId="67F83AFA" w14:textId="77777777" w:rsidR="006E748E" w:rsidRPr="006E748E" w:rsidRDefault="006E748E" w:rsidP="006E748E">
      <w:pPr>
        <w:pStyle w:val="APASEPTIMA0"/>
        <w:numPr>
          <w:ilvl w:val="0"/>
          <w:numId w:val="17"/>
        </w:numPr>
        <w:rPr>
          <w:bCs/>
          <w:lang w:val="es-ES"/>
        </w:rPr>
      </w:pPr>
      <w:r w:rsidRPr="006E748E">
        <w:rPr>
          <w:b/>
          <w:bCs/>
          <w:lang w:val="es-ES"/>
        </w:rPr>
        <w:t>RNF04 - Rendimiento y Disponibilidad:</w:t>
      </w:r>
      <w:r w:rsidRPr="006E748E">
        <w:rPr>
          <w:bCs/>
          <w:lang w:val="es-ES"/>
        </w:rPr>
        <w:t xml:space="preserve"> Tiempos de carga optimizados en redes móviles (menores a 3 segundos) y alta disponibilidad del servicio.</w:t>
      </w:r>
    </w:p>
    <w:p w14:paraId="38FB89C6" w14:textId="77777777" w:rsidR="006E748E" w:rsidRPr="006E748E" w:rsidRDefault="006E748E" w:rsidP="006E748E">
      <w:pPr>
        <w:pStyle w:val="APASEPTIMA0"/>
        <w:rPr>
          <w:b/>
          <w:bCs/>
          <w:lang w:val="es-ES"/>
        </w:rPr>
      </w:pPr>
      <w:r w:rsidRPr="006E748E">
        <w:rPr>
          <w:b/>
          <w:bCs/>
          <w:lang w:val="es-ES"/>
        </w:rPr>
        <w:t>Resumen Analítico del Apartado de Requerimientos</w:t>
      </w:r>
    </w:p>
    <w:p w14:paraId="24E13B8F" w14:textId="77777777" w:rsidR="006E748E" w:rsidRPr="006E748E" w:rsidRDefault="006E748E" w:rsidP="006E748E">
      <w:pPr>
        <w:pStyle w:val="APASEPTIMA0"/>
        <w:rPr>
          <w:bCs/>
          <w:lang w:val="es-ES"/>
        </w:rPr>
      </w:pPr>
      <w:r w:rsidRPr="006E748E">
        <w:rPr>
          <w:bCs/>
          <w:lang w:val="es-ES"/>
        </w:rPr>
        <w:t>El análisis de requerimientos constituye la etapa fundamental en la ingeniería de software para transformar las necesidades identificadas en la población objetivo en especificaciones técnicas concretas. A partir del diagnóstico cualitativo realizado con los habitantes de la región de Santander y la revisión de marcos institucionales de gestión del riesgo, se consolidó un conjunto integral de requisitos funcionales y no funcionales que orientan el desarrollo de la plataforma web preventiva.</w:t>
      </w:r>
    </w:p>
    <w:p w14:paraId="6FB6B37D" w14:textId="77777777" w:rsidR="006E748E" w:rsidRPr="006E748E" w:rsidRDefault="006E748E" w:rsidP="006E748E">
      <w:pPr>
        <w:pStyle w:val="APASEPTIMA0"/>
        <w:rPr>
          <w:bCs/>
          <w:lang w:val="es-ES"/>
        </w:rPr>
      </w:pPr>
      <w:r w:rsidRPr="006E748E">
        <w:rPr>
          <w:bCs/>
          <w:lang w:val="es-ES"/>
        </w:rPr>
        <w:t>En primer lugar, la identificación de los actores del sistema permitió diferenciar las perspectivas de uso: los ciudadanos como receptores de contenido y evaluadores de usabilidad, las entidades oficiales (UNGRD y SGC) como referentes de validación técnica, y el semillero de investigación como administrador tecnológico. En respuesta a estas audiencias, los requerimientos funcionales abarcan la estructuración temática de guías de acción, la integración de mapas de riesgo regionales y la sincronización de datos en tiempo real sobre la actividad del Nido Sísmico de Bucaramanga.</w:t>
      </w:r>
    </w:p>
    <w:p w14:paraId="4F10BABF" w14:textId="77777777" w:rsidR="006E748E" w:rsidRPr="006E748E" w:rsidRDefault="006E748E" w:rsidP="006E748E">
      <w:pPr>
        <w:pStyle w:val="APASEPTIMA0"/>
        <w:rPr>
          <w:bCs/>
          <w:lang w:val="es-ES"/>
        </w:rPr>
      </w:pPr>
      <w:r w:rsidRPr="006E748E">
        <w:rPr>
          <w:bCs/>
          <w:lang w:val="es-ES"/>
        </w:rPr>
        <w:t xml:space="preserve">Por otro lado, los requerimientos no funcionales atienden de forma prioritaria las restricciones tecnológicas de la región. La incorporación de arquitecturas PWA con soporte </w:t>
      </w:r>
      <w:r w:rsidRPr="006E748E">
        <w:rPr>
          <w:bCs/>
          <w:i/>
          <w:iCs/>
          <w:lang w:val="es-ES"/>
        </w:rPr>
        <w:t>offline</w:t>
      </w:r>
      <w:r w:rsidRPr="006E748E">
        <w:rPr>
          <w:bCs/>
          <w:lang w:val="es-ES"/>
        </w:rPr>
        <w:t xml:space="preserve"> garantiza que la información preventiva permanezca disponible aun cuando la infraestructura de comunicaciones falle tras un evento telúrico. Asimismo, los criterios de accesibilidad, navegabilidad intuitiva y diseño adaptativo aseguran que la plataforma sea incluyente, eficiente y capaz de medir de forma continua el impacto educativo en la comunidad de Santander.</w:t>
      </w:r>
    </w:p>
    <w:p w14:paraId="6766E218" w14:textId="77777777" w:rsidR="006518AF" w:rsidRDefault="006518AF" w:rsidP="00B52E2D">
      <w:pPr>
        <w:pStyle w:val="APASEPTIMA0"/>
        <w:rPr>
          <w:u w:val="single"/>
        </w:rPr>
      </w:pPr>
    </w:p>
    <w:p w14:paraId="26E4F661" w14:textId="77777777" w:rsidR="006518AF" w:rsidRDefault="006518AF" w:rsidP="00B52E2D">
      <w:pPr>
        <w:pStyle w:val="APASEPTIMA0"/>
        <w:rPr>
          <w:u w:val="single"/>
        </w:rPr>
      </w:pPr>
    </w:p>
    <w:p w14:paraId="1CA8AC89" w14:textId="77777777" w:rsidR="006518AF" w:rsidRDefault="006518AF" w:rsidP="00B52E2D">
      <w:pPr>
        <w:pStyle w:val="APASEPTIMA0"/>
        <w:rPr>
          <w:u w:val="single"/>
        </w:rPr>
      </w:pPr>
    </w:p>
    <w:p w14:paraId="4038FEDA" w14:textId="77777777" w:rsidR="006518AF" w:rsidRDefault="006518AF" w:rsidP="00B52E2D">
      <w:pPr>
        <w:pStyle w:val="APASEPTIMA0"/>
        <w:rPr>
          <w:u w:val="single"/>
        </w:rPr>
      </w:pPr>
    </w:p>
    <w:p w14:paraId="3EF6E5CE" w14:textId="77777777" w:rsidR="006518AF" w:rsidRDefault="006518AF" w:rsidP="00B52E2D">
      <w:pPr>
        <w:pStyle w:val="APASEPTIMA0"/>
        <w:rPr>
          <w:u w:val="single"/>
        </w:rPr>
      </w:pPr>
    </w:p>
    <w:p w14:paraId="06AE4145" w14:textId="77777777" w:rsidR="006518AF" w:rsidRDefault="006518AF" w:rsidP="00B52E2D">
      <w:pPr>
        <w:pStyle w:val="APASEPTIMA0"/>
        <w:rPr>
          <w:u w:val="single"/>
        </w:rPr>
      </w:pPr>
    </w:p>
    <w:p w14:paraId="4009E558" w14:textId="77777777" w:rsidR="006518AF" w:rsidRDefault="006518AF" w:rsidP="00B52E2D">
      <w:pPr>
        <w:pStyle w:val="APASEPTIMA0"/>
        <w:rPr>
          <w:u w:val="single"/>
        </w:rPr>
      </w:pPr>
    </w:p>
    <w:p w14:paraId="356C5F49" w14:textId="77777777" w:rsidR="006518AF" w:rsidRPr="000264F0" w:rsidRDefault="006518AF" w:rsidP="006E748E">
      <w:pPr>
        <w:pStyle w:val="APASEPTIMA0"/>
        <w:ind w:firstLine="0"/>
        <w:rPr>
          <w:u w:val="single"/>
        </w:rPr>
      </w:pPr>
    </w:p>
    <w:p w14:paraId="51C533B4" w14:textId="77777777" w:rsidR="00A26F69" w:rsidRDefault="00CB23F1" w:rsidP="006518AF">
      <w:pPr>
        <w:pStyle w:val="Ttulo2"/>
      </w:pPr>
      <w:bookmarkStart w:id="39" w:name="_Toc239602835"/>
      <w:r>
        <w:t>Diseño: Diagramas UML.</w:t>
      </w:r>
      <w:bookmarkEnd w:id="39"/>
    </w:p>
    <w:p w14:paraId="3A1F2A15" w14:textId="77777777" w:rsidR="00167421" w:rsidRPr="00167421" w:rsidRDefault="00167421" w:rsidP="00167421"/>
    <w:p w14:paraId="4CFD6628" w14:textId="2A25DE7D" w:rsidR="006518AF" w:rsidRDefault="006518AF" w:rsidP="006E748E">
      <w:r>
        <w:rPr>
          <w:noProof/>
        </w:rPr>
        <w:drawing>
          <wp:inline distT="0" distB="0" distL="0" distR="0" wp14:anchorId="4504A7E4" wp14:editId="0EFCFDFA">
            <wp:extent cx="6829425" cy="7277100"/>
            <wp:effectExtent l="0" t="38100" r="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BEC6941" w14:textId="30617E7F" w:rsidR="002358AC" w:rsidRPr="002358AC" w:rsidRDefault="002358AC" w:rsidP="005D6BAE">
      <w:pPr>
        <w:pStyle w:val="Ttulo1"/>
      </w:pPr>
      <w:bookmarkStart w:id="40" w:name="_Toc213946598"/>
      <w:bookmarkStart w:id="41" w:name="_Toc239602836"/>
      <w:r w:rsidRPr="002358AC">
        <w:t>I</w:t>
      </w:r>
      <w:bookmarkEnd w:id="40"/>
      <w:r w:rsidR="005D6BAE">
        <w:t>mplementación</w:t>
      </w:r>
      <w:bookmarkEnd w:id="41"/>
    </w:p>
    <w:p w14:paraId="078EA8FA" w14:textId="77777777" w:rsidR="002358AC" w:rsidRDefault="002358AC" w:rsidP="00112138">
      <w:pPr>
        <w:pStyle w:val="Ttulo2"/>
      </w:pPr>
      <w:r w:rsidRPr="00F323BB">
        <w:t>Diseño y estructura del sitio web</w:t>
      </w:r>
    </w:p>
    <w:p w14:paraId="3E6FCD75" w14:textId="77777777" w:rsidR="00112138" w:rsidRPr="00112138" w:rsidRDefault="00112138" w:rsidP="00112138"/>
    <w:p w14:paraId="06F52171" w14:textId="77777777" w:rsidR="002358AC" w:rsidRDefault="002358AC" w:rsidP="00B52E2D">
      <w:pPr>
        <w:pStyle w:val="APASEPTIMA0"/>
      </w:pPr>
      <w:r>
        <w:t>Se definió la arquitectura de la información y el diseño visual del sitio, tales como el inicio, prevención durante y después de un sismo (videos), noticias y contactos.</w:t>
      </w:r>
    </w:p>
    <w:p w14:paraId="05109C62" w14:textId="77777777" w:rsidR="002358AC" w:rsidRDefault="002358AC" w:rsidP="00112138">
      <w:pPr>
        <w:pStyle w:val="Ttulo2"/>
      </w:pPr>
      <w:r w:rsidRPr="00F323BB">
        <w:t>Desarrollo técnico</w:t>
      </w:r>
    </w:p>
    <w:p w14:paraId="0D1A7AE2" w14:textId="77777777" w:rsidR="00112138" w:rsidRPr="00112138" w:rsidRDefault="00112138" w:rsidP="00112138"/>
    <w:p w14:paraId="694C1525" w14:textId="77777777" w:rsidR="002358AC" w:rsidRDefault="002358AC" w:rsidP="00B52E2D">
      <w:pPr>
        <w:pStyle w:val="APASEPTIMA0"/>
      </w:pPr>
      <w:r>
        <w:t xml:space="preserve">Se una página </w:t>
      </w:r>
      <w:r w:rsidRPr="00C76661">
        <w:t>startbootstrap</w:t>
      </w:r>
      <w:r>
        <w:t>.com de la cual se sacó una interfaz para modificar y poder proyectar la página, se utilizó HTML, CSS, JavaScript.</w:t>
      </w:r>
    </w:p>
    <w:p w14:paraId="26D41977" w14:textId="77777777" w:rsidR="002358AC" w:rsidRDefault="002358AC" w:rsidP="00112138">
      <w:pPr>
        <w:pStyle w:val="Ttulo2"/>
      </w:pPr>
      <w:r w:rsidRPr="00F323BB">
        <w:t>Pruebas de funcionalidad y ajustes</w:t>
      </w:r>
    </w:p>
    <w:p w14:paraId="599EB4D9" w14:textId="77777777" w:rsidR="00112138" w:rsidRPr="00112138" w:rsidRDefault="00112138" w:rsidP="00112138"/>
    <w:p w14:paraId="31E1A8B9" w14:textId="77777777" w:rsidR="002358AC" w:rsidRDefault="002358AC" w:rsidP="00B52E2D">
      <w:pPr>
        <w:pStyle w:val="APASEPTIMA0"/>
      </w:pPr>
      <w:r w:rsidRPr="00C76661">
        <w:t>Se realizaron pruebas de navegación y rendimiento para corregir errores en enlaces, tiempos de carga y visualización en diferentes dispositivos. También se recibieron comentarios de</w:t>
      </w:r>
      <w:r>
        <w:t>l profesor a cargo</w:t>
      </w:r>
      <w:r w:rsidRPr="00C76661">
        <w:t xml:space="preserve"> del semillero para realizar mejoras.</w:t>
      </w:r>
    </w:p>
    <w:p w14:paraId="3912876A" w14:textId="77777777" w:rsidR="002358AC" w:rsidRDefault="002358AC" w:rsidP="00112138">
      <w:pPr>
        <w:pStyle w:val="Ttulo2"/>
      </w:pPr>
      <w:r w:rsidRPr="00F323BB">
        <w:t>Publicación y difusión:</w:t>
      </w:r>
    </w:p>
    <w:p w14:paraId="2FF68E6A" w14:textId="77777777" w:rsidR="00112138" w:rsidRPr="00112138" w:rsidRDefault="00112138" w:rsidP="00112138"/>
    <w:p w14:paraId="16E1CEEB" w14:textId="77777777" w:rsidR="002358AC" w:rsidRDefault="002358AC" w:rsidP="00B52E2D">
      <w:pPr>
        <w:pStyle w:val="APASEPTIMA0"/>
      </w:pPr>
      <w:r w:rsidRPr="00C76661">
        <w:t xml:space="preserve">Finalmente, el sitio fue </w:t>
      </w:r>
      <w:r>
        <w:t>subido</w:t>
      </w:r>
      <w:r w:rsidRPr="00C76661">
        <w:t xml:space="preserve"> en un servidor web</w:t>
      </w:r>
      <w:r>
        <w:t>.</w:t>
      </w:r>
    </w:p>
    <w:p w14:paraId="2D8A770A" w14:textId="77777777" w:rsidR="00A26F69" w:rsidRDefault="00A26F69" w:rsidP="00B52E2D">
      <w:pPr>
        <w:pStyle w:val="APASEPTIMA0"/>
        <w:rPr>
          <w:color w:val="000000"/>
        </w:rPr>
      </w:pPr>
    </w:p>
    <w:p w14:paraId="4F4431FD" w14:textId="77777777" w:rsidR="006E748E" w:rsidRDefault="006E748E" w:rsidP="00B52E2D">
      <w:pPr>
        <w:pStyle w:val="APASEPTIMA0"/>
        <w:rPr>
          <w:color w:val="000000"/>
        </w:rPr>
      </w:pPr>
    </w:p>
    <w:p w14:paraId="4AA4CC25" w14:textId="77777777" w:rsidR="006E748E" w:rsidRDefault="006E748E" w:rsidP="00B52E2D">
      <w:pPr>
        <w:pStyle w:val="APASEPTIMA0"/>
        <w:rPr>
          <w:color w:val="000000"/>
        </w:rPr>
      </w:pPr>
    </w:p>
    <w:p w14:paraId="2573FC73" w14:textId="77777777" w:rsidR="006E748E" w:rsidRDefault="006E748E" w:rsidP="00B52E2D">
      <w:pPr>
        <w:pStyle w:val="APASEPTIMA0"/>
        <w:rPr>
          <w:color w:val="000000"/>
        </w:rPr>
      </w:pPr>
    </w:p>
    <w:p w14:paraId="79473C53" w14:textId="77777777" w:rsidR="006E748E" w:rsidRDefault="006E748E" w:rsidP="00B52E2D">
      <w:pPr>
        <w:pStyle w:val="APASEPTIMA0"/>
        <w:rPr>
          <w:color w:val="000000"/>
        </w:rPr>
      </w:pPr>
    </w:p>
    <w:p w14:paraId="4F5D335B" w14:textId="77777777" w:rsidR="006E748E" w:rsidRDefault="006E748E" w:rsidP="00B52E2D">
      <w:pPr>
        <w:pStyle w:val="APASEPTIMA0"/>
        <w:rPr>
          <w:color w:val="000000"/>
        </w:rPr>
      </w:pPr>
    </w:p>
    <w:p w14:paraId="34058DA8" w14:textId="77777777" w:rsidR="00A26F69" w:rsidRDefault="00CB23F1" w:rsidP="00B52E2D">
      <w:pPr>
        <w:pStyle w:val="APASEPTIMA0"/>
      </w:pPr>
      <w:r>
        <w:t>Validación.</w:t>
      </w:r>
    </w:p>
    <w:p w14:paraId="54182366" w14:textId="77777777" w:rsidR="00A26F69" w:rsidRDefault="00CB23F1" w:rsidP="00B52E2D">
      <w:pPr>
        <w:pStyle w:val="APASEPTIMA0"/>
      </w:pPr>
      <w:r>
        <w:t xml:space="preserve">Comprobación del cumplimiento de los requerimientos en favor del usuario final (stakeholder). </w:t>
      </w:r>
    </w:p>
    <w:p w14:paraId="3D12D0D4" w14:textId="77777777" w:rsidR="00A26F69" w:rsidRDefault="00A26F69" w:rsidP="00B52E2D">
      <w:pPr>
        <w:pStyle w:val="APASEPTIMA0"/>
      </w:pPr>
    </w:p>
    <w:p w14:paraId="15E22784" w14:textId="77777777" w:rsidR="00A26F69" w:rsidRDefault="00CB23F1" w:rsidP="00B52E2D">
      <w:pPr>
        <w:pStyle w:val="APASEPTIMA0"/>
      </w:pPr>
      <w:r>
        <w:t xml:space="preserve">Nota: anexar capturas de pantalla + texto descriptivo que evidencien la funcionalidad del 100% del sw. </w:t>
      </w:r>
    </w:p>
    <w:p w14:paraId="2012A5E8" w14:textId="77777777" w:rsidR="00A26F69" w:rsidRDefault="00A26F69" w:rsidP="00B52E2D">
      <w:pPr>
        <w:pStyle w:val="APASEPTIMA0"/>
        <w:rPr>
          <w:color w:val="000000"/>
        </w:rPr>
      </w:pPr>
    </w:p>
    <w:p w14:paraId="06737C8B" w14:textId="77777777" w:rsidR="00A26F69" w:rsidRDefault="00CB23F1" w:rsidP="00B52E2D">
      <w:pPr>
        <w:pStyle w:val="APASEPTIMA0"/>
        <w:rPr>
          <w:color w:val="FF0000"/>
        </w:rPr>
      </w:pPr>
      <w:r>
        <w:rPr>
          <w:color w:val="FF0000"/>
        </w:rPr>
        <w:t>Estas validaciones son en ambiente de pruebas, los stakeholders definirán la conveniencia del producto de software definidos en los grados de madurez del mismo.</w:t>
      </w:r>
    </w:p>
    <w:p w14:paraId="177D8A02" w14:textId="77777777" w:rsidR="00A26F69" w:rsidRDefault="00A26F69" w:rsidP="00B52E2D">
      <w:pPr>
        <w:pStyle w:val="APASEPTIMA0"/>
        <w:rPr>
          <w:color w:val="000000"/>
        </w:rPr>
      </w:pPr>
    </w:p>
    <w:p w14:paraId="46243A54" w14:textId="77777777" w:rsidR="00A26F69" w:rsidRDefault="00A26F69" w:rsidP="00B52E2D">
      <w:pPr>
        <w:pStyle w:val="APASEPTIMA0"/>
        <w:rPr>
          <w:color w:val="000000"/>
        </w:rPr>
      </w:pPr>
    </w:p>
    <w:p w14:paraId="76DE8CEB" w14:textId="77777777" w:rsidR="00A26F69" w:rsidRDefault="00CB23F1" w:rsidP="00B52E2D">
      <w:pPr>
        <w:pStyle w:val="APASEPTIMA0"/>
      </w:pPr>
      <w:r>
        <w:t>Ambiente: (</w:t>
      </w:r>
      <w:r>
        <w:rPr>
          <w:color w:val="FF0000"/>
        </w:rPr>
        <w:t>Para desarrollar el software- se debe describir el ambiente de pruebas o laboratorio bajo las especificaciones del desarrollo</w:t>
      </w:r>
      <w:r>
        <w:t>).</w:t>
      </w:r>
    </w:p>
    <w:p w14:paraId="52D0FC7F" w14:textId="77777777" w:rsidR="00A26F69" w:rsidRDefault="00CB23F1" w:rsidP="00B52E2D">
      <w:pPr>
        <w:pStyle w:val="APASEPTIMA0"/>
      </w:pPr>
      <w:r>
        <w:t>Refiere a hardware y software necesario para el proceso de desarrollo.</w:t>
      </w:r>
    </w:p>
    <w:p w14:paraId="367367FB" w14:textId="77777777" w:rsidR="00A26F69" w:rsidRDefault="00A26F69" w:rsidP="00B52E2D">
      <w:pPr>
        <w:pStyle w:val="APASEPTIMA0"/>
      </w:pPr>
    </w:p>
    <w:p w14:paraId="0468EBD8" w14:textId="77777777" w:rsidR="00A26F69" w:rsidRDefault="00CB23F1" w:rsidP="00B52E2D">
      <w:pPr>
        <w:pStyle w:val="APASEPTIMA0"/>
      </w:pPr>
      <w:r>
        <w:t>a. Hardware requerido para el desarrollo. (descripción del HW que se necesita para el desarrollo del producto. Ej: Un pc con espacio en disco, memoría RAM, tarjeta gráfica, otros).</w:t>
      </w:r>
    </w:p>
    <w:p w14:paraId="482C60E9" w14:textId="77777777" w:rsidR="00A26F69" w:rsidRDefault="00A26F69" w:rsidP="00B52E2D">
      <w:pPr>
        <w:pStyle w:val="APASEPTIMA0"/>
      </w:pPr>
    </w:p>
    <w:p w14:paraId="698EA142" w14:textId="77777777" w:rsidR="00A26F69" w:rsidRDefault="00CB23F1" w:rsidP="00B52E2D">
      <w:pPr>
        <w:pStyle w:val="APASEPTIMA0"/>
      </w:pPr>
      <w:r>
        <w:t>b. Software requerido para el desarrollo. (descripción del SW que se necesita para el desarrollo del producto. Ej: un framework, IDE, S.O.)</w:t>
      </w:r>
    </w:p>
    <w:p w14:paraId="1FCD6048" w14:textId="77777777" w:rsidR="00A26F69" w:rsidRDefault="00CB23F1" w:rsidP="00B52E2D">
      <w:pPr>
        <w:pStyle w:val="APASEPTIMA0"/>
      </w:pPr>
      <w:r>
        <w:t>(Mínimo 500 palabras)</w:t>
      </w:r>
    </w:p>
    <w:p w14:paraId="24F374F0" w14:textId="77777777" w:rsidR="00A26F69" w:rsidRDefault="00CB23F1" w:rsidP="00B52E2D">
      <w:pPr>
        <w:pStyle w:val="APASEPTIMA0"/>
      </w:pPr>
      <w:r>
        <w:t>Condiciones de arquitectura ideales para la ejecución.</w:t>
      </w:r>
    </w:p>
    <w:p w14:paraId="2AD9D94E" w14:textId="77777777" w:rsidR="00A26F69" w:rsidRDefault="00CB23F1" w:rsidP="00B52E2D">
      <w:pPr>
        <w:pStyle w:val="APASEPTIMA0"/>
      </w:pPr>
      <w:r>
        <w:t>Determinar la arquitectura de hardware y software requerida para que el producto de desarrollo sea llevado a las pruebas de laboratorio o locales.</w:t>
      </w:r>
    </w:p>
    <w:p w14:paraId="02724F12" w14:textId="77777777" w:rsidR="00A26F69" w:rsidRDefault="00A26F69" w:rsidP="00B52E2D">
      <w:pPr>
        <w:pStyle w:val="APASEPTIMA0"/>
      </w:pPr>
    </w:p>
    <w:p w14:paraId="76500ED2" w14:textId="77777777" w:rsidR="00A26F69" w:rsidRDefault="00CB23F1" w:rsidP="00B52E2D">
      <w:pPr>
        <w:pStyle w:val="APASEPTIMA0"/>
      </w:pPr>
      <w:r>
        <w:t>a. Arquitectura de hardware requerida. (Descripción general de configuración de hw. ej: framework, servidores locales, lenguaje de programación y librerías)</w:t>
      </w:r>
    </w:p>
    <w:p w14:paraId="785591B6" w14:textId="77777777" w:rsidR="00A26F69" w:rsidRDefault="00A26F69" w:rsidP="00B52E2D">
      <w:pPr>
        <w:pStyle w:val="APASEPTIMA0"/>
      </w:pPr>
    </w:p>
    <w:p w14:paraId="05C3FAF7" w14:textId="77777777" w:rsidR="00A26F69" w:rsidRDefault="00CB23F1" w:rsidP="00B52E2D">
      <w:pPr>
        <w:pStyle w:val="APASEPTIMA0"/>
      </w:pPr>
      <w:r>
        <w:t>b. Arquitectura de software requerida. (Descripción general de configuración de software. ej: IDE, Framework, servidor - sw otros)</w:t>
      </w:r>
    </w:p>
    <w:p w14:paraId="4A7F9558" w14:textId="77777777" w:rsidR="00A26F69" w:rsidRDefault="00A26F69" w:rsidP="00B52E2D">
      <w:pPr>
        <w:pStyle w:val="APASEPTIMA0"/>
      </w:pPr>
    </w:p>
    <w:p w14:paraId="16D6127C" w14:textId="3268C26B" w:rsidR="00A26F69" w:rsidRDefault="00CB23F1" w:rsidP="00B52E2D">
      <w:pPr>
        <w:pStyle w:val="APASEPTIMA0"/>
      </w:pPr>
      <w:r>
        <w:t>(Mínimo 500 palabras)</w:t>
      </w:r>
    </w:p>
    <w:p w14:paraId="0BB94BA2" w14:textId="77777777" w:rsidR="000264F0" w:rsidRDefault="000264F0" w:rsidP="00B52E2D">
      <w:pPr>
        <w:pStyle w:val="APASEPTIMA0"/>
      </w:pPr>
    </w:p>
    <w:p w14:paraId="69FAE322" w14:textId="77777777" w:rsidR="000264F0" w:rsidRDefault="000264F0" w:rsidP="00B52E2D">
      <w:pPr>
        <w:pStyle w:val="APASEPTIMA0"/>
      </w:pPr>
    </w:p>
    <w:p w14:paraId="29C25264" w14:textId="77777777" w:rsidR="002B0CA0" w:rsidRDefault="002B0CA0" w:rsidP="002B0CA0">
      <w:pPr>
        <w:pStyle w:val="APASEPTIMA0"/>
        <w:ind w:firstLine="0"/>
      </w:pPr>
      <w:bookmarkStart w:id="42" w:name="_Toc213946599"/>
    </w:p>
    <w:p w14:paraId="547E65C6" w14:textId="77777777" w:rsidR="008061D0" w:rsidRDefault="008061D0" w:rsidP="002B0CA0">
      <w:pPr>
        <w:pStyle w:val="APASEPTIMA0"/>
        <w:ind w:firstLine="0"/>
      </w:pPr>
    </w:p>
    <w:p w14:paraId="70ED66E7" w14:textId="5202F7D4" w:rsidR="008061D0" w:rsidRDefault="008061D0" w:rsidP="008061D0">
      <w:pPr>
        <w:pStyle w:val="Ttulo1"/>
        <w:rPr>
          <w:lang w:val="es-ES"/>
        </w:rPr>
      </w:pPr>
      <w:r w:rsidRPr="008061D0">
        <w:rPr>
          <w:lang w:val="es-ES"/>
        </w:rPr>
        <w:t>L</w:t>
      </w:r>
      <w:r>
        <w:rPr>
          <w:lang w:val="es-ES"/>
        </w:rPr>
        <w:t>ínea de investigación</w:t>
      </w:r>
    </w:p>
    <w:p w14:paraId="092E321D" w14:textId="77777777" w:rsidR="008061D0" w:rsidRPr="008061D0" w:rsidRDefault="008061D0" w:rsidP="008061D0">
      <w:pPr>
        <w:rPr>
          <w:lang w:val="es-ES"/>
        </w:rPr>
      </w:pPr>
    </w:p>
    <w:p w14:paraId="5E91A66D" w14:textId="77777777" w:rsidR="008061D0" w:rsidRPr="008061D0" w:rsidRDefault="008061D0" w:rsidP="008061D0">
      <w:pPr>
        <w:pStyle w:val="APASEPTIMA0"/>
        <w:numPr>
          <w:ilvl w:val="0"/>
          <w:numId w:val="20"/>
        </w:numPr>
        <w:rPr>
          <w:lang w:val="es-ES"/>
        </w:rPr>
      </w:pPr>
      <w:r w:rsidRPr="008061D0">
        <w:rPr>
          <w:b/>
          <w:bCs/>
          <w:lang w:val="es-ES"/>
        </w:rPr>
        <w:t>Línea Institucional:</w:t>
      </w:r>
      <w:r w:rsidRPr="008061D0">
        <w:rPr>
          <w:lang w:val="es-ES"/>
        </w:rPr>
        <w:t xml:space="preserve"> Ingeniería de Software y Tecnologías de la Información (TIC).</w:t>
      </w:r>
    </w:p>
    <w:p w14:paraId="14AA7CD7" w14:textId="77777777" w:rsidR="008061D0" w:rsidRPr="008061D0" w:rsidRDefault="008061D0" w:rsidP="008061D0">
      <w:pPr>
        <w:pStyle w:val="APASEPTIMA0"/>
        <w:numPr>
          <w:ilvl w:val="0"/>
          <w:numId w:val="20"/>
        </w:numPr>
        <w:rPr>
          <w:lang w:val="es-ES"/>
        </w:rPr>
      </w:pPr>
      <w:r w:rsidRPr="008061D0">
        <w:rPr>
          <w:b/>
          <w:bCs/>
          <w:lang w:val="es-ES"/>
        </w:rPr>
        <w:t>Sublínea de Investigación:</w:t>
      </w:r>
      <w:r w:rsidRPr="008061D0">
        <w:rPr>
          <w:lang w:val="es-ES"/>
        </w:rPr>
        <w:t xml:space="preserve"> Desarrollo Web Adaptativo, Accesibilidad UI/UX y Tecnologías Aplicadas a la Gestión del Riesgo de Desastres.</w:t>
      </w:r>
    </w:p>
    <w:p w14:paraId="6B840464" w14:textId="77777777" w:rsidR="008061D0" w:rsidRPr="008061D0" w:rsidRDefault="008061D0" w:rsidP="008061D0">
      <w:pPr>
        <w:pStyle w:val="APASEPTIMA0"/>
        <w:numPr>
          <w:ilvl w:val="0"/>
          <w:numId w:val="20"/>
        </w:numPr>
        <w:rPr>
          <w:lang w:val="es-ES"/>
        </w:rPr>
      </w:pPr>
      <w:r w:rsidRPr="008061D0">
        <w:rPr>
          <w:b/>
          <w:bCs/>
          <w:lang w:val="es-ES"/>
        </w:rPr>
        <w:t>Área de Conocimiento (OECD):</w:t>
      </w:r>
      <w:r w:rsidRPr="008061D0">
        <w:rPr>
          <w:lang w:val="es-ES"/>
        </w:rPr>
        <w:t xml:space="preserve"> Ciencias Naturales / Ingeniería y Tecnología — </w:t>
      </w:r>
      <w:r w:rsidRPr="008061D0">
        <w:rPr>
          <w:i/>
          <w:iCs/>
          <w:lang w:val="es-ES"/>
        </w:rPr>
        <w:t>Ingeniería de Sistemas y Computación / Ciencias de la Tierra y Medio Ambiente</w:t>
      </w:r>
      <w:r w:rsidRPr="008061D0">
        <w:rPr>
          <w:lang w:val="es-ES"/>
        </w:rPr>
        <w:t>.</w:t>
      </w:r>
    </w:p>
    <w:p w14:paraId="2A7E0BF4" w14:textId="77777777" w:rsidR="008061D0" w:rsidRDefault="008061D0" w:rsidP="002B0CA0">
      <w:pPr>
        <w:pStyle w:val="APASEPTIMA0"/>
        <w:ind w:firstLine="0"/>
      </w:pPr>
    </w:p>
    <w:p w14:paraId="13AF1FDD" w14:textId="77777777" w:rsidR="008061D0" w:rsidRDefault="008061D0" w:rsidP="002B0CA0">
      <w:pPr>
        <w:pStyle w:val="APASEPTIMA0"/>
        <w:ind w:firstLine="0"/>
      </w:pPr>
    </w:p>
    <w:p w14:paraId="20C9DBDD" w14:textId="77777777" w:rsidR="008061D0" w:rsidRDefault="008061D0" w:rsidP="002B0CA0">
      <w:pPr>
        <w:pStyle w:val="APASEPTIMA0"/>
        <w:ind w:firstLine="0"/>
      </w:pPr>
    </w:p>
    <w:p w14:paraId="2D267F12" w14:textId="77777777" w:rsidR="008061D0" w:rsidRDefault="008061D0" w:rsidP="002B0CA0">
      <w:pPr>
        <w:pStyle w:val="APASEPTIMA0"/>
        <w:ind w:firstLine="0"/>
      </w:pPr>
    </w:p>
    <w:p w14:paraId="4498A7CA" w14:textId="77777777" w:rsidR="008061D0" w:rsidRDefault="008061D0" w:rsidP="002B0CA0">
      <w:pPr>
        <w:pStyle w:val="APASEPTIMA0"/>
        <w:ind w:firstLine="0"/>
      </w:pPr>
    </w:p>
    <w:p w14:paraId="0D7FF9BF" w14:textId="77777777" w:rsidR="008061D0" w:rsidRDefault="008061D0" w:rsidP="002B0CA0">
      <w:pPr>
        <w:pStyle w:val="APASEPTIMA0"/>
        <w:ind w:firstLine="0"/>
      </w:pPr>
    </w:p>
    <w:p w14:paraId="765763BB" w14:textId="77777777" w:rsidR="008061D0" w:rsidRDefault="008061D0" w:rsidP="002B0CA0">
      <w:pPr>
        <w:pStyle w:val="APASEPTIMA0"/>
        <w:ind w:firstLine="0"/>
      </w:pPr>
    </w:p>
    <w:p w14:paraId="28C5B639" w14:textId="77777777" w:rsidR="008061D0" w:rsidRDefault="008061D0" w:rsidP="002B0CA0">
      <w:pPr>
        <w:pStyle w:val="APASEPTIMA0"/>
        <w:ind w:firstLine="0"/>
      </w:pPr>
    </w:p>
    <w:p w14:paraId="123305A6" w14:textId="77777777" w:rsidR="008061D0" w:rsidRDefault="008061D0" w:rsidP="002B0CA0">
      <w:pPr>
        <w:pStyle w:val="APASEPTIMA0"/>
        <w:ind w:firstLine="0"/>
      </w:pPr>
    </w:p>
    <w:p w14:paraId="745763B9" w14:textId="77777777" w:rsidR="008061D0" w:rsidRDefault="008061D0" w:rsidP="002B0CA0">
      <w:pPr>
        <w:pStyle w:val="APASEPTIMA0"/>
        <w:ind w:firstLine="0"/>
      </w:pPr>
    </w:p>
    <w:p w14:paraId="0BED7875" w14:textId="77777777" w:rsidR="008061D0" w:rsidRDefault="008061D0" w:rsidP="002B0CA0">
      <w:pPr>
        <w:pStyle w:val="APASEPTIMA0"/>
        <w:ind w:firstLine="0"/>
      </w:pPr>
    </w:p>
    <w:p w14:paraId="5E10B6B4" w14:textId="313B92C6" w:rsidR="00BB1C6A" w:rsidRDefault="00BB1C6A" w:rsidP="002B0CA0">
      <w:pPr>
        <w:pStyle w:val="Ttulo1"/>
      </w:pPr>
      <w:bookmarkStart w:id="43" w:name="_Toc239602837"/>
      <w:r w:rsidRPr="00BB1C6A">
        <w:t>C</w:t>
      </w:r>
      <w:bookmarkEnd w:id="42"/>
      <w:r w:rsidR="005D6BAE">
        <w:t>onclusión</w:t>
      </w:r>
      <w:bookmarkEnd w:id="43"/>
    </w:p>
    <w:p w14:paraId="3E93A8F9" w14:textId="77777777" w:rsidR="002B0CA0" w:rsidRPr="002B0CA0" w:rsidRDefault="002B0CA0" w:rsidP="002B0CA0"/>
    <w:p w14:paraId="280A4094" w14:textId="77777777" w:rsidR="006E748E" w:rsidRPr="006E748E" w:rsidRDefault="006E748E" w:rsidP="006E748E">
      <w:pPr>
        <w:pStyle w:val="APASEPTIMA0"/>
        <w:rPr>
          <w:bCs/>
          <w:lang w:val="es-ES"/>
        </w:rPr>
      </w:pPr>
      <w:r w:rsidRPr="006E748E">
        <w:rPr>
          <w:bCs/>
          <w:lang w:val="es-ES"/>
        </w:rPr>
        <w:t>Este proyecto representa un avance en la integración de la información geológica del Nido Sísmico de Bucaramanga con tecnologías web accesibles, transformando el conocimiento técnico en un recurso práctico para las comunidades de Santander. A través de una plataforma web progresiva (PWA), la iniciativa busca reducir la brecha informativa y facilitar la formulación de planes de emergencia familiares, promoviendo una cultura de preparación ciudadana ante el riesgo telúrico.</w:t>
      </w:r>
    </w:p>
    <w:p w14:paraId="2C5C3D57" w14:textId="77777777" w:rsidR="006E748E" w:rsidRPr="006E748E" w:rsidRDefault="006E748E" w:rsidP="006E748E">
      <w:pPr>
        <w:pStyle w:val="APASEPTIMA0"/>
        <w:rPr>
          <w:bCs/>
          <w:lang w:val="es-ES"/>
        </w:rPr>
      </w:pPr>
      <w:r w:rsidRPr="006E748E">
        <w:rPr>
          <w:bCs/>
          <w:lang w:val="es-ES"/>
        </w:rPr>
        <w:t>La combinación de un diagnóstico cualitativo previo con un desarrollo de software ágil e iterativo (Scrum) asegura que la solución técnica responda a las necesidades reales y limitaciones tecnológicas de la población. Asimismo, el proyecto fortalece los procesos formativos del semillero de investigación, fomentando competencias interdisciplinarias en ingeniería de software y gestión del riesgo con responsabilidad social.</w:t>
      </w:r>
    </w:p>
    <w:p w14:paraId="69AA08B2" w14:textId="77777777" w:rsidR="006E748E" w:rsidRPr="006E748E" w:rsidRDefault="006E748E" w:rsidP="006E748E">
      <w:pPr>
        <w:pStyle w:val="APASEPTIMA0"/>
        <w:rPr>
          <w:bCs/>
          <w:lang w:val="es-ES"/>
        </w:rPr>
      </w:pPr>
      <w:r w:rsidRPr="006E748E">
        <w:rPr>
          <w:bCs/>
          <w:lang w:val="es-ES"/>
        </w:rPr>
        <w:t>En conclusión, al hacer accesible la información preventiva en momentos críticos, esta propuesta contribuye a la resiliencia comunitaria en Santander y sienta bases metodológicas para futuras innovaciones tecnológicas aplicadas a la gestión del riesgo de desastres.</w:t>
      </w:r>
    </w:p>
    <w:p w14:paraId="12FFF051" w14:textId="77777777" w:rsidR="00A26F69" w:rsidRDefault="00A26F69" w:rsidP="00B52E2D">
      <w:pPr>
        <w:pStyle w:val="APASEPTIMA0"/>
        <w:rPr>
          <w:color w:val="000000"/>
        </w:rPr>
      </w:pPr>
    </w:p>
    <w:p w14:paraId="63D2C95C" w14:textId="77777777" w:rsidR="000264F0" w:rsidRDefault="000264F0" w:rsidP="00B52E2D">
      <w:pPr>
        <w:pStyle w:val="APASEPTIMA0"/>
        <w:rPr>
          <w:color w:val="000000"/>
        </w:rPr>
      </w:pPr>
    </w:p>
    <w:p w14:paraId="435B08D7" w14:textId="77777777" w:rsidR="000264F0" w:rsidRDefault="000264F0" w:rsidP="00B52E2D">
      <w:pPr>
        <w:pStyle w:val="APASEPTIMA0"/>
        <w:rPr>
          <w:color w:val="000000"/>
        </w:rPr>
      </w:pPr>
    </w:p>
    <w:p w14:paraId="039C6509" w14:textId="77777777" w:rsidR="000264F0" w:rsidRDefault="000264F0" w:rsidP="00B52E2D">
      <w:pPr>
        <w:pStyle w:val="APASEPTIMA0"/>
        <w:rPr>
          <w:color w:val="000000"/>
        </w:rPr>
      </w:pPr>
    </w:p>
    <w:p w14:paraId="2F2E56FD" w14:textId="77777777" w:rsidR="002B0CA0" w:rsidRDefault="002B0CA0" w:rsidP="00B52E2D">
      <w:pPr>
        <w:pStyle w:val="APASEPTIMA0"/>
        <w:rPr>
          <w:color w:val="000000"/>
        </w:rPr>
      </w:pPr>
    </w:p>
    <w:p w14:paraId="62C7AFAF" w14:textId="5E17D979" w:rsidR="00BB1C6A" w:rsidRDefault="00BB1C6A" w:rsidP="002B0CA0">
      <w:pPr>
        <w:pStyle w:val="Ttulo1"/>
      </w:pPr>
      <w:bookmarkStart w:id="44" w:name="_Toc213946600"/>
      <w:bookmarkStart w:id="45" w:name="_Toc239602838"/>
      <w:r w:rsidRPr="00BB1C6A">
        <w:t>R</w:t>
      </w:r>
      <w:bookmarkEnd w:id="44"/>
      <w:r w:rsidR="005D6BAE">
        <w:t>eferencias</w:t>
      </w:r>
      <w:bookmarkEnd w:id="45"/>
    </w:p>
    <w:p w14:paraId="54B7180B" w14:textId="77777777" w:rsidR="002B0CA0" w:rsidRPr="002B0CA0" w:rsidRDefault="002B0CA0" w:rsidP="002B0CA0"/>
    <w:p w14:paraId="21ABAB10" w14:textId="77777777" w:rsidR="00BB1C6A" w:rsidRPr="004E40E7" w:rsidRDefault="00BB1C6A" w:rsidP="00B52E2D">
      <w:pPr>
        <w:pStyle w:val="APASEPTIMA0"/>
        <w:rPr>
          <w:lang w:val="es-ES"/>
        </w:rPr>
      </w:pPr>
      <w:r w:rsidRPr="004E40E7">
        <w:rPr>
          <w:lang w:val="es-ES"/>
        </w:rPr>
        <w:t xml:space="preserve">Sepúlveda-Jaimes, F. J., &amp; Cabrera-Zambrano, F. H. (2018). </w:t>
      </w:r>
      <w:r w:rsidRPr="004E40E7">
        <w:rPr>
          <w:i/>
          <w:iCs/>
          <w:lang w:val="es-ES"/>
        </w:rPr>
        <w:t>Tomografía sísmica 3D del nido sísmico de Bucaramanga (Colombia)</w:t>
      </w:r>
      <w:r w:rsidRPr="004E40E7">
        <w:rPr>
          <w:lang w:val="es-ES"/>
        </w:rPr>
        <w:t>. Boletín de Geología, 40(2), 15–33. https://doi.org/10.18273/revbol.v40n2-2018001</w:t>
      </w:r>
    </w:p>
    <w:p w14:paraId="51CE3A29" w14:textId="77777777" w:rsidR="00BB1C6A" w:rsidRPr="004E40E7" w:rsidRDefault="00BB1C6A" w:rsidP="00B52E2D">
      <w:pPr>
        <w:pStyle w:val="APASEPTIMA0"/>
        <w:rPr>
          <w:lang w:val="es-ES"/>
        </w:rPr>
      </w:pPr>
      <w:r w:rsidRPr="004E40E7">
        <w:rPr>
          <w:lang w:val="es-ES"/>
        </w:rPr>
        <w:t xml:space="preserve">Villamizar, M., &amp; Cabrera, F. (2022). </w:t>
      </w:r>
      <w:r w:rsidRPr="004E40E7">
        <w:rPr>
          <w:i/>
          <w:iCs/>
          <w:lang w:val="es-ES"/>
        </w:rPr>
        <w:t>Cálculo y análisis de los mecanismos focales del Nido sísmico de Bucaramanga a partir de registros de la red sismológica nacional</w:t>
      </w:r>
      <w:r w:rsidRPr="004E40E7">
        <w:rPr>
          <w:lang w:val="es-ES"/>
        </w:rPr>
        <w:t>. BISTUA Revista de la Facultad de Ciencias Básicas, 20(1), 53–62. https://doi.org/10.24054/bistua.v20i1.1159</w:t>
      </w:r>
    </w:p>
    <w:p w14:paraId="6F9A1D52" w14:textId="77777777" w:rsidR="00BB1C6A" w:rsidRPr="004E40E7" w:rsidRDefault="00BB1C6A" w:rsidP="00B52E2D">
      <w:pPr>
        <w:pStyle w:val="APASEPTIMA0"/>
        <w:rPr>
          <w:lang w:val="es-ES"/>
        </w:rPr>
      </w:pPr>
      <w:r w:rsidRPr="004E40E7">
        <w:rPr>
          <w:lang w:val="es-ES"/>
        </w:rPr>
        <w:t xml:space="preserve">Alba Quintero, N., &amp; Vargas, C. A. (2024). </w:t>
      </w:r>
      <w:r w:rsidRPr="004E40E7">
        <w:rPr>
          <w:i/>
          <w:iCs/>
          <w:lang w:val="es-ES"/>
        </w:rPr>
        <w:t>Eventos anómalos de resistividad aparente del 2018 al 2021 y su posible asociación con la actividad sísmica del Nido de Bucaramanga, Colombia</w:t>
      </w:r>
      <w:r w:rsidRPr="004E40E7">
        <w:rPr>
          <w:lang w:val="es-ES"/>
        </w:rPr>
        <w:t>. Boletín de Geología, 46(2), 31–46. https://doi.org/10.18273/revbol.v46n2-2024002</w:t>
      </w:r>
    </w:p>
    <w:p w14:paraId="0663B83F" w14:textId="77777777" w:rsidR="00BB1C6A" w:rsidRPr="004E40E7" w:rsidRDefault="00BB1C6A" w:rsidP="00B52E2D">
      <w:pPr>
        <w:pStyle w:val="APASEPTIMA0"/>
        <w:rPr>
          <w:lang w:val="es-ES"/>
        </w:rPr>
      </w:pPr>
      <w:r w:rsidRPr="004E40E7">
        <w:rPr>
          <w:lang w:val="es-ES"/>
        </w:rPr>
        <w:t xml:space="preserve">Lozano Lozano, C. F. (2019). </w:t>
      </w:r>
      <w:r w:rsidRPr="004E40E7">
        <w:rPr>
          <w:i/>
          <w:iCs/>
          <w:lang w:val="es-ES"/>
        </w:rPr>
        <w:t>Respuesta sísmica del suelo en la ciudad de Bucaramanga a partir de los registros de la red de acelerógrafos del Observatorio Sismológico UDES – CDMB</w:t>
      </w:r>
      <w:r w:rsidRPr="004E40E7">
        <w:rPr>
          <w:lang w:val="es-ES"/>
        </w:rPr>
        <w:t xml:space="preserve"> [Ponencia en el XI Congreso Nacional de Ingeniería Sísmica, Cali, Colombia]. CDMB / Universidad del Valle.</w:t>
      </w:r>
    </w:p>
    <w:p w14:paraId="3A9FFA44" w14:textId="77777777" w:rsidR="00BB1C6A" w:rsidRPr="004E40E7" w:rsidRDefault="00BB1C6A" w:rsidP="00B52E2D">
      <w:pPr>
        <w:pStyle w:val="APASEPTIMA0"/>
        <w:rPr>
          <w:lang w:val="es-ES"/>
        </w:rPr>
      </w:pPr>
      <w:r w:rsidRPr="004E40E7">
        <w:rPr>
          <w:lang w:val="es-ES"/>
        </w:rPr>
        <w:t xml:space="preserve">Plata-Soto, J. J. (2025). </w:t>
      </w:r>
      <w:r w:rsidRPr="004E40E7">
        <w:rPr>
          <w:i/>
          <w:iCs/>
          <w:lang w:val="es-ES"/>
        </w:rPr>
        <w:t>Análisis de catálogos sísmicos oficiales para la identificación espacio-temporal de patrones en la actividad del Nido Sísmico de Bucaramanga</w:t>
      </w:r>
      <w:r w:rsidRPr="004E40E7">
        <w:rPr>
          <w:lang w:val="es-ES"/>
        </w:rPr>
        <w:t xml:space="preserve"> [Tesis de Ingeniería, Universidad de Santander]. Repositorio Digital UDES. https://repositorio.udes.edu.co/bitstreams/33560186-fd5a-45c4-ab2a-52ca23f23590/download.</w:t>
      </w:r>
    </w:p>
    <w:p w14:paraId="2650D114" w14:textId="77777777" w:rsidR="00BB1C6A" w:rsidRPr="004E40E7" w:rsidRDefault="00BB1C6A" w:rsidP="00B52E2D">
      <w:pPr>
        <w:pStyle w:val="APASEPTIMA0"/>
        <w:rPr>
          <w:lang w:val="en-US"/>
        </w:rPr>
      </w:pPr>
      <w:r w:rsidRPr="004E40E7">
        <w:rPr>
          <w:lang w:val="es-ES"/>
        </w:rPr>
        <w:t xml:space="preserve">UNICEF Oficina Regional para América Latina y el Caribe. </w:t>
      </w:r>
      <w:r w:rsidRPr="004E40E7">
        <w:rPr>
          <w:lang w:val="en-US"/>
        </w:rPr>
        <w:t xml:space="preserve">(2022). </w:t>
      </w:r>
      <w:r w:rsidRPr="004E40E7">
        <w:rPr>
          <w:i/>
          <w:iCs/>
          <w:lang w:val="en-US"/>
        </w:rPr>
        <w:t>Education in emergencies in Latin America and the Caribbean</w:t>
      </w:r>
      <w:r w:rsidRPr="004E40E7">
        <w:rPr>
          <w:lang w:val="en-US"/>
        </w:rPr>
        <w:t xml:space="preserve">. https://www.unicef.org/lac/education-emergencies-latin-america-and-caribbean </w:t>
      </w:r>
      <w:hyperlink r:id="rId20" w:anchor=":~:text=We%20help%20children%20develop%20skills,governments%20to%20reduce%20disaster%20risk" w:tgtFrame="_blank" w:history="1">
        <w:r w:rsidRPr="004E40E7">
          <w:rPr>
            <w:rStyle w:val="Hipervnculo"/>
            <w:lang w:val="en-US"/>
          </w:rPr>
          <w:t>unicef.org</w:t>
        </w:r>
      </w:hyperlink>
    </w:p>
    <w:p w14:paraId="0571C5F5" w14:textId="77777777" w:rsidR="00BB1C6A" w:rsidRPr="004E40E7" w:rsidRDefault="00BB1C6A" w:rsidP="00B52E2D">
      <w:pPr>
        <w:pStyle w:val="APASEPTIMA0"/>
        <w:rPr>
          <w:lang w:val="es-ES"/>
        </w:rPr>
      </w:pPr>
      <w:r w:rsidRPr="004E40E7">
        <w:rPr>
          <w:lang w:val="es-ES"/>
        </w:rPr>
        <w:t xml:space="preserve">Ministerio de Educación Nacional. (2014). </w:t>
      </w:r>
      <w:r w:rsidRPr="004E40E7">
        <w:rPr>
          <w:i/>
          <w:iCs/>
          <w:lang w:val="es-ES"/>
        </w:rPr>
        <w:t>Lineamientos de política de Gestión Integral del Riesgo Escolar y Educación en Emergencias (GIRE)</w:t>
      </w:r>
      <w:r w:rsidRPr="004E40E7">
        <w:rPr>
          <w:lang w:val="es-ES"/>
        </w:rPr>
        <w:t>. Bogotá, Colombia. (Documento oficial del MEN)</w:t>
      </w:r>
    </w:p>
    <w:p w14:paraId="78C40BBC" w14:textId="77777777" w:rsidR="00BB1C6A" w:rsidRPr="004E40E7" w:rsidRDefault="00BB1C6A" w:rsidP="00B52E2D">
      <w:pPr>
        <w:pStyle w:val="APASEPTIMA0"/>
        <w:rPr>
          <w:lang w:val="es-ES"/>
        </w:rPr>
      </w:pPr>
      <w:r w:rsidRPr="004E40E7">
        <w:rPr>
          <w:lang w:val="es-ES"/>
        </w:rPr>
        <w:t xml:space="preserve">Plan International América Latina. (2018). </w:t>
      </w:r>
      <w:r w:rsidRPr="004E40E7">
        <w:rPr>
          <w:i/>
          <w:iCs/>
          <w:lang w:val="es-ES"/>
        </w:rPr>
        <w:t>“La escuela es el futuro”: educación para la reducción del riesgo y la resiliencia</w:t>
      </w:r>
      <w:r w:rsidRPr="004E40E7">
        <w:rPr>
          <w:lang w:val="es-ES"/>
        </w:rPr>
        <w:t>. Ciudad de Panamá: Plan Internacional. (Disponible en línea)</w:t>
      </w:r>
    </w:p>
    <w:p w14:paraId="1403334B" w14:textId="77777777" w:rsidR="00BB1C6A" w:rsidRPr="004E40E7" w:rsidRDefault="00BB1C6A" w:rsidP="00B52E2D">
      <w:pPr>
        <w:pStyle w:val="APASEPTIMA0"/>
        <w:rPr>
          <w:lang w:val="es-ES"/>
        </w:rPr>
      </w:pPr>
      <w:r w:rsidRPr="004E40E7">
        <w:rPr>
          <w:lang w:val="es-ES"/>
        </w:rPr>
        <w:t xml:space="preserve">Fernández Arce, M., &amp; Chavarría Córdoba, A. (2012). </w:t>
      </w:r>
      <w:r w:rsidRPr="004E40E7">
        <w:rPr>
          <w:i/>
          <w:iCs/>
          <w:lang w:val="es-ES"/>
        </w:rPr>
        <w:t>Las TIC y la gestión del riesgo a desastres</w:t>
      </w:r>
      <w:r w:rsidRPr="004E40E7">
        <w:rPr>
          <w:lang w:val="es-ES"/>
        </w:rPr>
        <w:t>. San José, Costa Rica: PROSIC, Universidad de Costa Rica.</w:t>
      </w:r>
    </w:p>
    <w:p w14:paraId="59D391CC" w14:textId="77777777" w:rsidR="00BB1C6A" w:rsidRPr="004E40E7" w:rsidRDefault="00BB1C6A" w:rsidP="00B52E2D">
      <w:pPr>
        <w:pStyle w:val="APASEPTIMA0"/>
        <w:rPr>
          <w:lang w:val="es-ES"/>
        </w:rPr>
      </w:pPr>
      <w:r w:rsidRPr="004E40E7">
        <w:rPr>
          <w:lang w:val="es-ES"/>
        </w:rPr>
        <w:t xml:space="preserve">Ministerio de Tecnologías de la Información y las Comunicaciones – MinTIC. (2012, 4 julio). </w:t>
      </w:r>
      <w:r w:rsidRPr="004E40E7">
        <w:rPr>
          <w:i/>
          <w:iCs/>
          <w:lang w:val="es-ES"/>
        </w:rPr>
        <w:t>Las TIC, clave en la gestión del riesgo</w:t>
      </w:r>
      <w:r w:rsidRPr="004E40E7">
        <w:rPr>
          <w:lang w:val="es-ES"/>
        </w:rPr>
        <w:t>. Recuperado de https://mintic.gov.co/portal/715/w3-article-1032.html.</w:t>
      </w:r>
    </w:p>
    <w:p w14:paraId="248D18E0" w14:textId="77777777" w:rsidR="00BB1C6A" w:rsidRPr="004E40E7" w:rsidRDefault="00BB1C6A" w:rsidP="00B52E2D">
      <w:pPr>
        <w:pStyle w:val="APASEPTIMA0"/>
        <w:rPr>
          <w:lang w:val="es-ES"/>
        </w:rPr>
      </w:pPr>
      <w:r w:rsidRPr="004E40E7">
        <w:rPr>
          <w:lang w:val="en-US"/>
        </w:rPr>
        <w:t xml:space="preserve">Williams, R. C., &amp; Phillips, A. (2014). </w:t>
      </w:r>
      <w:r w:rsidRPr="004E40E7">
        <w:rPr>
          <w:i/>
          <w:iCs/>
          <w:lang w:val="en-US"/>
        </w:rPr>
        <w:t>Information and communication technologies for disaster risk management in the Caribbean</w:t>
      </w:r>
      <w:r w:rsidRPr="004E40E7">
        <w:rPr>
          <w:lang w:val="en-US"/>
        </w:rPr>
        <w:t xml:space="preserve">. </w:t>
      </w:r>
      <w:r w:rsidRPr="004E40E7">
        <w:rPr>
          <w:lang w:val="es-ES"/>
        </w:rPr>
        <w:t>Santiago de Chile: Comisión Económica para América Latina (CEPAL), Serie Estudios y Perspectivas del Caribe, n.º 140. https://hdl.handle.net/11362/36735.</w:t>
      </w:r>
    </w:p>
    <w:p w14:paraId="54001414" w14:textId="77777777" w:rsidR="00BB1C6A" w:rsidRPr="004E40E7" w:rsidRDefault="00BB1C6A" w:rsidP="00B52E2D">
      <w:pPr>
        <w:pStyle w:val="APASEPTIMA0"/>
        <w:rPr>
          <w:lang w:val="es-ES"/>
        </w:rPr>
      </w:pPr>
      <w:r w:rsidRPr="004E40E7">
        <w:rPr>
          <w:lang w:val="es-ES"/>
        </w:rPr>
        <w:t xml:space="preserve">Álvarez Payán, N., &amp; Chacón Rache, Á. P. (2017). </w:t>
      </w:r>
      <w:r w:rsidRPr="004E40E7">
        <w:rPr>
          <w:i/>
          <w:iCs/>
          <w:lang w:val="es-ES"/>
        </w:rPr>
        <w:t>Estrategia educativa mediada por las TIC para promover el Plan Institucional de Prevención de Desastres en el Colegio Alfredo Iriarte</w:t>
      </w:r>
      <w:r w:rsidRPr="004E40E7">
        <w:rPr>
          <w:lang w:val="es-ES"/>
        </w:rPr>
        <w:t xml:space="preserve"> [Tesis de Especialización, Fundación Universitaria Los Libertadores]. https://repository.libertadores.edu.co/handle/libertadores/402 </w:t>
      </w:r>
      <w:hyperlink r:id="rId21" w:anchor=":~:text=1%20ESTRATEGIA%20EDUCATIVA%20MEDIADA%20POR,DE%20CIENCIAS%20DE%20LA%20EDUCACI%C3%93N" w:tgtFrame="_blank" w:history="1">
        <w:r w:rsidRPr="004E40E7">
          <w:rPr>
            <w:rStyle w:val="Hipervnculo"/>
            <w:lang w:val="es-ES"/>
          </w:rPr>
          <w:t>repository.libertadores.edu.co</w:t>
        </w:r>
      </w:hyperlink>
      <w:r w:rsidRPr="004E40E7">
        <w:rPr>
          <w:lang w:val="es-ES"/>
        </w:rPr>
        <w:t>.</w:t>
      </w:r>
    </w:p>
    <w:p w14:paraId="220F20C7" w14:textId="77777777" w:rsidR="00BB1C6A" w:rsidRPr="004E40E7" w:rsidRDefault="00BB1C6A" w:rsidP="00B52E2D">
      <w:pPr>
        <w:pStyle w:val="APASEPTIMA0"/>
        <w:rPr>
          <w:lang w:val="es-ES"/>
        </w:rPr>
      </w:pPr>
      <w:r w:rsidRPr="004E40E7">
        <w:rPr>
          <w:lang w:val="es-ES"/>
        </w:rPr>
        <w:t xml:space="preserve">Museo de Ciencias de Puerto Rico – EcoExploratorio. (2023). </w:t>
      </w:r>
      <w:r w:rsidRPr="004E40E7">
        <w:rPr>
          <w:i/>
          <w:iCs/>
          <w:lang w:val="es-ES"/>
        </w:rPr>
        <w:t>Tiembla Fuerte: Red Sísmica Escolar</w:t>
      </w:r>
      <w:r w:rsidRPr="004E40E7">
        <w:rPr>
          <w:lang w:val="es-ES"/>
        </w:rPr>
        <w:t xml:space="preserve"> [Proyecto educativo en línea]. https://ecoexploratorio.org/tiembla-fuerte/ </w:t>
      </w:r>
      <w:hyperlink r:id="rId22" w:anchor=":~:text=Tiembla%20Fuerte%3A%20Red%20S%C3%ADsmica%20Escolar%C2%A0es,instrumentos%20de%20aprendizaje%20en%20l%C3%ADnea" w:tgtFrame="_blank" w:history="1">
        <w:r w:rsidRPr="004E40E7">
          <w:rPr>
            <w:rStyle w:val="Hipervnculo"/>
            <w:lang w:val="es-ES"/>
          </w:rPr>
          <w:t>ecoexploratorio.org</w:t>
        </w:r>
      </w:hyperlink>
      <w:r w:rsidRPr="004E40E7">
        <w:rPr>
          <w:lang w:val="es-ES"/>
        </w:rPr>
        <w:t>. Este proyecto educativo en Puerto Rico brinda guías y recursos en línea para maestros y alumnos sobre terremotos y resiliencia escolar.</w:t>
      </w:r>
    </w:p>
    <w:p w14:paraId="39694025" w14:textId="77777777" w:rsidR="00BB1C6A" w:rsidRPr="004E40E7" w:rsidRDefault="00BB1C6A" w:rsidP="00B52E2D">
      <w:pPr>
        <w:pStyle w:val="APASEPTIMA0"/>
        <w:rPr>
          <w:lang w:val="es-ES"/>
        </w:rPr>
      </w:pPr>
      <w:r w:rsidRPr="004E40E7">
        <w:rPr>
          <w:lang w:val="es-ES"/>
        </w:rPr>
        <w:t xml:space="preserve">Banco Mundial. (2012). </w:t>
      </w:r>
      <w:r w:rsidRPr="004E40E7">
        <w:rPr>
          <w:i/>
          <w:iCs/>
          <w:lang w:val="es-ES"/>
        </w:rPr>
        <w:t>Análisis de la gestión del riesgo de desastres en Colombia: un aporte para la construcción de políticas públicas</w:t>
      </w:r>
      <w:r w:rsidRPr="004E40E7">
        <w:rPr>
          <w:lang w:val="es-ES"/>
        </w:rPr>
        <w:t>. Washington, DC: Banco Mundial</w:t>
      </w:r>
      <w:hyperlink r:id="rId23" w:anchor=":~:text=,la%20sociedad%20civil%20no%20son" w:tgtFrame="_blank" w:history="1">
        <w:r w:rsidRPr="004E40E7">
          <w:rPr>
            <w:rStyle w:val="Hipervnculo"/>
            <w:lang w:val="es-ES"/>
          </w:rPr>
          <w:t>portal.gestiondelriesgo.gov.co</w:t>
        </w:r>
      </w:hyperlink>
      <w:r w:rsidRPr="004E40E7">
        <w:rPr>
          <w:lang w:val="es-ES"/>
        </w:rPr>
        <w:t>. (Este informe nacional incluye encuestas de percepción sobre riesgo y preparación ante desastres, indicando por ejemplo que el 82% de los encuestados reconoce la posibilidad de verse afectados por algún riesgo).</w:t>
      </w:r>
    </w:p>
    <w:p w14:paraId="15CE9AB8" w14:textId="77777777" w:rsidR="00BB1C6A" w:rsidRDefault="00BB1C6A" w:rsidP="00B52E2D">
      <w:pPr>
        <w:pStyle w:val="APASEPTIMA0"/>
        <w:rPr>
          <w:lang w:val="es-ES"/>
        </w:rPr>
      </w:pPr>
      <w:r w:rsidRPr="004E40E7">
        <w:rPr>
          <w:lang w:val="es-ES"/>
        </w:rPr>
        <w:t xml:space="preserve">Red Nacional de Protección Civil – Colombia. (2018). </w:t>
      </w:r>
      <w:r w:rsidRPr="004E40E7">
        <w:rPr>
          <w:i/>
          <w:iCs/>
          <w:lang w:val="es-ES"/>
        </w:rPr>
        <w:t>Simulacro Nacional</w:t>
      </w:r>
      <w:r w:rsidRPr="004E40E7">
        <w:rPr>
          <w:lang w:val="es-ES"/>
        </w:rPr>
        <w:t xml:space="preserve"> – pautas de preparación comunitaria y campañas de concientización. Bogotá, D.C.: UNGRD.</w:t>
      </w:r>
    </w:p>
    <w:p w14:paraId="32123F10" w14:textId="77777777" w:rsidR="00BB1C6A" w:rsidRDefault="00BB1C6A" w:rsidP="00B52E2D">
      <w:pPr>
        <w:pStyle w:val="APASEPTIMA0"/>
        <w:rPr>
          <w:lang w:val="es-ES"/>
        </w:rPr>
      </w:pPr>
      <w:r w:rsidRPr="00721957">
        <w:rPr>
          <w:lang w:val="es-ES"/>
        </w:rPr>
        <w:t xml:space="preserve">Bomberos Bogotá. (s.f.). Riesgo sismo: Guías de acción. </w:t>
      </w:r>
      <w:hyperlink r:id="rId24" w:history="1">
        <w:r w:rsidRPr="008C66A5">
          <w:rPr>
            <w:rStyle w:val="Hipervnculo"/>
            <w:lang w:val="es-ES"/>
          </w:rPr>
          <w:t>https://www.bomberosbogota.gov.co/content/riesgo-sismo</w:t>
        </w:r>
      </w:hyperlink>
    </w:p>
    <w:p w14:paraId="010A27D3" w14:textId="77777777" w:rsidR="00BB1C6A" w:rsidRDefault="00BB1C6A" w:rsidP="00B52E2D">
      <w:pPr>
        <w:pStyle w:val="APASEPTIMA0"/>
        <w:rPr>
          <w:lang w:val="es-ES"/>
        </w:rPr>
      </w:pPr>
      <w:r w:rsidRPr="006C1BAE">
        <w:rPr>
          <w:lang w:val="es-ES"/>
        </w:rPr>
        <w:t xml:space="preserve">Servicio Geológico Colombiano. (s.f.). Servicio Geológico Colombiano. </w:t>
      </w:r>
      <w:hyperlink r:id="rId25" w:history="1">
        <w:r w:rsidRPr="008C66A5">
          <w:rPr>
            <w:rStyle w:val="Hipervnculo"/>
            <w:lang w:val="es-ES"/>
          </w:rPr>
          <w:t>https://www.sgc.gov.co/</w:t>
        </w:r>
      </w:hyperlink>
    </w:p>
    <w:p w14:paraId="7DA6896A" w14:textId="77777777" w:rsidR="00BB1C6A" w:rsidRDefault="00BB1C6A" w:rsidP="00B52E2D">
      <w:pPr>
        <w:pStyle w:val="APASEPTIMA0"/>
        <w:rPr>
          <w:lang w:val="es-ES"/>
        </w:rPr>
      </w:pPr>
      <w:r w:rsidRPr="006C1BAE">
        <w:rPr>
          <w:lang w:val="es-ES"/>
        </w:rPr>
        <w:t>SISH SGC. (s.f.). Visor de sismicidad histórica.</w:t>
      </w:r>
      <w:r>
        <w:rPr>
          <w:lang w:val="es-ES"/>
        </w:rPr>
        <w:br/>
      </w:r>
      <w:r w:rsidRPr="006C1BAE">
        <w:rPr>
          <w:lang w:val="es-ES"/>
        </w:rPr>
        <w:t xml:space="preserve"> </w:t>
      </w:r>
      <w:hyperlink r:id="rId26" w:history="1">
        <w:r w:rsidRPr="008C66A5">
          <w:rPr>
            <w:rStyle w:val="Hipervnculo"/>
            <w:lang w:val="es-ES"/>
          </w:rPr>
          <w:t>https://sish.sgc.gov.co/visor/</w:t>
        </w:r>
      </w:hyperlink>
    </w:p>
    <w:p w14:paraId="78F29773" w14:textId="77777777" w:rsidR="00BB1C6A" w:rsidRDefault="00BB1C6A" w:rsidP="00B52E2D">
      <w:pPr>
        <w:pStyle w:val="APASEPTIMA0"/>
        <w:rPr>
          <w:lang w:val="es-ES"/>
        </w:rPr>
      </w:pPr>
      <w:r w:rsidRPr="006C1BAE">
        <w:rPr>
          <w:lang w:val="es-ES"/>
        </w:rPr>
        <w:t xml:space="preserve">UFPS. (s.f.). Diseño e implementación de un software educativo para el aprendizaje de la estructura de Lewis y enlaces químicos [Artículo de revista]. </w:t>
      </w:r>
      <w:hyperlink r:id="rId27" w:history="1">
        <w:r w:rsidRPr="008C66A5">
          <w:rPr>
            <w:rStyle w:val="Hipervnculo"/>
            <w:lang w:val="es-ES"/>
          </w:rPr>
          <w:t>https://revistas.ufps.edu.co/index.php/respuestas/article/view/645</w:t>
        </w:r>
      </w:hyperlink>
    </w:p>
    <w:p w14:paraId="0DA90A65" w14:textId="77777777" w:rsidR="00BB1C6A" w:rsidRDefault="00BB1C6A" w:rsidP="00B52E2D">
      <w:pPr>
        <w:pStyle w:val="APASEPTIMA0"/>
        <w:rPr>
          <w:lang w:val="es-ES"/>
        </w:rPr>
      </w:pPr>
      <w:r w:rsidRPr="0021022B">
        <w:rPr>
          <w:lang w:val="es-ES"/>
        </w:rPr>
        <w:t xml:space="preserve">UNAD. (s.f.). Propuesta de un software educativo interactivo para la prevención de sismos en niños de la básica primaria [Tesis de pregrado]. Repositorio UNAD. </w:t>
      </w:r>
      <w:hyperlink r:id="rId28" w:history="1">
        <w:r w:rsidRPr="008C66A5">
          <w:rPr>
            <w:rStyle w:val="Hipervnculo"/>
            <w:lang w:val="es-ES"/>
          </w:rPr>
          <w:t>https://repository.unad.edu.co/handle/10596/21612</w:t>
        </w:r>
      </w:hyperlink>
    </w:p>
    <w:p w14:paraId="50F6EF6A" w14:textId="77777777" w:rsidR="00BB1C6A" w:rsidRDefault="00BB1C6A" w:rsidP="00B52E2D">
      <w:pPr>
        <w:pStyle w:val="APASEPTIMA0"/>
        <w:rPr>
          <w:rStyle w:val="Hipervnculo"/>
          <w:lang w:val="es-ES"/>
        </w:rPr>
      </w:pPr>
      <w:r w:rsidRPr="00B93BE6">
        <w:rPr>
          <w:lang w:val="es-ES"/>
        </w:rPr>
        <w:t xml:space="preserve">Volcano Discovery. (s.f.). Sismos en Colombia: Santander. </w:t>
      </w:r>
      <w:hyperlink r:id="rId29" w:history="1">
        <w:r w:rsidRPr="008C66A5">
          <w:rPr>
            <w:rStyle w:val="Hipervnculo"/>
            <w:lang w:val="es-ES"/>
          </w:rPr>
          <w:t>https://www.volcanodiscovery.com/es/sismos/colombia/santander.html</w:t>
        </w:r>
      </w:hyperlink>
    </w:p>
    <w:p w14:paraId="6BB584C2" w14:textId="77777777" w:rsidR="00BB1C6A" w:rsidRDefault="00BB1C6A" w:rsidP="00B52E2D">
      <w:pPr>
        <w:pStyle w:val="APASEPTIMA0"/>
        <w:rPr>
          <w:rStyle w:val="Hipervnculo"/>
          <w:lang w:val="es-ES"/>
        </w:rPr>
      </w:pPr>
    </w:p>
    <w:p w14:paraId="4545734A" w14:textId="77777777" w:rsidR="00BB1C6A" w:rsidRDefault="00BB1C6A" w:rsidP="00B52E2D">
      <w:pPr>
        <w:pStyle w:val="APASEPTIMA0"/>
        <w:rPr>
          <w:rStyle w:val="Hipervnculo"/>
          <w:lang w:val="es-ES"/>
        </w:rPr>
      </w:pPr>
    </w:p>
    <w:p w14:paraId="770E6432" w14:textId="77777777" w:rsidR="00BB1C6A" w:rsidRDefault="00BB1C6A" w:rsidP="00B52E2D">
      <w:pPr>
        <w:pStyle w:val="APASEPTIMA0"/>
        <w:rPr>
          <w:rStyle w:val="Hipervnculo"/>
          <w:lang w:val="es-ES"/>
        </w:rPr>
      </w:pPr>
    </w:p>
    <w:p w14:paraId="7F7693D2" w14:textId="77777777" w:rsidR="000264F0" w:rsidRDefault="000264F0" w:rsidP="00B52E2D">
      <w:pPr>
        <w:pStyle w:val="APASEPTIMA0"/>
        <w:rPr>
          <w:rStyle w:val="Hipervnculo"/>
          <w:lang w:val="es-ES"/>
        </w:rPr>
      </w:pPr>
    </w:p>
    <w:p w14:paraId="61BD1F3D" w14:textId="77777777" w:rsidR="000264F0" w:rsidRDefault="000264F0" w:rsidP="00B52E2D">
      <w:pPr>
        <w:pStyle w:val="APASEPTIMA0"/>
        <w:rPr>
          <w:rStyle w:val="Hipervnculo"/>
          <w:lang w:val="es-ES"/>
        </w:rPr>
      </w:pPr>
    </w:p>
    <w:p w14:paraId="38E9EE74" w14:textId="77777777" w:rsidR="000264F0" w:rsidRDefault="000264F0" w:rsidP="00B52E2D">
      <w:pPr>
        <w:pStyle w:val="APASEPTIMA0"/>
        <w:rPr>
          <w:rStyle w:val="Hipervnculo"/>
          <w:lang w:val="es-ES"/>
        </w:rPr>
      </w:pPr>
    </w:p>
    <w:p w14:paraId="67A5439D" w14:textId="77777777" w:rsidR="000264F0" w:rsidRDefault="000264F0" w:rsidP="00B52E2D">
      <w:pPr>
        <w:pStyle w:val="APASEPTIMA0"/>
        <w:rPr>
          <w:rStyle w:val="Hipervnculo"/>
          <w:lang w:val="es-ES"/>
        </w:rPr>
      </w:pPr>
    </w:p>
    <w:p w14:paraId="405C0CCD" w14:textId="77777777" w:rsidR="000264F0" w:rsidRDefault="000264F0" w:rsidP="00B52E2D">
      <w:pPr>
        <w:pStyle w:val="APASEPTIMA0"/>
        <w:rPr>
          <w:rStyle w:val="Hipervnculo"/>
          <w:lang w:val="es-ES"/>
        </w:rPr>
      </w:pPr>
    </w:p>
    <w:p w14:paraId="2FC4B2E8" w14:textId="77777777" w:rsidR="002B0CA0" w:rsidRDefault="002B0CA0" w:rsidP="00B52E2D">
      <w:pPr>
        <w:pStyle w:val="APASEPTIMA0"/>
        <w:rPr>
          <w:rStyle w:val="Hipervnculo"/>
          <w:lang w:val="es-ES"/>
        </w:rPr>
      </w:pPr>
    </w:p>
    <w:p w14:paraId="106164D4" w14:textId="77777777" w:rsidR="002B0CA0" w:rsidRDefault="002B0CA0" w:rsidP="00B52E2D">
      <w:pPr>
        <w:pStyle w:val="APASEPTIMA0"/>
        <w:rPr>
          <w:rStyle w:val="Hipervnculo"/>
          <w:lang w:val="es-ES"/>
        </w:rPr>
      </w:pPr>
    </w:p>
    <w:p w14:paraId="118E66F8" w14:textId="1464B8B3" w:rsidR="00A26F69" w:rsidRDefault="00CB23F1" w:rsidP="00B52E2D">
      <w:pPr>
        <w:pStyle w:val="APASEPTIMA0"/>
      </w:pPr>
      <w:r>
        <w:t xml:space="preserve">Capítulo 10 </w:t>
      </w:r>
    </w:p>
    <w:p w14:paraId="1F10EFEB" w14:textId="77777777" w:rsidR="00A26F69" w:rsidRDefault="00CB23F1" w:rsidP="00B52E2D">
      <w:pPr>
        <w:pStyle w:val="APASEPTIMA0"/>
      </w:pPr>
      <w:r>
        <w:t>Anexos</w:t>
      </w:r>
    </w:p>
    <w:p w14:paraId="67D0CA35" w14:textId="77777777" w:rsidR="00A26F69" w:rsidRDefault="00CB23F1" w:rsidP="00B52E2D">
      <w:pPr>
        <w:pStyle w:val="APASEPTIMA0"/>
        <w:rPr>
          <w:color w:val="000000"/>
        </w:rPr>
      </w:pPr>
      <w:r>
        <w:rPr>
          <w:color w:val="000000"/>
        </w:rPr>
        <w:t>a. Código fuente.</w:t>
      </w:r>
    </w:p>
    <w:p w14:paraId="4FEA4A2A" w14:textId="77777777" w:rsidR="00A26F69" w:rsidRDefault="00CB23F1" w:rsidP="00B52E2D">
      <w:pPr>
        <w:pStyle w:val="APASEPTIMA0"/>
        <w:rPr>
          <w:color w:val="000000"/>
        </w:rPr>
      </w:pPr>
      <w:r>
        <w:rPr>
          <w:color w:val="000000"/>
        </w:rPr>
        <w:t>b. Manuales:</w:t>
      </w:r>
    </w:p>
    <w:p w14:paraId="6A2C1136" w14:textId="77777777" w:rsidR="00A26F69" w:rsidRDefault="00CB23F1" w:rsidP="00B52E2D">
      <w:pPr>
        <w:pStyle w:val="APASEPTIMA0"/>
      </w:pPr>
      <w:r>
        <w:rPr>
          <w:color w:val="000000"/>
        </w:rPr>
        <w:t xml:space="preserve"> </w:t>
      </w:r>
      <w:r>
        <w:t>1- I</w:t>
      </w:r>
      <w:r>
        <w:rPr>
          <w:color w:val="000000"/>
        </w:rPr>
        <w:t xml:space="preserve">nstalación </w:t>
      </w:r>
    </w:p>
    <w:p w14:paraId="379D2A4C" w14:textId="77777777" w:rsidR="00A26F69" w:rsidRDefault="00CB23F1" w:rsidP="00B52E2D">
      <w:pPr>
        <w:pStyle w:val="APASEPTIMA0"/>
        <w:rPr>
          <w:color w:val="000000"/>
        </w:rPr>
      </w:pPr>
      <w:r>
        <w:t xml:space="preserve"> 2- U</w:t>
      </w:r>
      <w:r>
        <w:rPr>
          <w:color w:val="000000"/>
        </w:rPr>
        <w:t>suario final.</w:t>
      </w:r>
    </w:p>
    <w:p w14:paraId="236C6BBF" w14:textId="77777777" w:rsidR="00A26F69" w:rsidRDefault="00A26F69" w:rsidP="00B52E2D">
      <w:pPr>
        <w:pStyle w:val="APASEPTIMA0"/>
      </w:pPr>
    </w:p>
    <w:p w14:paraId="116E3277" w14:textId="77777777" w:rsidR="00A26F69" w:rsidRDefault="00A26F69" w:rsidP="00B52E2D">
      <w:pPr>
        <w:pStyle w:val="APASEPTIMA0"/>
      </w:pPr>
    </w:p>
    <w:p w14:paraId="4B92BBEC" w14:textId="77777777" w:rsidR="00A26F69" w:rsidRDefault="00A26F69" w:rsidP="00B52E2D">
      <w:pPr>
        <w:pStyle w:val="APASEPTIMA0"/>
      </w:pPr>
    </w:p>
    <w:p w14:paraId="6255A942" w14:textId="77777777" w:rsidR="000264F0" w:rsidRDefault="000264F0" w:rsidP="00B52E2D">
      <w:pPr>
        <w:pStyle w:val="APASEPTIMA0"/>
      </w:pPr>
    </w:p>
    <w:p w14:paraId="60D06C10" w14:textId="77777777" w:rsidR="000264F0" w:rsidRDefault="000264F0" w:rsidP="00B52E2D">
      <w:pPr>
        <w:pStyle w:val="APASEPTIMA0"/>
      </w:pPr>
    </w:p>
    <w:p w14:paraId="208F81A7" w14:textId="77777777" w:rsidR="00112138" w:rsidRDefault="00112138" w:rsidP="00B52E2D">
      <w:pPr>
        <w:pStyle w:val="APASEPTIMA0"/>
      </w:pPr>
    </w:p>
    <w:p w14:paraId="2E141548" w14:textId="77777777" w:rsidR="00112138" w:rsidRDefault="00112138" w:rsidP="00B52E2D">
      <w:pPr>
        <w:pStyle w:val="APASEPTIMA0"/>
      </w:pPr>
    </w:p>
    <w:p w14:paraId="1FFBEAED" w14:textId="77777777" w:rsidR="00112138" w:rsidRDefault="00112138" w:rsidP="00B52E2D">
      <w:pPr>
        <w:pStyle w:val="APASEPTIMA0"/>
      </w:pPr>
    </w:p>
    <w:p w14:paraId="531865AB" w14:textId="77777777" w:rsidR="00112138" w:rsidRDefault="00112138" w:rsidP="00B52E2D">
      <w:pPr>
        <w:pStyle w:val="APASEPTIMA0"/>
      </w:pPr>
    </w:p>
    <w:p w14:paraId="49E290A7" w14:textId="77777777" w:rsidR="00112138" w:rsidRDefault="00112138" w:rsidP="00B52E2D">
      <w:pPr>
        <w:pStyle w:val="APASEPTIMA0"/>
      </w:pPr>
    </w:p>
    <w:p w14:paraId="6744E9BD" w14:textId="77777777" w:rsidR="00A26F69" w:rsidRDefault="00A26F69" w:rsidP="00112138">
      <w:pPr>
        <w:pStyle w:val="APASEPTIMA0"/>
        <w:ind w:firstLine="0"/>
        <w:rPr>
          <w:u w:val="single"/>
        </w:rPr>
      </w:pPr>
    </w:p>
    <w:p w14:paraId="59C7D3AC" w14:textId="77777777" w:rsidR="00A26F69" w:rsidRDefault="00A26F69" w:rsidP="00B52E2D">
      <w:pPr>
        <w:pStyle w:val="APASEPTIMA0"/>
        <w:rPr>
          <w:color w:val="000000"/>
          <w:u w:val="single"/>
        </w:rPr>
      </w:pPr>
    </w:p>
    <w:p w14:paraId="6210496B" w14:textId="77777777" w:rsidR="00A26F69" w:rsidRDefault="00A26F69" w:rsidP="00B52E2D">
      <w:pPr>
        <w:pStyle w:val="APASEPTIMA0"/>
        <w:rPr>
          <w:color w:val="000000"/>
          <w:u w:val="single"/>
        </w:rPr>
      </w:pPr>
    </w:p>
    <w:p w14:paraId="25DD8934" w14:textId="77777777" w:rsidR="00A26F69" w:rsidRDefault="00A26F69" w:rsidP="00B52E2D">
      <w:pPr>
        <w:pStyle w:val="APASEPTIMA0"/>
        <w:rPr>
          <w:color w:val="000000"/>
        </w:rPr>
      </w:pPr>
    </w:p>
    <w:p w14:paraId="3EE568FB" w14:textId="77777777" w:rsidR="00A26F69" w:rsidRDefault="00A26F69" w:rsidP="00B52E2D">
      <w:pPr>
        <w:pStyle w:val="APASEPTIMA0"/>
        <w:rPr>
          <w:color w:val="000000"/>
        </w:rPr>
      </w:pPr>
    </w:p>
    <w:sectPr w:rsidR="00A26F69" w:rsidSect="00143DB6">
      <w:headerReference w:type="default" r:id="rId30"/>
      <w:footerReference w:type="default" r:id="rId31"/>
      <w:headerReference w:type="first" r:id="rId32"/>
      <w:footerReference w:type="first" r:id="rId33"/>
      <w:pgSz w:w="12240" w:h="15840" w:code="1"/>
      <w:pgMar w:top="1440" w:right="1440" w:bottom="1440" w:left="1440" w:header="144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9A7B2" w14:textId="77777777" w:rsidR="00260902" w:rsidRDefault="00260902">
      <w:pPr>
        <w:spacing w:after="0" w:line="240" w:lineRule="auto"/>
      </w:pPr>
      <w:r>
        <w:separator/>
      </w:r>
    </w:p>
  </w:endnote>
  <w:endnote w:type="continuationSeparator" w:id="0">
    <w:p w14:paraId="00619759" w14:textId="77777777" w:rsidR="00260902" w:rsidRDefault="00260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2915" w14:textId="77777777" w:rsidR="00A26F69" w:rsidRDefault="00CB23F1">
    <w:r>
      <w:rPr>
        <w:sz w:val="17"/>
        <w:szCs w:val="17"/>
      </w:rPr>
      <w:t xml:space="preserve">Sede principal: Siete de Agosto Av. Calle 63 No 22-39 / Pbx. 4856565 - 2851512 / </w:t>
    </w:r>
    <w:hyperlink r:id="rId1">
      <w:r>
        <w:rPr>
          <w:color w:val="0563C1"/>
          <w:sz w:val="17"/>
          <w:szCs w:val="17"/>
          <w:u w:val="single"/>
        </w:rPr>
        <w:t>www.teinco.edu.co</w:t>
      </w:r>
    </w:hyperlink>
    <w:r>
      <w:rPr>
        <w:sz w:val="17"/>
        <w:szCs w:val="17"/>
      </w:rPr>
      <w:t xml:space="preserve">                   </w:t>
    </w:r>
    <w:r>
      <w:rPr>
        <w:noProof/>
        <w:lang w:val="es-CO"/>
      </w:rPr>
      <w:drawing>
        <wp:anchor distT="0" distB="0" distL="0" distR="0" simplePos="0" relativeHeight="251671552" behindDoc="1" locked="0" layoutInCell="1" hidden="0" allowOverlap="1" wp14:anchorId="33B95718" wp14:editId="684EFFD8">
          <wp:simplePos x="0" y="0"/>
          <wp:positionH relativeFrom="column">
            <wp:posOffset>-1185542</wp:posOffset>
          </wp:positionH>
          <wp:positionV relativeFrom="paragraph">
            <wp:posOffset>-43811</wp:posOffset>
          </wp:positionV>
          <wp:extent cx="7772400" cy="818515"/>
          <wp:effectExtent l="0" t="0" r="0" b="0"/>
          <wp:wrapNone/>
          <wp:docPr id="1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7772400" cy="818515"/>
                  </a:xfrm>
                  <a:prstGeom prst="rect">
                    <a:avLst/>
                  </a:prstGeom>
                  <a:ln/>
                </pic:spPr>
              </pic:pic>
            </a:graphicData>
          </a:graphic>
        </wp:anchor>
      </w:drawing>
    </w:r>
  </w:p>
  <w:p w14:paraId="37ECCC1E" w14:textId="77777777" w:rsidR="00A26F69" w:rsidRDefault="00A26F69">
    <w:pPr>
      <w:pBdr>
        <w:top w:val="nil"/>
        <w:left w:val="nil"/>
        <w:bottom w:val="nil"/>
        <w:right w:val="nil"/>
        <w:between w:val="nil"/>
      </w:pBdr>
      <w:tabs>
        <w:tab w:val="center" w:pos="4419"/>
        <w:tab w:val="right" w:pos="8838"/>
      </w:tabs>
      <w:spacing w:after="0" w:line="240" w:lineRule="auto"/>
      <w:jc w:val="right"/>
      <w:rPr>
        <w:color w:val="000000"/>
      </w:rPr>
    </w:pPr>
  </w:p>
  <w:p w14:paraId="125F6B4D" w14:textId="77777777" w:rsidR="00A26F69" w:rsidRDefault="00A26F69">
    <w:pPr>
      <w:widowControl w:val="0"/>
      <w:spacing w:after="0" w:line="240" w:lineRule="auto"/>
      <w:jc w:val="center"/>
    </w:pPr>
  </w:p>
  <w:p w14:paraId="71A418A0" w14:textId="77777777" w:rsidR="00A26F69" w:rsidRDefault="00A26F69">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D4FA9" w14:textId="77777777" w:rsidR="00A26F69" w:rsidRDefault="00CB23F1">
    <w:r>
      <w:rPr>
        <w:sz w:val="17"/>
        <w:szCs w:val="17"/>
      </w:rPr>
      <w:t xml:space="preserve">Sede principal: Siete de Agosto Av. Calle 63 No 22-39 / Pbx. 4856565 - 2851512 / </w:t>
    </w:r>
    <w:hyperlink r:id="rId1">
      <w:r>
        <w:rPr>
          <w:color w:val="0563C1"/>
          <w:sz w:val="17"/>
          <w:szCs w:val="17"/>
          <w:u w:val="single"/>
        </w:rPr>
        <w:t>www.teinco.edu.co</w:t>
      </w:r>
    </w:hyperlink>
    <w:r>
      <w:rPr>
        <w:sz w:val="17"/>
        <w:szCs w:val="17"/>
      </w:rPr>
      <w:t xml:space="preserve">                   </w:t>
    </w:r>
    <w:r>
      <w:rPr>
        <w:noProof/>
        <w:lang w:val="es-CO"/>
      </w:rPr>
      <w:drawing>
        <wp:anchor distT="0" distB="0" distL="0" distR="0" simplePos="0" relativeHeight="251672576" behindDoc="1" locked="0" layoutInCell="1" hidden="0" allowOverlap="1" wp14:anchorId="282272F6" wp14:editId="4CA11B5D">
          <wp:simplePos x="0" y="0"/>
          <wp:positionH relativeFrom="column">
            <wp:posOffset>-1185542</wp:posOffset>
          </wp:positionH>
          <wp:positionV relativeFrom="paragraph">
            <wp:posOffset>-43811</wp:posOffset>
          </wp:positionV>
          <wp:extent cx="7772400" cy="818515"/>
          <wp:effectExtent l="0" t="0" r="0" b="0"/>
          <wp:wrapNone/>
          <wp:docPr id="1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7772400" cy="818515"/>
                  </a:xfrm>
                  <a:prstGeom prst="rect">
                    <a:avLst/>
                  </a:prstGeom>
                  <a:ln/>
                </pic:spPr>
              </pic:pic>
            </a:graphicData>
          </a:graphic>
        </wp:anchor>
      </w:drawing>
    </w:r>
  </w:p>
  <w:p w14:paraId="3745BB85" w14:textId="77777777" w:rsidR="00A26F69" w:rsidRDefault="00A26F69">
    <w:pPr>
      <w:pBdr>
        <w:top w:val="nil"/>
        <w:left w:val="nil"/>
        <w:bottom w:val="nil"/>
        <w:right w:val="nil"/>
        <w:between w:val="nil"/>
      </w:pBdr>
      <w:tabs>
        <w:tab w:val="center" w:pos="4419"/>
        <w:tab w:val="right" w:pos="8838"/>
      </w:tabs>
      <w:spacing w:after="0" w:line="240" w:lineRule="auto"/>
      <w:jc w:val="right"/>
      <w:rPr>
        <w:color w:val="000000"/>
      </w:rPr>
    </w:pPr>
  </w:p>
  <w:p w14:paraId="0937AED8" w14:textId="77777777" w:rsidR="00A26F69" w:rsidRDefault="00A26F6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7D437" w14:textId="77777777" w:rsidR="00260902" w:rsidRDefault="00260902">
      <w:pPr>
        <w:spacing w:after="0" w:line="240" w:lineRule="auto"/>
      </w:pPr>
      <w:r>
        <w:separator/>
      </w:r>
    </w:p>
  </w:footnote>
  <w:footnote w:type="continuationSeparator" w:id="0">
    <w:p w14:paraId="3FE46288" w14:textId="77777777" w:rsidR="00260902" w:rsidRDefault="00260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6684089"/>
      <w:docPartObj>
        <w:docPartGallery w:val="Page Numbers (Top of Page)"/>
        <w:docPartUnique/>
      </w:docPartObj>
    </w:sdtPr>
    <w:sdtEndPr/>
    <w:sdtContent>
      <w:p w14:paraId="4878A6F0" w14:textId="5D746212" w:rsidR="000264F0" w:rsidRDefault="000264F0">
        <w:pPr>
          <w:pStyle w:val="Encabezado"/>
          <w:jc w:val="right"/>
        </w:pPr>
        <w:r>
          <w:fldChar w:fldCharType="begin"/>
        </w:r>
        <w:r>
          <w:instrText>PAGE   \* MERGEFORMAT</w:instrText>
        </w:r>
        <w:r>
          <w:fldChar w:fldCharType="separate"/>
        </w:r>
        <w:r>
          <w:rPr>
            <w:lang w:val="es-ES"/>
          </w:rPr>
          <w:t>2</w:t>
        </w:r>
        <w:r>
          <w:fldChar w:fldCharType="end"/>
        </w:r>
      </w:p>
    </w:sdtContent>
  </w:sdt>
  <w:p w14:paraId="123BC089" w14:textId="0678198B" w:rsidR="00A26F69" w:rsidRDefault="00A26F69">
    <w:pPr>
      <w:tabs>
        <w:tab w:val="left" w:pos="307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5B1D2" w14:textId="77777777" w:rsidR="00A26F69" w:rsidRDefault="00CB23F1">
    <w:r>
      <w:rPr>
        <w:noProof/>
        <w:lang w:val="es-CO"/>
      </w:rPr>
      <mc:AlternateContent>
        <mc:Choice Requires="wps">
          <w:drawing>
            <wp:anchor distT="0" distB="0" distL="0" distR="0" simplePos="0" relativeHeight="251665408" behindDoc="1" locked="0" layoutInCell="1" hidden="0" allowOverlap="1" wp14:anchorId="39B9F04A" wp14:editId="2D441329">
              <wp:simplePos x="0" y="0"/>
              <wp:positionH relativeFrom="page">
                <wp:posOffset>-7424</wp:posOffset>
              </wp:positionH>
              <wp:positionV relativeFrom="page">
                <wp:posOffset>171864</wp:posOffset>
              </wp:positionV>
              <wp:extent cx="0" cy="36000"/>
              <wp:effectExtent l="0" t="0" r="0" b="0"/>
              <wp:wrapNone/>
              <wp:docPr id="112" name="Conector recto de flecha 112"/>
              <wp:cNvGraphicFramePr/>
              <a:graphic xmlns:a="http://schemas.openxmlformats.org/drawingml/2006/main">
                <a:graphicData uri="http://schemas.microsoft.com/office/word/2010/wordprocessingShape">
                  <wps:wsp>
                    <wps:cNvCnPr/>
                    <wps:spPr>
                      <a:xfrm>
                        <a:off x="3534980" y="3780000"/>
                        <a:ext cx="3622040" cy="0"/>
                      </a:xfrm>
                      <a:prstGeom prst="straightConnector1">
                        <a:avLst/>
                      </a:prstGeom>
                      <a:noFill/>
                      <a:ln w="36000" cap="flat" cmpd="sng">
                        <a:solidFill>
                          <a:srgbClr val="0E4F98"/>
                        </a:solidFill>
                        <a:prstDash val="solid"/>
                        <a:round/>
                        <a:headEnd type="none" w="sm" len="sm"/>
                        <a:tailEnd type="none" w="sm" len="sm"/>
                      </a:ln>
                    </wps:spPr>
                    <wps:bodyPr/>
                  </wps:wsp>
                </a:graphicData>
              </a:graphic>
            </wp:anchor>
          </w:drawing>
        </mc:Choice>
        <mc:Fallback>
          <w:pict>
            <v:shapetype w14:anchorId="7172486F" id="_x0000_t32" coordsize="21600,21600" o:spt="32" o:oned="t" path="m,l21600,21600e" filled="f">
              <v:path arrowok="t" fillok="f" o:connecttype="none"/>
              <o:lock v:ext="edit" shapetype="t"/>
            </v:shapetype>
            <v:shape id="Conector recto de flecha 112" o:spid="_x0000_s1026" type="#_x0000_t32" style="position:absolute;margin-left:-.6pt;margin-top:13.55pt;width:0;height:2.85pt;z-index:-25165107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" strokecolor="#0e4f98" strokeweight="1mm">
              <v:stroke startarrowwidth="narrow" startarrowlength="short" endarrowwidth="narrow" endarrowlength="short"/>
              <w10:wrap anchorx="page" anchory="page"/>
            </v:shape>
          </w:pict>
        </mc:Fallback>
      </mc:AlternateContent>
    </w:r>
    <w:r>
      <w:rPr>
        <w:noProof/>
        <w:lang w:val="es-CO"/>
      </w:rPr>
      <mc:AlternateContent>
        <mc:Choice Requires="wps">
          <w:drawing>
            <wp:anchor distT="0" distB="0" distL="0" distR="0" simplePos="0" relativeHeight="251666432" behindDoc="1" locked="0" layoutInCell="1" hidden="0" allowOverlap="1" wp14:anchorId="279FE24A" wp14:editId="3BB8F4EB">
              <wp:simplePos x="0" y="0"/>
              <wp:positionH relativeFrom="page">
                <wp:posOffset>6687379</wp:posOffset>
              </wp:positionH>
              <wp:positionV relativeFrom="page">
                <wp:posOffset>171864</wp:posOffset>
              </wp:positionV>
              <wp:extent cx="0" cy="36000"/>
              <wp:effectExtent l="0" t="0" r="0" b="0"/>
              <wp:wrapNone/>
              <wp:docPr id="113" name="Conector recto de flecha 113"/>
              <wp:cNvGraphicFramePr/>
              <a:graphic xmlns:a="http://schemas.openxmlformats.org/drawingml/2006/main">
                <a:graphicData uri="http://schemas.microsoft.com/office/word/2010/wordprocessingShape">
                  <wps:wsp>
                    <wps:cNvCnPr/>
                    <wps:spPr>
                      <a:xfrm>
                        <a:off x="4807203" y="3780000"/>
                        <a:ext cx="1077595" cy="0"/>
                      </a:xfrm>
                      <a:prstGeom prst="straightConnector1">
                        <a:avLst/>
                      </a:prstGeom>
                      <a:noFill/>
                      <a:ln w="36000" cap="flat" cmpd="sng">
                        <a:solidFill>
                          <a:srgbClr val="F8C7A8"/>
                        </a:solidFill>
                        <a:prstDash val="solid"/>
                        <a:round/>
                        <a:headEnd type="none" w="sm" len="sm"/>
                        <a:tailEnd type="none" w="sm" len="sm"/>
                      </a:ln>
                    </wps:spPr>
                    <wps:bodyPr/>
                  </wps:wsp>
                </a:graphicData>
              </a:graphic>
            </wp:anchor>
          </w:drawing>
        </mc:Choice>
        <mc:Fallback>
          <w:pict>
            <v:shape w14:anchorId="0C7E5D7B" id="Conector recto de flecha 113" o:spid="_x0000_s1026" type="#_x0000_t32" style="position:absolute;margin-left:526.55pt;margin-top:13.55pt;width:0;height:2.85pt;z-index:-251650048;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" strokecolor="#f8c7a8" strokeweight="1mm">
              <v:stroke startarrowwidth="narrow" startarrowlength="short" endarrowwidth="narrow" endarrowlength="short"/>
              <w10:wrap anchorx="page" anchory="page"/>
            </v:shape>
          </w:pict>
        </mc:Fallback>
      </mc:AlternateContent>
    </w:r>
    <w:r>
      <w:rPr>
        <w:noProof/>
        <w:lang w:val="es-CO"/>
      </w:rPr>
      <mc:AlternateContent>
        <mc:Choice Requires="wps">
          <w:drawing>
            <wp:anchor distT="0" distB="0" distL="0" distR="0" simplePos="0" relativeHeight="251667456" behindDoc="1" locked="0" layoutInCell="1" hidden="0" allowOverlap="1" wp14:anchorId="4198B283" wp14:editId="1A052EF3">
              <wp:simplePos x="0" y="0"/>
              <wp:positionH relativeFrom="page">
                <wp:posOffset>5299904</wp:posOffset>
              </wp:positionH>
              <wp:positionV relativeFrom="page">
                <wp:posOffset>171864</wp:posOffset>
              </wp:positionV>
              <wp:extent cx="0" cy="36000"/>
              <wp:effectExtent l="0" t="0" r="0" b="0"/>
              <wp:wrapNone/>
              <wp:docPr id="107" name="Conector recto de flecha 107"/>
              <wp:cNvGraphicFramePr/>
              <a:graphic xmlns:a="http://schemas.openxmlformats.org/drawingml/2006/main">
                <a:graphicData uri="http://schemas.microsoft.com/office/word/2010/wordprocessingShape">
                  <wps:wsp>
                    <wps:cNvCnPr/>
                    <wps:spPr>
                      <a:xfrm>
                        <a:off x="4651310" y="3780000"/>
                        <a:ext cx="1389380" cy="0"/>
                      </a:xfrm>
                      <a:prstGeom prst="straightConnector1">
                        <a:avLst/>
                      </a:prstGeom>
                      <a:noFill/>
                      <a:ln w="36000" cap="flat" cmpd="sng">
                        <a:solidFill>
                          <a:srgbClr val="F19051"/>
                        </a:solidFill>
                        <a:prstDash val="solid"/>
                        <a:round/>
                        <a:headEnd type="none" w="sm" len="sm"/>
                        <a:tailEnd type="none" w="sm" len="sm"/>
                      </a:ln>
                    </wps:spPr>
                    <wps:bodyPr/>
                  </wps:wsp>
                </a:graphicData>
              </a:graphic>
            </wp:anchor>
          </w:drawing>
        </mc:Choice>
        <mc:Fallback>
          <w:pict>
            <v:shape w14:anchorId="499A6C0C" id="Conector recto de flecha 107" o:spid="_x0000_s1026" type="#_x0000_t32" style="position:absolute;margin-left:417.3pt;margin-top:13.55pt;width:0;height:2.85pt;z-index:-251649024;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" strokecolor="#f19051" strokeweight="1mm">
              <v:stroke startarrowwidth="narrow" startarrowlength="short" endarrowwidth="narrow" endarrowlength="short"/>
              <w10:wrap anchorx="page" anchory="page"/>
            </v:shape>
          </w:pict>
        </mc:Fallback>
      </mc:AlternateContent>
    </w:r>
    <w:r>
      <w:rPr>
        <w:noProof/>
        <w:lang w:val="es-CO"/>
      </w:rPr>
      <mc:AlternateContent>
        <mc:Choice Requires="wps">
          <w:drawing>
            <wp:anchor distT="0" distB="0" distL="0" distR="0" simplePos="0" relativeHeight="251668480" behindDoc="1" locked="0" layoutInCell="1" hidden="0" allowOverlap="1" wp14:anchorId="53E6CE35" wp14:editId="5881AE5B">
              <wp:simplePos x="0" y="0"/>
              <wp:positionH relativeFrom="page">
                <wp:posOffset>3610170</wp:posOffset>
              </wp:positionH>
              <wp:positionV relativeFrom="page">
                <wp:posOffset>171864</wp:posOffset>
              </wp:positionV>
              <wp:extent cx="0" cy="36000"/>
              <wp:effectExtent l="0" t="0" r="0" b="0"/>
              <wp:wrapNone/>
              <wp:docPr id="111" name="Conector recto de flecha 111"/>
              <wp:cNvGraphicFramePr/>
              <a:graphic xmlns:a="http://schemas.openxmlformats.org/drawingml/2006/main">
                <a:graphicData uri="http://schemas.microsoft.com/office/word/2010/wordprocessingShape">
                  <wps:wsp>
                    <wps:cNvCnPr/>
                    <wps:spPr>
                      <a:xfrm>
                        <a:off x="4499228" y="3780000"/>
                        <a:ext cx="1693545" cy="0"/>
                      </a:xfrm>
                      <a:prstGeom prst="straightConnector1">
                        <a:avLst/>
                      </a:prstGeom>
                      <a:noFill/>
                      <a:ln w="36000" cap="flat" cmpd="sng">
                        <a:solidFill>
                          <a:srgbClr val="86A7CB"/>
                        </a:solidFill>
                        <a:prstDash val="solid"/>
                        <a:round/>
                        <a:headEnd type="none" w="sm" len="sm"/>
                        <a:tailEnd type="none" w="sm" len="sm"/>
                      </a:ln>
                    </wps:spPr>
                    <wps:bodyPr/>
                  </wps:wsp>
                </a:graphicData>
              </a:graphic>
            </wp:anchor>
          </w:drawing>
        </mc:Choice>
        <mc:Fallback>
          <w:pict>
            <v:shape w14:anchorId="4CB38B7C" id="Conector recto de flecha 111" o:spid="_x0000_s1026" type="#_x0000_t32" style="position:absolute;margin-left:284.25pt;margin-top:13.55pt;width:0;height:2.85pt;z-index:-251648000;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" strokecolor="#86a7cb" strokeweight="1mm">
              <v:stroke startarrowwidth="narrow" startarrowlength="short" endarrowwidth="narrow" endarrowlength="short"/>
              <w10:wrap anchorx="page" anchory="page"/>
            </v:shape>
          </w:pict>
        </mc:Fallback>
      </mc:AlternateContent>
    </w:r>
    <w:r>
      <w:rPr>
        <w:noProof/>
        <w:lang w:val="es-CO"/>
      </w:rPr>
      <w:drawing>
        <wp:anchor distT="0" distB="0" distL="0" distR="0" simplePos="0" relativeHeight="251669504" behindDoc="1" locked="0" layoutInCell="1" hidden="0" allowOverlap="1" wp14:anchorId="020AB081" wp14:editId="6F21F75D">
          <wp:simplePos x="0" y="0"/>
          <wp:positionH relativeFrom="page">
            <wp:posOffset>405765</wp:posOffset>
          </wp:positionH>
          <wp:positionV relativeFrom="page">
            <wp:posOffset>478790</wp:posOffset>
          </wp:positionV>
          <wp:extent cx="2648585" cy="607695"/>
          <wp:effectExtent l="0" t="0" r="0" b="0"/>
          <wp:wrapNone/>
          <wp:docPr id="1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48585" cy="607695"/>
                  </a:xfrm>
                  <a:prstGeom prst="rect">
                    <a:avLst/>
                  </a:prstGeom>
                  <a:ln/>
                </pic:spPr>
              </pic:pic>
            </a:graphicData>
          </a:graphic>
        </wp:anchor>
      </w:drawing>
    </w:r>
    <w:r>
      <w:rPr>
        <w:noProof/>
        <w:lang w:val="es-CO"/>
      </w:rPr>
      <w:drawing>
        <wp:anchor distT="0" distB="0" distL="114300" distR="114300" simplePos="0" relativeHeight="251670528" behindDoc="0" locked="0" layoutInCell="1" hidden="0" allowOverlap="1" wp14:anchorId="051B94F7" wp14:editId="0E2E7A9C">
          <wp:simplePos x="0" y="0"/>
          <wp:positionH relativeFrom="column">
            <wp:posOffset>3587115</wp:posOffset>
          </wp:positionH>
          <wp:positionV relativeFrom="paragraph">
            <wp:posOffset>-849629</wp:posOffset>
          </wp:positionV>
          <wp:extent cx="3057525" cy="876300"/>
          <wp:effectExtent l="0" t="0" r="0" b="0"/>
          <wp:wrapSquare wrapText="bothSides" distT="0" distB="0" distL="114300" distR="114300"/>
          <wp:docPr id="1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3057525" cy="8763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F06"/>
    <w:multiLevelType w:val="multilevel"/>
    <w:tmpl w:val="FFA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D09C3"/>
    <w:multiLevelType w:val="hybridMultilevel"/>
    <w:tmpl w:val="69E00DC2"/>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 w15:restartNumberingAfterBreak="0">
    <w:nsid w:val="0A4D53B5"/>
    <w:multiLevelType w:val="hybridMultilevel"/>
    <w:tmpl w:val="142C3B68"/>
    <w:lvl w:ilvl="0" w:tplc="005658E0">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18576929"/>
    <w:multiLevelType w:val="multilevel"/>
    <w:tmpl w:val="154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D06B7"/>
    <w:multiLevelType w:val="multilevel"/>
    <w:tmpl w:val="A23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05D41"/>
    <w:multiLevelType w:val="hybridMultilevel"/>
    <w:tmpl w:val="B6C2A55E"/>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6" w15:restartNumberingAfterBreak="0">
    <w:nsid w:val="22194D74"/>
    <w:multiLevelType w:val="hybridMultilevel"/>
    <w:tmpl w:val="8DD823D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C9F008C"/>
    <w:multiLevelType w:val="multilevel"/>
    <w:tmpl w:val="6B2C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74B48"/>
    <w:multiLevelType w:val="hybridMultilevel"/>
    <w:tmpl w:val="02B674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49322D8"/>
    <w:multiLevelType w:val="multilevel"/>
    <w:tmpl w:val="CEA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B5E65"/>
    <w:multiLevelType w:val="hybridMultilevel"/>
    <w:tmpl w:val="2A6E31AA"/>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1" w15:restartNumberingAfterBreak="0">
    <w:nsid w:val="49230789"/>
    <w:multiLevelType w:val="hybridMultilevel"/>
    <w:tmpl w:val="C1E4B8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B5415DD"/>
    <w:multiLevelType w:val="hybridMultilevel"/>
    <w:tmpl w:val="E0C0D9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54906EE8"/>
    <w:multiLevelType w:val="multilevel"/>
    <w:tmpl w:val="38F0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7B3DAF"/>
    <w:multiLevelType w:val="multilevel"/>
    <w:tmpl w:val="2F1C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62C45"/>
    <w:multiLevelType w:val="hybridMultilevel"/>
    <w:tmpl w:val="DE389BBC"/>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6" w15:restartNumberingAfterBreak="0">
    <w:nsid w:val="67B607A5"/>
    <w:multiLevelType w:val="hybridMultilevel"/>
    <w:tmpl w:val="A782AFDA"/>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7" w15:restartNumberingAfterBreak="0">
    <w:nsid w:val="6C4262B8"/>
    <w:multiLevelType w:val="multilevel"/>
    <w:tmpl w:val="D216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06877"/>
    <w:multiLevelType w:val="multilevel"/>
    <w:tmpl w:val="F6CE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003EA"/>
    <w:multiLevelType w:val="hybridMultilevel"/>
    <w:tmpl w:val="A61E6B18"/>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num w:numId="1" w16cid:durableId="933365817">
    <w:abstractNumId w:val="12"/>
  </w:num>
  <w:num w:numId="2" w16cid:durableId="202059221">
    <w:abstractNumId w:val="2"/>
  </w:num>
  <w:num w:numId="3" w16cid:durableId="1466200101">
    <w:abstractNumId w:val="11"/>
  </w:num>
  <w:num w:numId="4" w16cid:durableId="589437063">
    <w:abstractNumId w:val="6"/>
  </w:num>
  <w:num w:numId="5" w16cid:durableId="1981500140">
    <w:abstractNumId w:val="19"/>
  </w:num>
  <w:num w:numId="6" w16cid:durableId="1942830584">
    <w:abstractNumId w:val="5"/>
  </w:num>
  <w:num w:numId="7" w16cid:durableId="1519818">
    <w:abstractNumId w:val="1"/>
  </w:num>
  <w:num w:numId="8" w16cid:durableId="586383357">
    <w:abstractNumId w:val="15"/>
  </w:num>
  <w:num w:numId="9" w16cid:durableId="761996442">
    <w:abstractNumId w:val="16"/>
  </w:num>
  <w:num w:numId="10" w16cid:durableId="1742946436">
    <w:abstractNumId w:val="10"/>
  </w:num>
  <w:num w:numId="11" w16cid:durableId="163671142">
    <w:abstractNumId w:val="0"/>
  </w:num>
  <w:num w:numId="12" w16cid:durableId="245307826">
    <w:abstractNumId w:val="9"/>
  </w:num>
  <w:num w:numId="13" w16cid:durableId="227737933">
    <w:abstractNumId w:val="18"/>
  </w:num>
  <w:num w:numId="14" w16cid:durableId="1064377268">
    <w:abstractNumId w:val="14"/>
  </w:num>
  <w:num w:numId="15" w16cid:durableId="1293827585">
    <w:abstractNumId w:val="3"/>
  </w:num>
  <w:num w:numId="16" w16cid:durableId="410927428">
    <w:abstractNumId w:val="17"/>
  </w:num>
  <w:num w:numId="17" w16cid:durableId="721829428">
    <w:abstractNumId w:val="4"/>
  </w:num>
  <w:num w:numId="18" w16cid:durableId="1549998372">
    <w:abstractNumId w:val="13"/>
  </w:num>
  <w:num w:numId="19" w16cid:durableId="1239947398">
    <w:abstractNumId w:val="8"/>
  </w:num>
  <w:num w:numId="20" w16cid:durableId="20802516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F69"/>
    <w:rsid w:val="000264F0"/>
    <w:rsid w:val="0004291E"/>
    <w:rsid w:val="00045A4B"/>
    <w:rsid w:val="000536A8"/>
    <w:rsid w:val="0006693B"/>
    <w:rsid w:val="000965B9"/>
    <w:rsid w:val="000B6931"/>
    <w:rsid w:val="00112138"/>
    <w:rsid w:val="00114CB4"/>
    <w:rsid w:val="00143DB6"/>
    <w:rsid w:val="001462A6"/>
    <w:rsid w:val="00167421"/>
    <w:rsid w:val="00182958"/>
    <w:rsid w:val="001B55EE"/>
    <w:rsid w:val="001C67ED"/>
    <w:rsid w:val="002358AC"/>
    <w:rsid w:val="00260902"/>
    <w:rsid w:val="00283BD5"/>
    <w:rsid w:val="002B0A8C"/>
    <w:rsid w:val="002B0CA0"/>
    <w:rsid w:val="002C0485"/>
    <w:rsid w:val="002F42E9"/>
    <w:rsid w:val="0034137A"/>
    <w:rsid w:val="003530F0"/>
    <w:rsid w:val="00384B9A"/>
    <w:rsid w:val="004E424F"/>
    <w:rsid w:val="004F53E5"/>
    <w:rsid w:val="00503461"/>
    <w:rsid w:val="00541321"/>
    <w:rsid w:val="00563A94"/>
    <w:rsid w:val="005831ED"/>
    <w:rsid w:val="00592AAF"/>
    <w:rsid w:val="005B67C4"/>
    <w:rsid w:val="005D16BB"/>
    <w:rsid w:val="005D6BAE"/>
    <w:rsid w:val="006518AF"/>
    <w:rsid w:val="00683E37"/>
    <w:rsid w:val="006B5910"/>
    <w:rsid w:val="006D4EF6"/>
    <w:rsid w:val="006E748E"/>
    <w:rsid w:val="00742AC6"/>
    <w:rsid w:val="008061D0"/>
    <w:rsid w:val="0081602B"/>
    <w:rsid w:val="0087392C"/>
    <w:rsid w:val="00954318"/>
    <w:rsid w:val="00981349"/>
    <w:rsid w:val="009C1020"/>
    <w:rsid w:val="009E21E0"/>
    <w:rsid w:val="009E6CAD"/>
    <w:rsid w:val="00A26F69"/>
    <w:rsid w:val="00A548AE"/>
    <w:rsid w:val="00A6671F"/>
    <w:rsid w:val="00AA224C"/>
    <w:rsid w:val="00AC6E84"/>
    <w:rsid w:val="00AF0B62"/>
    <w:rsid w:val="00B52E2D"/>
    <w:rsid w:val="00B676EB"/>
    <w:rsid w:val="00BB1C6A"/>
    <w:rsid w:val="00BB3E1D"/>
    <w:rsid w:val="00C3074B"/>
    <w:rsid w:val="00C33F96"/>
    <w:rsid w:val="00C557A0"/>
    <w:rsid w:val="00CA6678"/>
    <w:rsid w:val="00CB23F1"/>
    <w:rsid w:val="00CC0DFD"/>
    <w:rsid w:val="00D51411"/>
    <w:rsid w:val="00D75AA2"/>
    <w:rsid w:val="00D84630"/>
    <w:rsid w:val="00D86C1F"/>
    <w:rsid w:val="00DE1DED"/>
    <w:rsid w:val="00E24B90"/>
    <w:rsid w:val="00E43432"/>
    <w:rsid w:val="00E6793D"/>
    <w:rsid w:val="00EA786B"/>
    <w:rsid w:val="00F12C56"/>
    <w:rsid w:val="00F41EB8"/>
    <w:rsid w:val="00F75A98"/>
    <w:rsid w:val="00FC4D37"/>
    <w:rsid w:val="00FD6B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B678"/>
  <w15:docId w15:val="{D0AA1A10-237A-4FF4-B695-E809ADDA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E2D"/>
  </w:style>
  <w:style w:type="paragraph" w:styleId="Ttulo1">
    <w:name w:val="heading 1"/>
    <w:basedOn w:val="Normal"/>
    <w:next w:val="Normal"/>
    <w:link w:val="Ttulo1Car"/>
    <w:uiPriority w:val="9"/>
    <w:qFormat/>
    <w:rsid w:val="00B52E2D"/>
    <w:pPr>
      <w:keepNext/>
      <w:keepLines/>
      <w:spacing w:before="400" w:after="40" w:line="240" w:lineRule="auto"/>
      <w:jc w:val="center"/>
      <w:outlineLvl w:val="0"/>
    </w:pPr>
    <w:rPr>
      <w:rFonts w:ascii="Times New Roman" w:eastAsiaTheme="majorEastAsia" w:hAnsi="Times New Roman" w:cstheme="majorBidi"/>
      <w:b/>
      <w:sz w:val="24"/>
      <w:szCs w:val="36"/>
    </w:rPr>
  </w:style>
  <w:style w:type="paragraph" w:styleId="Ttulo2">
    <w:name w:val="heading 2"/>
    <w:basedOn w:val="Normal"/>
    <w:next w:val="Normal"/>
    <w:link w:val="Ttulo2Car"/>
    <w:uiPriority w:val="9"/>
    <w:unhideWhenUsed/>
    <w:qFormat/>
    <w:rsid w:val="002B0CA0"/>
    <w:pPr>
      <w:keepNext/>
      <w:keepLines/>
      <w:spacing w:before="40" w:after="0" w:line="240" w:lineRule="auto"/>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A548AE"/>
    <w:pPr>
      <w:keepNext/>
      <w:keepLines/>
      <w:spacing w:before="40" w:after="0" w:line="240" w:lineRule="auto"/>
      <w:outlineLvl w:val="2"/>
    </w:pPr>
    <w:rPr>
      <w:rFonts w:ascii="Times New Roman" w:eastAsiaTheme="majorEastAsia" w:hAnsi="Times New Roman" w:cstheme="majorBidi"/>
      <w:b/>
      <w:sz w:val="24"/>
      <w:szCs w:val="28"/>
    </w:rPr>
  </w:style>
  <w:style w:type="paragraph" w:styleId="Ttulo4">
    <w:name w:val="heading 4"/>
    <w:basedOn w:val="Normal"/>
    <w:next w:val="Normal"/>
    <w:link w:val="Ttulo4Car"/>
    <w:uiPriority w:val="9"/>
    <w:unhideWhenUsed/>
    <w:qFormat/>
    <w:rsid w:val="00B52E2D"/>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ar"/>
    <w:uiPriority w:val="9"/>
    <w:unhideWhenUsed/>
    <w:qFormat/>
    <w:rsid w:val="00B52E2D"/>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ar"/>
    <w:uiPriority w:val="9"/>
    <w:unhideWhenUsed/>
    <w:qFormat/>
    <w:rsid w:val="00B52E2D"/>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ar"/>
    <w:uiPriority w:val="9"/>
    <w:unhideWhenUsed/>
    <w:qFormat/>
    <w:rsid w:val="00B52E2D"/>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ar"/>
    <w:uiPriority w:val="9"/>
    <w:unhideWhenUsed/>
    <w:qFormat/>
    <w:rsid w:val="00B52E2D"/>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ar"/>
    <w:uiPriority w:val="9"/>
    <w:semiHidden/>
    <w:unhideWhenUsed/>
    <w:qFormat/>
    <w:rsid w:val="00B52E2D"/>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B52E2D"/>
    <w:pPr>
      <w:spacing w:after="0" w:line="204" w:lineRule="auto"/>
      <w:contextualSpacing/>
    </w:pPr>
    <w:rPr>
      <w:rFonts w:asciiTheme="majorHAnsi" w:eastAsiaTheme="majorEastAsia" w:hAnsiTheme="majorHAnsi" w:cstheme="majorBidi"/>
      <w:caps/>
      <w:color w:val="1F497D" w:themeColor="text2"/>
      <w:spacing w:val="-15"/>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B52E2D"/>
    <w:rPr>
      <w:rFonts w:ascii="Times New Roman" w:eastAsiaTheme="majorEastAsia" w:hAnsi="Times New Roman" w:cstheme="majorBidi"/>
      <w:b/>
      <w:sz w:val="24"/>
      <w:szCs w:val="36"/>
    </w:rPr>
  </w:style>
  <w:style w:type="character" w:customStyle="1" w:styleId="IndexLink">
    <w:name w:val="Index Link"/>
    <w:rsid w:val="00A93905"/>
  </w:style>
  <w:style w:type="paragraph" w:customStyle="1" w:styleId="Contents1">
    <w:name w:val="Contents 1"/>
    <w:basedOn w:val="Normal"/>
    <w:next w:val="Normal"/>
    <w:autoRedefine/>
    <w:uiPriority w:val="39"/>
    <w:rsid w:val="00A93905"/>
    <w:pPr>
      <w:suppressAutoHyphens/>
      <w:spacing w:after="0" w:line="240" w:lineRule="auto"/>
    </w:pPr>
    <w:rPr>
      <w:rFonts w:ascii="Times New Roman" w:eastAsia="Times New Roman" w:hAnsi="Times New Roman" w:cs="Times New Roman"/>
      <w:sz w:val="24"/>
      <w:szCs w:val="24"/>
      <w:lang w:val="en-US" w:eastAsia="en-US"/>
    </w:rPr>
  </w:style>
  <w:style w:type="paragraph" w:customStyle="1" w:styleId="Contents2">
    <w:name w:val="Contents 2"/>
    <w:basedOn w:val="Normal"/>
    <w:next w:val="Normal"/>
    <w:autoRedefine/>
    <w:uiPriority w:val="39"/>
    <w:rsid w:val="00A93905"/>
    <w:pPr>
      <w:suppressAutoHyphens/>
      <w:spacing w:after="0" w:line="240" w:lineRule="auto"/>
      <w:ind w:left="240"/>
    </w:pPr>
    <w:rPr>
      <w:rFonts w:ascii="Times New Roman" w:eastAsia="Times New Roman" w:hAnsi="Times New Roman" w:cs="Times New Roman"/>
      <w:sz w:val="24"/>
      <w:szCs w:val="24"/>
      <w:lang w:val="en-US" w:eastAsia="en-US"/>
    </w:rPr>
  </w:style>
  <w:style w:type="paragraph" w:customStyle="1" w:styleId="Contents3">
    <w:name w:val="Contents 3"/>
    <w:basedOn w:val="Normal"/>
    <w:next w:val="Normal"/>
    <w:autoRedefine/>
    <w:uiPriority w:val="39"/>
    <w:rsid w:val="00A93905"/>
    <w:pPr>
      <w:suppressAutoHyphens/>
      <w:spacing w:after="0" w:line="240" w:lineRule="auto"/>
      <w:ind w:left="480"/>
    </w:pPr>
    <w:rPr>
      <w:rFonts w:ascii="Times New Roman" w:eastAsia="Times New Roman" w:hAnsi="Times New Roman" w:cs="Times New Roman"/>
      <w:sz w:val="24"/>
      <w:szCs w:val="24"/>
      <w:lang w:val="en-US" w:eastAsia="en-US"/>
    </w:rPr>
  </w:style>
  <w:style w:type="paragraph" w:styleId="Encabezado">
    <w:name w:val="header"/>
    <w:basedOn w:val="Normal"/>
    <w:link w:val="EncabezadoCar"/>
    <w:uiPriority w:val="99"/>
    <w:unhideWhenUsed/>
    <w:rsid w:val="00A939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93905"/>
  </w:style>
  <w:style w:type="character" w:customStyle="1" w:styleId="Ttulo2Car">
    <w:name w:val="Título 2 Car"/>
    <w:basedOn w:val="Fuentedeprrafopredeter"/>
    <w:link w:val="Ttulo2"/>
    <w:uiPriority w:val="9"/>
    <w:rsid w:val="002B0CA0"/>
    <w:rPr>
      <w:rFonts w:ascii="Times New Roman" w:eastAsiaTheme="majorEastAsia" w:hAnsi="Times New Roman" w:cstheme="majorBidi"/>
      <w:b/>
      <w:color w:val="000000" w:themeColor="text1"/>
      <w:sz w:val="24"/>
      <w:szCs w:val="32"/>
    </w:rPr>
  </w:style>
  <w:style w:type="paragraph" w:styleId="Prrafodelista">
    <w:name w:val="List Paragraph"/>
    <w:basedOn w:val="Normal"/>
    <w:uiPriority w:val="34"/>
    <w:qFormat/>
    <w:rsid w:val="00042FC9"/>
    <w:pPr>
      <w:ind w:left="720"/>
      <w:contextualSpacing/>
    </w:pPr>
  </w:style>
  <w:style w:type="paragraph" w:styleId="TDC1">
    <w:name w:val="toc 1"/>
    <w:basedOn w:val="Normal"/>
    <w:next w:val="Normal"/>
    <w:autoRedefine/>
    <w:uiPriority w:val="39"/>
    <w:unhideWhenUsed/>
    <w:rsid w:val="000173A7"/>
    <w:pPr>
      <w:spacing w:after="100"/>
    </w:pPr>
  </w:style>
  <w:style w:type="paragraph" w:styleId="TDC2">
    <w:name w:val="toc 2"/>
    <w:basedOn w:val="Normal"/>
    <w:next w:val="Normal"/>
    <w:autoRedefine/>
    <w:uiPriority w:val="39"/>
    <w:unhideWhenUsed/>
    <w:rsid w:val="000173A7"/>
    <w:pPr>
      <w:spacing w:after="100"/>
      <w:ind w:left="220"/>
    </w:pPr>
  </w:style>
  <w:style w:type="character" w:styleId="Hipervnculo">
    <w:name w:val="Hyperlink"/>
    <w:basedOn w:val="Fuentedeprrafopredeter"/>
    <w:uiPriority w:val="99"/>
    <w:unhideWhenUsed/>
    <w:rsid w:val="000173A7"/>
    <w:rPr>
      <w:color w:val="0000FF" w:themeColor="hyperlink"/>
      <w:u w:val="single"/>
    </w:rPr>
  </w:style>
  <w:style w:type="paragraph" w:styleId="Piedepgina">
    <w:name w:val="footer"/>
    <w:basedOn w:val="Normal"/>
    <w:link w:val="PiedepginaCar"/>
    <w:uiPriority w:val="99"/>
    <w:unhideWhenUsed/>
    <w:rsid w:val="009A13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13B6"/>
  </w:style>
  <w:style w:type="paragraph" w:styleId="Subttulo">
    <w:name w:val="Subtitle"/>
    <w:basedOn w:val="Normal"/>
    <w:next w:val="Normal"/>
    <w:link w:val="SubttuloCar"/>
    <w:uiPriority w:val="11"/>
    <w:qFormat/>
    <w:rsid w:val="00B52E2D"/>
    <w:pPr>
      <w:numPr>
        <w:ilvl w:val="1"/>
      </w:numPr>
      <w:spacing w:after="240" w:line="240" w:lineRule="auto"/>
    </w:pPr>
    <w:rPr>
      <w:rFonts w:asciiTheme="majorHAnsi" w:eastAsiaTheme="majorEastAsia" w:hAnsiTheme="majorHAnsi" w:cstheme="majorBidi"/>
      <w:color w:val="4F81BD" w:themeColor="accent1"/>
      <w:sz w:val="28"/>
      <w:szCs w:val="28"/>
    </w:rPr>
  </w:style>
  <w:style w:type="paragraph" w:styleId="Bibliografa">
    <w:name w:val="Bibliography"/>
    <w:basedOn w:val="Normal"/>
    <w:next w:val="Normal"/>
    <w:uiPriority w:val="37"/>
    <w:unhideWhenUsed/>
    <w:rsid w:val="0087392C"/>
    <w:pPr>
      <w:spacing w:after="0" w:line="480" w:lineRule="auto"/>
      <w:ind w:left="720" w:hanging="720"/>
    </w:pPr>
  </w:style>
  <w:style w:type="character" w:styleId="Refdecomentario">
    <w:name w:val="annotation reference"/>
    <w:basedOn w:val="Fuentedeprrafopredeter"/>
    <w:uiPriority w:val="99"/>
    <w:semiHidden/>
    <w:unhideWhenUsed/>
    <w:rsid w:val="00C557A0"/>
    <w:rPr>
      <w:sz w:val="16"/>
      <w:szCs w:val="16"/>
    </w:rPr>
  </w:style>
  <w:style w:type="paragraph" w:styleId="Textocomentario">
    <w:name w:val="annotation text"/>
    <w:basedOn w:val="Normal"/>
    <w:link w:val="TextocomentarioCar"/>
    <w:uiPriority w:val="99"/>
    <w:semiHidden/>
    <w:unhideWhenUsed/>
    <w:rsid w:val="00C557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557A0"/>
    <w:rPr>
      <w:sz w:val="20"/>
      <w:szCs w:val="20"/>
    </w:rPr>
  </w:style>
  <w:style w:type="paragraph" w:styleId="Textodeglobo">
    <w:name w:val="Balloon Text"/>
    <w:basedOn w:val="Normal"/>
    <w:link w:val="TextodegloboCar"/>
    <w:uiPriority w:val="99"/>
    <w:semiHidden/>
    <w:unhideWhenUsed/>
    <w:rsid w:val="00F75A9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75A98"/>
    <w:rPr>
      <w:rFonts w:ascii="Segoe UI" w:hAnsi="Segoe UI" w:cs="Segoe UI"/>
      <w:sz w:val="18"/>
      <w:szCs w:val="18"/>
    </w:rPr>
  </w:style>
  <w:style w:type="table" w:styleId="Tablaconcuadrcula">
    <w:name w:val="Table Grid"/>
    <w:basedOn w:val="Tablanormal"/>
    <w:uiPriority w:val="59"/>
    <w:rsid w:val="00E24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septima">
    <w:name w:val="apa septima"/>
    <w:basedOn w:val="Subttulo"/>
    <w:link w:val="apaseptimaCar"/>
    <w:qFormat/>
    <w:rsid w:val="00BB1C6A"/>
    <w:pPr>
      <w:spacing w:after="160" w:line="480" w:lineRule="auto"/>
      <w:ind w:firstLine="720"/>
    </w:pPr>
    <w:rPr>
      <w:rFonts w:asciiTheme="minorHAnsi" w:eastAsia="Times New Roman" w:hAnsiTheme="minorHAnsi" w:cstheme="minorBidi"/>
      <w:i/>
      <w:color w:val="000000" w:themeColor="text1"/>
      <w:spacing w:val="15"/>
      <w:sz w:val="22"/>
      <w:szCs w:val="22"/>
      <w:lang w:val="es-CO" w:eastAsia="en-US"/>
    </w:rPr>
  </w:style>
  <w:style w:type="character" w:customStyle="1" w:styleId="apaseptimaCar">
    <w:name w:val="apa septima Car"/>
    <w:basedOn w:val="Fuentedeprrafopredeter"/>
    <w:link w:val="apaseptima"/>
    <w:rsid w:val="00BB1C6A"/>
    <w:rPr>
      <w:rFonts w:asciiTheme="minorHAnsi" w:eastAsia="Times New Roman" w:hAnsiTheme="minorHAnsi" w:cstheme="minorBidi"/>
      <w:color w:val="000000" w:themeColor="text1"/>
      <w:spacing w:val="15"/>
      <w:lang w:val="es-CO" w:eastAsia="en-US"/>
    </w:rPr>
  </w:style>
  <w:style w:type="paragraph" w:styleId="TtuloTDC">
    <w:name w:val="TOC Heading"/>
    <w:basedOn w:val="Ttulo1"/>
    <w:next w:val="Normal"/>
    <w:uiPriority w:val="39"/>
    <w:unhideWhenUsed/>
    <w:qFormat/>
    <w:rsid w:val="00B52E2D"/>
    <w:pPr>
      <w:outlineLvl w:val="9"/>
    </w:pPr>
  </w:style>
  <w:style w:type="paragraph" w:styleId="TDC3">
    <w:name w:val="toc 3"/>
    <w:basedOn w:val="Normal"/>
    <w:next w:val="Normal"/>
    <w:autoRedefine/>
    <w:uiPriority w:val="39"/>
    <w:unhideWhenUsed/>
    <w:rsid w:val="00C33F96"/>
    <w:pPr>
      <w:spacing w:after="100"/>
      <w:ind w:left="440"/>
    </w:pPr>
    <w:rPr>
      <w:rFonts w:cs="Times New Roman"/>
      <w:lang w:val="es-ES" w:eastAsia="es-ES"/>
    </w:rPr>
  </w:style>
  <w:style w:type="paragraph" w:customStyle="1" w:styleId="apa7">
    <w:name w:val="apa 7°"/>
    <w:basedOn w:val="Normal"/>
    <w:link w:val="apa7Car"/>
    <w:rsid w:val="009E6CAD"/>
    <w:pPr>
      <w:spacing w:line="480" w:lineRule="auto"/>
      <w:ind w:firstLine="720"/>
    </w:pPr>
    <w:rPr>
      <w:rFonts w:ascii="Times New Roman" w:hAnsi="Times New Roman" w:cs="Times New Roman"/>
      <w:sz w:val="24"/>
      <w:szCs w:val="24"/>
    </w:rPr>
  </w:style>
  <w:style w:type="character" w:customStyle="1" w:styleId="Ttulo1Car1">
    <w:name w:val="Título 1 Car1"/>
    <w:basedOn w:val="Fuentedeprrafopredeter"/>
    <w:rsid w:val="00143DB6"/>
    <w:rPr>
      <w:b/>
      <w:sz w:val="48"/>
      <w:szCs w:val="48"/>
    </w:rPr>
  </w:style>
  <w:style w:type="character" w:customStyle="1" w:styleId="apa7Car">
    <w:name w:val="apa 7° Car"/>
    <w:basedOn w:val="Ttulo1Car1"/>
    <w:link w:val="apa7"/>
    <w:rsid w:val="009E6CAD"/>
    <w:rPr>
      <w:rFonts w:ascii="Times New Roman" w:hAnsi="Times New Roman" w:cs="Times New Roman"/>
      <w:b w:val="0"/>
      <w:sz w:val="24"/>
      <w:szCs w:val="24"/>
    </w:rPr>
  </w:style>
  <w:style w:type="paragraph" w:styleId="TDC4">
    <w:name w:val="toc 4"/>
    <w:basedOn w:val="Normal"/>
    <w:next w:val="Normal"/>
    <w:autoRedefine/>
    <w:uiPriority w:val="39"/>
    <w:unhideWhenUsed/>
    <w:rsid w:val="000264F0"/>
    <w:pPr>
      <w:spacing w:after="100" w:line="278" w:lineRule="auto"/>
      <w:ind w:left="720"/>
    </w:pPr>
    <w:rPr>
      <w:kern w:val="2"/>
      <w:sz w:val="24"/>
      <w:szCs w:val="24"/>
      <w:lang w:val="es-ES" w:eastAsia="es-ES"/>
      <w14:ligatures w14:val="standardContextual"/>
    </w:rPr>
  </w:style>
  <w:style w:type="paragraph" w:styleId="TDC5">
    <w:name w:val="toc 5"/>
    <w:basedOn w:val="Normal"/>
    <w:next w:val="Normal"/>
    <w:autoRedefine/>
    <w:uiPriority w:val="39"/>
    <w:unhideWhenUsed/>
    <w:rsid w:val="000264F0"/>
    <w:pPr>
      <w:spacing w:after="100" w:line="278" w:lineRule="auto"/>
      <w:ind w:left="960"/>
    </w:pPr>
    <w:rPr>
      <w:kern w:val="2"/>
      <w:sz w:val="24"/>
      <w:szCs w:val="24"/>
      <w:lang w:val="es-ES" w:eastAsia="es-ES"/>
      <w14:ligatures w14:val="standardContextual"/>
    </w:rPr>
  </w:style>
  <w:style w:type="paragraph" w:styleId="TDC6">
    <w:name w:val="toc 6"/>
    <w:basedOn w:val="Normal"/>
    <w:next w:val="Normal"/>
    <w:autoRedefine/>
    <w:uiPriority w:val="39"/>
    <w:unhideWhenUsed/>
    <w:rsid w:val="000264F0"/>
    <w:pPr>
      <w:spacing w:after="100" w:line="278" w:lineRule="auto"/>
      <w:ind w:left="1200"/>
    </w:pPr>
    <w:rPr>
      <w:kern w:val="2"/>
      <w:sz w:val="24"/>
      <w:szCs w:val="24"/>
      <w:lang w:val="es-ES" w:eastAsia="es-ES"/>
      <w14:ligatures w14:val="standardContextual"/>
    </w:rPr>
  </w:style>
  <w:style w:type="paragraph" w:styleId="TDC7">
    <w:name w:val="toc 7"/>
    <w:basedOn w:val="Normal"/>
    <w:next w:val="Normal"/>
    <w:autoRedefine/>
    <w:uiPriority w:val="39"/>
    <w:unhideWhenUsed/>
    <w:rsid w:val="000264F0"/>
    <w:pPr>
      <w:spacing w:after="100" w:line="278" w:lineRule="auto"/>
      <w:ind w:left="1440"/>
    </w:pPr>
    <w:rPr>
      <w:kern w:val="2"/>
      <w:sz w:val="24"/>
      <w:szCs w:val="24"/>
      <w:lang w:val="es-ES" w:eastAsia="es-ES"/>
      <w14:ligatures w14:val="standardContextual"/>
    </w:rPr>
  </w:style>
  <w:style w:type="paragraph" w:styleId="TDC8">
    <w:name w:val="toc 8"/>
    <w:basedOn w:val="Normal"/>
    <w:next w:val="Normal"/>
    <w:autoRedefine/>
    <w:uiPriority w:val="39"/>
    <w:unhideWhenUsed/>
    <w:rsid w:val="000264F0"/>
    <w:pPr>
      <w:spacing w:after="100" w:line="278" w:lineRule="auto"/>
      <w:ind w:left="1680"/>
    </w:pPr>
    <w:rPr>
      <w:kern w:val="2"/>
      <w:sz w:val="24"/>
      <w:szCs w:val="24"/>
      <w:lang w:val="es-ES" w:eastAsia="es-ES"/>
      <w14:ligatures w14:val="standardContextual"/>
    </w:rPr>
  </w:style>
  <w:style w:type="paragraph" w:styleId="TDC9">
    <w:name w:val="toc 9"/>
    <w:basedOn w:val="Normal"/>
    <w:next w:val="Normal"/>
    <w:autoRedefine/>
    <w:uiPriority w:val="39"/>
    <w:unhideWhenUsed/>
    <w:rsid w:val="000264F0"/>
    <w:pPr>
      <w:spacing w:after="100" w:line="278" w:lineRule="auto"/>
      <w:ind w:left="1920"/>
    </w:pPr>
    <w:rPr>
      <w:kern w:val="2"/>
      <w:sz w:val="24"/>
      <w:szCs w:val="24"/>
      <w:lang w:val="es-ES" w:eastAsia="es-ES"/>
      <w14:ligatures w14:val="standardContextual"/>
    </w:rPr>
  </w:style>
  <w:style w:type="character" w:styleId="Mencinsinresolver">
    <w:name w:val="Unresolved Mention"/>
    <w:basedOn w:val="Fuentedeprrafopredeter"/>
    <w:uiPriority w:val="99"/>
    <w:semiHidden/>
    <w:unhideWhenUsed/>
    <w:rsid w:val="000264F0"/>
    <w:rPr>
      <w:color w:val="605E5C"/>
      <w:shd w:val="clear" w:color="auto" w:fill="E1DFDD"/>
    </w:rPr>
  </w:style>
  <w:style w:type="character" w:customStyle="1" w:styleId="Ttulo7Car">
    <w:name w:val="Título 7 Car"/>
    <w:basedOn w:val="Fuentedeprrafopredeter"/>
    <w:link w:val="Ttulo7"/>
    <w:uiPriority w:val="9"/>
    <w:rsid w:val="00B52E2D"/>
    <w:rPr>
      <w:rFonts w:asciiTheme="majorHAnsi" w:eastAsiaTheme="majorEastAsia" w:hAnsiTheme="majorHAnsi" w:cstheme="majorBidi"/>
      <w:b/>
      <w:bCs/>
      <w:color w:val="244061" w:themeColor="accent1" w:themeShade="80"/>
    </w:rPr>
  </w:style>
  <w:style w:type="character" w:styleId="Ttulodellibro">
    <w:name w:val="Book Title"/>
    <w:basedOn w:val="Fuentedeprrafopredeter"/>
    <w:uiPriority w:val="33"/>
    <w:qFormat/>
    <w:rsid w:val="00B52E2D"/>
    <w:rPr>
      <w:b/>
      <w:bCs/>
      <w:smallCaps/>
      <w:spacing w:val="10"/>
    </w:rPr>
  </w:style>
  <w:style w:type="character" w:styleId="Textoennegrita">
    <w:name w:val="Strong"/>
    <w:basedOn w:val="Fuentedeprrafopredeter"/>
    <w:uiPriority w:val="22"/>
    <w:qFormat/>
    <w:rsid w:val="00B52E2D"/>
    <w:rPr>
      <w:b/>
      <w:bCs/>
    </w:rPr>
  </w:style>
  <w:style w:type="character" w:customStyle="1" w:styleId="Ttulo8Car">
    <w:name w:val="Título 8 Car"/>
    <w:basedOn w:val="Fuentedeprrafopredeter"/>
    <w:link w:val="Ttulo8"/>
    <w:uiPriority w:val="9"/>
    <w:rsid w:val="00B52E2D"/>
    <w:rPr>
      <w:rFonts w:asciiTheme="majorHAnsi" w:eastAsiaTheme="majorEastAsia" w:hAnsiTheme="majorHAnsi" w:cstheme="majorBidi"/>
      <w:b/>
      <w:bCs/>
      <w:i/>
      <w:iCs/>
      <w:color w:val="244061" w:themeColor="accent1" w:themeShade="80"/>
    </w:rPr>
  </w:style>
  <w:style w:type="paragraph" w:customStyle="1" w:styleId="titulo1">
    <w:name w:val="titulo 1"/>
    <w:basedOn w:val="Normal"/>
    <w:next w:val="Normal"/>
    <w:link w:val="titulo1Car"/>
    <w:rsid w:val="002B0A8C"/>
    <w:pPr>
      <w:spacing w:line="278" w:lineRule="auto"/>
    </w:pPr>
    <w:rPr>
      <w:rFonts w:ascii="Times New Roman" w:hAnsi="Times New Roman"/>
      <w:b/>
    </w:rPr>
  </w:style>
  <w:style w:type="character" w:customStyle="1" w:styleId="titulo1Car">
    <w:name w:val="titulo 1 Car"/>
    <w:basedOn w:val="Fuentedeprrafopredeter"/>
    <w:link w:val="titulo1"/>
    <w:rsid w:val="002B0A8C"/>
    <w:rPr>
      <w:rFonts w:ascii="Times New Roman" w:hAnsi="Times New Roman"/>
      <w:b/>
    </w:rPr>
  </w:style>
  <w:style w:type="character" w:customStyle="1" w:styleId="Ttulo3Car">
    <w:name w:val="Título 3 Car"/>
    <w:basedOn w:val="Fuentedeprrafopredeter"/>
    <w:link w:val="Ttulo3"/>
    <w:uiPriority w:val="9"/>
    <w:rsid w:val="00A548AE"/>
    <w:rPr>
      <w:rFonts w:ascii="Times New Roman" w:eastAsiaTheme="majorEastAsia" w:hAnsi="Times New Roman" w:cstheme="majorBidi"/>
      <w:b/>
      <w:sz w:val="24"/>
      <w:szCs w:val="28"/>
    </w:rPr>
  </w:style>
  <w:style w:type="character" w:customStyle="1" w:styleId="Ttulo4Car">
    <w:name w:val="Título 4 Car"/>
    <w:basedOn w:val="Fuentedeprrafopredeter"/>
    <w:link w:val="Ttulo4"/>
    <w:uiPriority w:val="9"/>
    <w:rsid w:val="00B52E2D"/>
    <w:rPr>
      <w:rFonts w:asciiTheme="majorHAnsi" w:eastAsiaTheme="majorEastAsia" w:hAnsiTheme="majorHAnsi" w:cstheme="majorBidi"/>
      <w:color w:val="365F91" w:themeColor="accent1" w:themeShade="BF"/>
      <w:sz w:val="24"/>
      <w:szCs w:val="24"/>
    </w:rPr>
  </w:style>
  <w:style w:type="character" w:customStyle="1" w:styleId="Ttulo5Car">
    <w:name w:val="Título 5 Car"/>
    <w:basedOn w:val="Fuentedeprrafopredeter"/>
    <w:link w:val="Ttulo5"/>
    <w:uiPriority w:val="9"/>
    <w:rsid w:val="00B52E2D"/>
    <w:rPr>
      <w:rFonts w:asciiTheme="majorHAnsi" w:eastAsiaTheme="majorEastAsia" w:hAnsiTheme="majorHAnsi" w:cstheme="majorBidi"/>
      <w:caps/>
      <w:color w:val="365F91" w:themeColor="accent1" w:themeShade="BF"/>
    </w:rPr>
  </w:style>
  <w:style w:type="character" w:customStyle="1" w:styleId="Ttulo6Car">
    <w:name w:val="Título 6 Car"/>
    <w:basedOn w:val="Fuentedeprrafopredeter"/>
    <w:link w:val="Ttulo6"/>
    <w:uiPriority w:val="9"/>
    <w:rsid w:val="00B52E2D"/>
    <w:rPr>
      <w:rFonts w:asciiTheme="majorHAnsi" w:eastAsiaTheme="majorEastAsia" w:hAnsiTheme="majorHAnsi" w:cstheme="majorBidi"/>
      <w:i/>
      <w:iCs/>
      <w:caps/>
      <w:color w:val="244061" w:themeColor="accent1" w:themeShade="80"/>
    </w:rPr>
  </w:style>
  <w:style w:type="character" w:customStyle="1" w:styleId="Ttulo9Car">
    <w:name w:val="Título 9 Car"/>
    <w:basedOn w:val="Fuentedeprrafopredeter"/>
    <w:link w:val="Ttulo9"/>
    <w:uiPriority w:val="9"/>
    <w:semiHidden/>
    <w:rsid w:val="00B52E2D"/>
    <w:rPr>
      <w:rFonts w:asciiTheme="majorHAnsi" w:eastAsiaTheme="majorEastAsia" w:hAnsiTheme="majorHAnsi" w:cstheme="majorBidi"/>
      <w:i/>
      <w:iCs/>
      <w:color w:val="244061" w:themeColor="accent1" w:themeShade="80"/>
    </w:rPr>
  </w:style>
  <w:style w:type="paragraph" w:styleId="Descripcin">
    <w:name w:val="caption"/>
    <w:basedOn w:val="Normal"/>
    <w:next w:val="Normal"/>
    <w:uiPriority w:val="35"/>
    <w:semiHidden/>
    <w:unhideWhenUsed/>
    <w:qFormat/>
    <w:rsid w:val="00B52E2D"/>
    <w:pPr>
      <w:spacing w:line="240" w:lineRule="auto"/>
    </w:pPr>
    <w:rPr>
      <w:b/>
      <w:bCs/>
      <w:smallCaps/>
      <w:color w:val="1F497D" w:themeColor="text2"/>
    </w:rPr>
  </w:style>
  <w:style w:type="character" w:customStyle="1" w:styleId="TtuloCar">
    <w:name w:val="Título Car"/>
    <w:basedOn w:val="Fuentedeprrafopredeter"/>
    <w:link w:val="Ttulo"/>
    <w:uiPriority w:val="10"/>
    <w:rsid w:val="00B52E2D"/>
    <w:rPr>
      <w:rFonts w:asciiTheme="majorHAnsi" w:eastAsiaTheme="majorEastAsia" w:hAnsiTheme="majorHAnsi" w:cstheme="majorBidi"/>
      <w:caps/>
      <w:color w:val="1F497D" w:themeColor="text2"/>
      <w:spacing w:val="-15"/>
      <w:sz w:val="72"/>
      <w:szCs w:val="72"/>
    </w:rPr>
  </w:style>
  <w:style w:type="character" w:customStyle="1" w:styleId="SubttuloCar">
    <w:name w:val="Subtítulo Car"/>
    <w:basedOn w:val="Fuentedeprrafopredeter"/>
    <w:link w:val="Subttulo"/>
    <w:uiPriority w:val="11"/>
    <w:rsid w:val="00B52E2D"/>
    <w:rPr>
      <w:rFonts w:asciiTheme="majorHAnsi" w:eastAsiaTheme="majorEastAsia" w:hAnsiTheme="majorHAnsi" w:cstheme="majorBidi"/>
      <w:color w:val="4F81BD" w:themeColor="accent1"/>
      <w:sz w:val="28"/>
      <w:szCs w:val="28"/>
    </w:rPr>
  </w:style>
  <w:style w:type="character" w:styleId="nfasis">
    <w:name w:val="Emphasis"/>
    <w:basedOn w:val="Fuentedeprrafopredeter"/>
    <w:uiPriority w:val="20"/>
    <w:qFormat/>
    <w:rsid w:val="00B52E2D"/>
    <w:rPr>
      <w:i/>
      <w:iCs/>
    </w:rPr>
  </w:style>
  <w:style w:type="paragraph" w:styleId="Sinespaciado">
    <w:name w:val="No Spacing"/>
    <w:uiPriority w:val="1"/>
    <w:qFormat/>
    <w:rsid w:val="00B52E2D"/>
    <w:pPr>
      <w:spacing w:after="0" w:line="240" w:lineRule="auto"/>
    </w:pPr>
  </w:style>
  <w:style w:type="paragraph" w:styleId="Cita">
    <w:name w:val="Quote"/>
    <w:basedOn w:val="Normal"/>
    <w:next w:val="Normal"/>
    <w:link w:val="CitaCar"/>
    <w:uiPriority w:val="29"/>
    <w:qFormat/>
    <w:rsid w:val="00B52E2D"/>
    <w:pPr>
      <w:spacing w:before="120" w:after="120"/>
      <w:ind w:left="720"/>
    </w:pPr>
    <w:rPr>
      <w:color w:val="1F497D" w:themeColor="text2"/>
      <w:sz w:val="24"/>
      <w:szCs w:val="24"/>
    </w:rPr>
  </w:style>
  <w:style w:type="character" w:customStyle="1" w:styleId="CitaCar">
    <w:name w:val="Cita Car"/>
    <w:basedOn w:val="Fuentedeprrafopredeter"/>
    <w:link w:val="Cita"/>
    <w:uiPriority w:val="29"/>
    <w:rsid w:val="00B52E2D"/>
    <w:rPr>
      <w:color w:val="1F497D" w:themeColor="text2"/>
      <w:sz w:val="24"/>
      <w:szCs w:val="24"/>
    </w:rPr>
  </w:style>
  <w:style w:type="paragraph" w:styleId="Citadestacada">
    <w:name w:val="Intense Quote"/>
    <w:basedOn w:val="Normal"/>
    <w:next w:val="Normal"/>
    <w:link w:val="CitadestacadaCar"/>
    <w:uiPriority w:val="30"/>
    <w:qFormat/>
    <w:rsid w:val="00B52E2D"/>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destacadaCar">
    <w:name w:val="Cita destacada Car"/>
    <w:basedOn w:val="Fuentedeprrafopredeter"/>
    <w:link w:val="Citadestacada"/>
    <w:uiPriority w:val="30"/>
    <w:rsid w:val="00B52E2D"/>
    <w:rPr>
      <w:rFonts w:asciiTheme="majorHAnsi" w:eastAsiaTheme="majorEastAsia" w:hAnsiTheme="majorHAnsi" w:cstheme="majorBidi"/>
      <w:color w:val="1F497D" w:themeColor="text2"/>
      <w:spacing w:val="-6"/>
      <w:sz w:val="32"/>
      <w:szCs w:val="32"/>
    </w:rPr>
  </w:style>
  <w:style w:type="character" w:styleId="nfasissutil">
    <w:name w:val="Subtle Emphasis"/>
    <w:basedOn w:val="Fuentedeprrafopredeter"/>
    <w:uiPriority w:val="19"/>
    <w:qFormat/>
    <w:rsid w:val="00B52E2D"/>
    <w:rPr>
      <w:i/>
      <w:iCs/>
      <w:color w:val="595959" w:themeColor="text1" w:themeTint="A6"/>
    </w:rPr>
  </w:style>
  <w:style w:type="character" w:styleId="nfasisintenso">
    <w:name w:val="Intense Emphasis"/>
    <w:basedOn w:val="Fuentedeprrafopredeter"/>
    <w:uiPriority w:val="21"/>
    <w:qFormat/>
    <w:rsid w:val="00B52E2D"/>
    <w:rPr>
      <w:b/>
      <w:bCs/>
      <w:i/>
      <w:iCs/>
    </w:rPr>
  </w:style>
  <w:style w:type="character" w:styleId="Referenciasutil">
    <w:name w:val="Subtle Reference"/>
    <w:basedOn w:val="Fuentedeprrafopredeter"/>
    <w:uiPriority w:val="31"/>
    <w:qFormat/>
    <w:rsid w:val="00B52E2D"/>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B52E2D"/>
    <w:rPr>
      <w:b/>
      <w:bCs/>
      <w:smallCaps/>
      <w:color w:val="1F497D" w:themeColor="text2"/>
      <w:u w:val="single"/>
    </w:rPr>
  </w:style>
  <w:style w:type="paragraph" w:customStyle="1" w:styleId="APASEPTIMA0">
    <w:name w:val="APA SEPTIMA"/>
    <w:basedOn w:val="Normal"/>
    <w:link w:val="APASEPTIMACar0"/>
    <w:qFormat/>
    <w:rsid w:val="00B52E2D"/>
    <w:pPr>
      <w:spacing w:line="480" w:lineRule="auto"/>
      <w:ind w:firstLine="720"/>
    </w:pPr>
    <w:rPr>
      <w:rFonts w:ascii="Times New Roman" w:hAnsi="Times New Roman" w:cs="Times New Roman"/>
      <w:sz w:val="24"/>
      <w:szCs w:val="24"/>
    </w:rPr>
  </w:style>
  <w:style w:type="character" w:customStyle="1" w:styleId="APASEPTIMACar0">
    <w:name w:val="APA SEPTIMA Car"/>
    <w:basedOn w:val="Fuentedeprrafopredeter"/>
    <w:link w:val="APASEPTIMA0"/>
    <w:rsid w:val="00B52E2D"/>
    <w:rPr>
      <w:rFonts w:ascii="Times New Roman" w:hAnsi="Times New Roman" w:cs="Times New Roman"/>
      <w:sz w:val="24"/>
      <w:szCs w:val="24"/>
    </w:rPr>
  </w:style>
  <w:style w:type="paragraph" w:styleId="Asuntodelcomentario">
    <w:name w:val="annotation subject"/>
    <w:basedOn w:val="Textocomentario"/>
    <w:next w:val="Textocomentario"/>
    <w:link w:val="AsuntodelcomentarioCar"/>
    <w:uiPriority w:val="99"/>
    <w:semiHidden/>
    <w:unhideWhenUsed/>
    <w:rsid w:val="002B0CA0"/>
    <w:rPr>
      <w:b/>
      <w:bCs/>
    </w:rPr>
  </w:style>
  <w:style w:type="character" w:customStyle="1" w:styleId="AsuntodelcomentarioCar">
    <w:name w:val="Asunto del comentario Car"/>
    <w:basedOn w:val="TextocomentarioCar"/>
    <w:link w:val="Asuntodelcomentario"/>
    <w:uiPriority w:val="99"/>
    <w:semiHidden/>
    <w:rsid w:val="002B0C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10779">
      <w:bodyDiv w:val="1"/>
      <w:marLeft w:val="0"/>
      <w:marRight w:val="0"/>
      <w:marTop w:val="0"/>
      <w:marBottom w:val="0"/>
      <w:divBdr>
        <w:top w:val="none" w:sz="0" w:space="0" w:color="auto"/>
        <w:left w:val="none" w:sz="0" w:space="0" w:color="auto"/>
        <w:bottom w:val="none" w:sz="0" w:space="0" w:color="auto"/>
        <w:right w:val="none" w:sz="0" w:space="0" w:color="auto"/>
      </w:divBdr>
    </w:div>
    <w:div w:id="93598047">
      <w:bodyDiv w:val="1"/>
      <w:marLeft w:val="0"/>
      <w:marRight w:val="0"/>
      <w:marTop w:val="0"/>
      <w:marBottom w:val="0"/>
      <w:divBdr>
        <w:top w:val="none" w:sz="0" w:space="0" w:color="auto"/>
        <w:left w:val="none" w:sz="0" w:space="0" w:color="auto"/>
        <w:bottom w:val="none" w:sz="0" w:space="0" w:color="auto"/>
        <w:right w:val="none" w:sz="0" w:space="0" w:color="auto"/>
      </w:divBdr>
    </w:div>
    <w:div w:id="139541753">
      <w:bodyDiv w:val="1"/>
      <w:marLeft w:val="0"/>
      <w:marRight w:val="0"/>
      <w:marTop w:val="0"/>
      <w:marBottom w:val="0"/>
      <w:divBdr>
        <w:top w:val="none" w:sz="0" w:space="0" w:color="auto"/>
        <w:left w:val="none" w:sz="0" w:space="0" w:color="auto"/>
        <w:bottom w:val="none" w:sz="0" w:space="0" w:color="auto"/>
        <w:right w:val="none" w:sz="0" w:space="0" w:color="auto"/>
      </w:divBdr>
    </w:div>
    <w:div w:id="210774834">
      <w:bodyDiv w:val="1"/>
      <w:marLeft w:val="0"/>
      <w:marRight w:val="0"/>
      <w:marTop w:val="0"/>
      <w:marBottom w:val="0"/>
      <w:divBdr>
        <w:top w:val="none" w:sz="0" w:space="0" w:color="auto"/>
        <w:left w:val="none" w:sz="0" w:space="0" w:color="auto"/>
        <w:bottom w:val="none" w:sz="0" w:space="0" w:color="auto"/>
        <w:right w:val="none" w:sz="0" w:space="0" w:color="auto"/>
      </w:divBdr>
    </w:div>
    <w:div w:id="211507625">
      <w:bodyDiv w:val="1"/>
      <w:marLeft w:val="0"/>
      <w:marRight w:val="0"/>
      <w:marTop w:val="0"/>
      <w:marBottom w:val="0"/>
      <w:divBdr>
        <w:top w:val="none" w:sz="0" w:space="0" w:color="auto"/>
        <w:left w:val="none" w:sz="0" w:space="0" w:color="auto"/>
        <w:bottom w:val="none" w:sz="0" w:space="0" w:color="auto"/>
        <w:right w:val="none" w:sz="0" w:space="0" w:color="auto"/>
      </w:divBdr>
    </w:div>
    <w:div w:id="267860389">
      <w:bodyDiv w:val="1"/>
      <w:marLeft w:val="0"/>
      <w:marRight w:val="0"/>
      <w:marTop w:val="0"/>
      <w:marBottom w:val="0"/>
      <w:divBdr>
        <w:top w:val="none" w:sz="0" w:space="0" w:color="auto"/>
        <w:left w:val="none" w:sz="0" w:space="0" w:color="auto"/>
        <w:bottom w:val="none" w:sz="0" w:space="0" w:color="auto"/>
        <w:right w:val="none" w:sz="0" w:space="0" w:color="auto"/>
      </w:divBdr>
    </w:div>
    <w:div w:id="277875663">
      <w:bodyDiv w:val="1"/>
      <w:marLeft w:val="0"/>
      <w:marRight w:val="0"/>
      <w:marTop w:val="0"/>
      <w:marBottom w:val="0"/>
      <w:divBdr>
        <w:top w:val="none" w:sz="0" w:space="0" w:color="auto"/>
        <w:left w:val="none" w:sz="0" w:space="0" w:color="auto"/>
        <w:bottom w:val="none" w:sz="0" w:space="0" w:color="auto"/>
        <w:right w:val="none" w:sz="0" w:space="0" w:color="auto"/>
      </w:divBdr>
    </w:div>
    <w:div w:id="379670948">
      <w:bodyDiv w:val="1"/>
      <w:marLeft w:val="0"/>
      <w:marRight w:val="0"/>
      <w:marTop w:val="0"/>
      <w:marBottom w:val="0"/>
      <w:divBdr>
        <w:top w:val="none" w:sz="0" w:space="0" w:color="auto"/>
        <w:left w:val="none" w:sz="0" w:space="0" w:color="auto"/>
        <w:bottom w:val="none" w:sz="0" w:space="0" w:color="auto"/>
        <w:right w:val="none" w:sz="0" w:space="0" w:color="auto"/>
      </w:divBdr>
      <w:divsChild>
        <w:div w:id="1136870852">
          <w:marLeft w:val="0"/>
          <w:marRight w:val="0"/>
          <w:marTop w:val="0"/>
          <w:marBottom w:val="0"/>
          <w:divBdr>
            <w:top w:val="none" w:sz="0" w:space="0" w:color="auto"/>
            <w:left w:val="none" w:sz="0" w:space="0" w:color="auto"/>
            <w:bottom w:val="none" w:sz="0" w:space="0" w:color="auto"/>
            <w:right w:val="none" w:sz="0" w:space="0" w:color="auto"/>
          </w:divBdr>
          <w:divsChild>
            <w:div w:id="2145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8308">
      <w:bodyDiv w:val="1"/>
      <w:marLeft w:val="0"/>
      <w:marRight w:val="0"/>
      <w:marTop w:val="0"/>
      <w:marBottom w:val="0"/>
      <w:divBdr>
        <w:top w:val="none" w:sz="0" w:space="0" w:color="auto"/>
        <w:left w:val="none" w:sz="0" w:space="0" w:color="auto"/>
        <w:bottom w:val="none" w:sz="0" w:space="0" w:color="auto"/>
        <w:right w:val="none" w:sz="0" w:space="0" w:color="auto"/>
      </w:divBdr>
    </w:div>
    <w:div w:id="487089457">
      <w:bodyDiv w:val="1"/>
      <w:marLeft w:val="0"/>
      <w:marRight w:val="0"/>
      <w:marTop w:val="0"/>
      <w:marBottom w:val="0"/>
      <w:divBdr>
        <w:top w:val="none" w:sz="0" w:space="0" w:color="auto"/>
        <w:left w:val="none" w:sz="0" w:space="0" w:color="auto"/>
        <w:bottom w:val="none" w:sz="0" w:space="0" w:color="auto"/>
        <w:right w:val="none" w:sz="0" w:space="0" w:color="auto"/>
      </w:divBdr>
    </w:div>
    <w:div w:id="511845041">
      <w:bodyDiv w:val="1"/>
      <w:marLeft w:val="0"/>
      <w:marRight w:val="0"/>
      <w:marTop w:val="0"/>
      <w:marBottom w:val="0"/>
      <w:divBdr>
        <w:top w:val="none" w:sz="0" w:space="0" w:color="auto"/>
        <w:left w:val="none" w:sz="0" w:space="0" w:color="auto"/>
        <w:bottom w:val="none" w:sz="0" w:space="0" w:color="auto"/>
        <w:right w:val="none" w:sz="0" w:space="0" w:color="auto"/>
      </w:divBdr>
    </w:div>
    <w:div w:id="566692530">
      <w:bodyDiv w:val="1"/>
      <w:marLeft w:val="0"/>
      <w:marRight w:val="0"/>
      <w:marTop w:val="0"/>
      <w:marBottom w:val="0"/>
      <w:divBdr>
        <w:top w:val="none" w:sz="0" w:space="0" w:color="auto"/>
        <w:left w:val="none" w:sz="0" w:space="0" w:color="auto"/>
        <w:bottom w:val="none" w:sz="0" w:space="0" w:color="auto"/>
        <w:right w:val="none" w:sz="0" w:space="0" w:color="auto"/>
      </w:divBdr>
    </w:div>
    <w:div w:id="650528376">
      <w:bodyDiv w:val="1"/>
      <w:marLeft w:val="0"/>
      <w:marRight w:val="0"/>
      <w:marTop w:val="0"/>
      <w:marBottom w:val="0"/>
      <w:divBdr>
        <w:top w:val="none" w:sz="0" w:space="0" w:color="auto"/>
        <w:left w:val="none" w:sz="0" w:space="0" w:color="auto"/>
        <w:bottom w:val="none" w:sz="0" w:space="0" w:color="auto"/>
        <w:right w:val="none" w:sz="0" w:space="0" w:color="auto"/>
      </w:divBdr>
      <w:divsChild>
        <w:div w:id="1707750478">
          <w:marLeft w:val="0"/>
          <w:marRight w:val="0"/>
          <w:marTop w:val="0"/>
          <w:marBottom w:val="0"/>
          <w:divBdr>
            <w:top w:val="none" w:sz="0" w:space="0" w:color="auto"/>
            <w:left w:val="none" w:sz="0" w:space="0" w:color="auto"/>
            <w:bottom w:val="none" w:sz="0" w:space="0" w:color="auto"/>
            <w:right w:val="none" w:sz="0" w:space="0" w:color="auto"/>
          </w:divBdr>
          <w:divsChild>
            <w:div w:id="12764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2184">
      <w:bodyDiv w:val="1"/>
      <w:marLeft w:val="0"/>
      <w:marRight w:val="0"/>
      <w:marTop w:val="0"/>
      <w:marBottom w:val="0"/>
      <w:divBdr>
        <w:top w:val="none" w:sz="0" w:space="0" w:color="auto"/>
        <w:left w:val="none" w:sz="0" w:space="0" w:color="auto"/>
        <w:bottom w:val="none" w:sz="0" w:space="0" w:color="auto"/>
        <w:right w:val="none" w:sz="0" w:space="0" w:color="auto"/>
      </w:divBdr>
    </w:div>
    <w:div w:id="860317262">
      <w:bodyDiv w:val="1"/>
      <w:marLeft w:val="0"/>
      <w:marRight w:val="0"/>
      <w:marTop w:val="0"/>
      <w:marBottom w:val="0"/>
      <w:divBdr>
        <w:top w:val="none" w:sz="0" w:space="0" w:color="auto"/>
        <w:left w:val="none" w:sz="0" w:space="0" w:color="auto"/>
        <w:bottom w:val="none" w:sz="0" w:space="0" w:color="auto"/>
        <w:right w:val="none" w:sz="0" w:space="0" w:color="auto"/>
      </w:divBdr>
    </w:div>
    <w:div w:id="932590319">
      <w:bodyDiv w:val="1"/>
      <w:marLeft w:val="0"/>
      <w:marRight w:val="0"/>
      <w:marTop w:val="0"/>
      <w:marBottom w:val="0"/>
      <w:divBdr>
        <w:top w:val="none" w:sz="0" w:space="0" w:color="auto"/>
        <w:left w:val="none" w:sz="0" w:space="0" w:color="auto"/>
        <w:bottom w:val="none" w:sz="0" w:space="0" w:color="auto"/>
        <w:right w:val="none" w:sz="0" w:space="0" w:color="auto"/>
      </w:divBdr>
    </w:div>
    <w:div w:id="933051902">
      <w:bodyDiv w:val="1"/>
      <w:marLeft w:val="0"/>
      <w:marRight w:val="0"/>
      <w:marTop w:val="0"/>
      <w:marBottom w:val="0"/>
      <w:divBdr>
        <w:top w:val="none" w:sz="0" w:space="0" w:color="auto"/>
        <w:left w:val="none" w:sz="0" w:space="0" w:color="auto"/>
        <w:bottom w:val="none" w:sz="0" w:space="0" w:color="auto"/>
        <w:right w:val="none" w:sz="0" w:space="0" w:color="auto"/>
      </w:divBdr>
    </w:div>
    <w:div w:id="943616912">
      <w:bodyDiv w:val="1"/>
      <w:marLeft w:val="0"/>
      <w:marRight w:val="0"/>
      <w:marTop w:val="0"/>
      <w:marBottom w:val="0"/>
      <w:divBdr>
        <w:top w:val="none" w:sz="0" w:space="0" w:color="auto"/>
        <w:left w:val="none" w:sz="0" w:space="0" w:color="auto"/>
        <w:bottom w:val="none" w:sz="0" w:space="0" w:color="auto"/>
        <w:right w:val="none" w:sz="0" w:space="0" w:color="auto"/>
      </w:divBdr>
    </w:div>
    <w:div w:id="945967837">
      <w:bodyDiv w:val="1"/>
      <w:marLeft w:val="0"/>
      <w:marRight w:val="0"/>
      <w:marTop w:val="0"/>
      <w:marBottom w:val="0"/>
      <w:divBdr>
        <w:top w:val="none" w:sz="0" w:space="0" w:color="auto"/>
        <w:left w:val="none" w:sz="0" w:space="0" w:color="auto"/>
        <w:bottom w:val="none" w:sz="0" w:space="0" w:color="auto"/>
        <w:right w:val="none" w:sz="0" w:space="0" w:color="auto"/>
      </w:divBdr>
    </w:div>
    <w:div w:id="1154494771">
      <w:bodyDiv w:val="1"/>
      <w:marLeft w:val="0"/>
      <w:marRight w:val="0"/>
      <w:marTop w:val="0"/>
      <w:marBottom w:val="0"/>
      <w:divBdr>
        <w:top w:val="none" w:sz="0" w:space="0" w:color="auto"/>
        <w:left w:val="none" w:sz="0" w:space="0" w:color="auto"/>
        <w:bottom w:val="none" w:sz="0" w:space="0" w:color="auto"/>
        <w:right w:val="none" w:sz="0" w:space="0" w:color="auto"/>
      </w:divBdr>
    </w:div>
    <w:div w:id="1269267216">
      <w:bodyDiv w:val="1"/>
      <w:marLeft w:val="0"/>
      <w:marRight w:val="0"/>
      <w:marTop w:val="0"/>
      <w:marBottom w:val="0"/>
      <w:divBdr>
        <w:top w:val="none" w:sz="0" w:space="0" w:color="auto"/>
        <w:left w:val="none" w:sz="0" w:space="0" w:color="auto"/>
        <w:bottom w:val="none" w:sz="0" w:space="0" w:color="auto"/>
        <w:right w:val="none" w:sz="0" w:space="0" w:color="auto"/>
      </w:divBdr>
    </w:div>
    <w:div w:id="1294747279">
      <w:bodyDiv w:val="1"/>
      <w:marLeft w:val="0"/>
      <w:marRight w:val="0"/>
      <w:marTop w:val="0"/>
      <w:marBottom w:val="0"/>
      <w:divBdr>
        <w:top w:val="none" w:sz="0" w:space="0" w:color="auto"/>
        <w:left w:val="none" w:sz="0" w:space="0" w:color="auto"/>
        <w:bottom w:val="none" w:sz="0" w:space="0" w:color="auto"/>
        <w:right w:val="none" w:sz="0" w:space="0" w:color="auto"/>
      </w:divBdr>
    </w:div>
    <w:div w:id="1305505670">
      <w:bodyDiv w:val="1"/>
      <w:marLeft w:val="0"/>
      <w:marRight w:val="0"/>
      <w:marTop w:val="0"/>
      <w:marBottom w:val="0"/>
      <w:divBdr>
        <w:top w:val="none" w:sz="0" w:space="0" w:color="auto"/>
        <w:left w:val="none" w:sz="0" w:space="0" w:color="auto"/>
        <w:bottom w:val="none" w:sz="0" w:space="0" w:color="auto"/>
        <w:right w:val="none" w:sz="0" w:space="0" w:color="auto"/>
      </w:divBdr>
    </w:div>
    <w:div w:id="1383401551">
      <w:bodyDiv w:val="1"/>
      <w:marLeft w:val="0"/>
      <w:marRight w:val="0"/>
      <w:marTop w:val="0"/>
      <w:marBottom w:val="0"/>
      <w:divBdr>
        <w:top w:val="none" w:sz="0" w:space="0" w:color="auto"/>
        <w:left w:val="none" w:sz="0" w:space="0" w:color="auto"/>
        <w:bottom w:val="none" w:sz="0" w:space="0" w:color="auto"/>
        <w:right w:val="none" w:sz="0" w:space="0" w:color="auto"/>
      </w:divBdr>
    </w:div>
    <w:div w:id="1389721342">
      <w:bodyDiv w:val="1"/>
      <w:marLeft w:val="0"/>
      <w:marRight w:val="0"/>
      <w:marTop w:val="0"/>
      <w:marBottom w:val="0"/>
      <w:divBdr>
        <w:top w:val="none" w:sz="0" w:space="0" w:color="auto"/>
        <w:left w:val="none" w:sz="0" w:space="0" w:color="auto"/>
        <w:bottom w:val="none" w:sz="0" w:space="0" w:color="auto"/>
        <w:right w:val="none" w:sz="0" w:space="0" w:color="auto"/>
      </w:divBdr>
    </w:div>
    <w:div w:id="1396776337">
      <w:bodyDiv w:val="1"/>
      <w:marLeft w:val="0"/>
      <w:marRight w:val="0"/>
      <w:marTop w:val="0"/>
      <w:marBottom w:val="0"/>
      <w:divBdr>
        <w:top w:val="none" w:sz="0" w:space="0" w:color="auto"/>
        <w:left w:val="none" w:sz="0" w:space="0" w:color="auto"/>
        <w:bottom w:val="none" w:sz="0" w:space="0" w:color="auto"/>
        <w:right w:val="none" w:sz="0" w:space="0" w:color="auto"/>
      </w:divBdr>
    </w:div>
    <w:div w:id="1447264227">
      <w:bodyDiv w:val="1"/>
      <w:marLeft w:val="0"/>
      <w:marRight w:val="0"/>
      <w:marTop w:val="0"/>
      <w:marBottom w:val="0"/>
      <w:divBdr>
        <w:top w:val="none" w:sz="0" w:space="0" w:color="auto"/>
        <w:left w:val="none" w:sz="0" w:space="0" w:color="auto"/>
        <w:bottom w:val="none" w:sz="0" w:space="0" w:color="auto"/>
        <w:right w:val="none" w:sz="0" w:space="0" w:color="auto"/>
      </w:divBdr>
    </w:div>
    <w:div w:id="1512334183">
      <w:bodyDiv w:val="1"/>
      <w:marLeft w:val="0"/>
      <w:marRight w:val="0"/>
      <w:marTop w:val="0"/>
      <w:marBottom w:val="0"/>
      <w:divBdr>
        <w:top w:val="none" w:sz="0" w:space="0" w:color="auto"/>
        <w:left w:val="none" w:sz="0" w:space="0" w:color="auto"/>
        <w:bottom w:val="none" w:sz="0" w:space="0" w:color="auto"/>
        <w:right w:val="none" w:sz="0" w:space="0" w:color="auto"/>
      </w:divBdr>
    </w:div>
    <w:div w:id="1522166063">
      <w:bodyDiv w:val="1"/>
      <w:marLeft w:val="0"/>
      <w:marRight w:val="0"/>
      <w:marTop w:val="0"/>
      <w:marBottom w:val="0"/>
      <w:divBdr>
        <w:top w:val="none" w:sz="0" w:space="0" w:color="auto"/>
        <w:left w:val="none" w:sz="0" w:space="0" w:color="auto"/>
        <w:bottom w:val="none" w:sz="0" w:space="0" w:color="auto"/>
        <w:right w:val="none" w:sz="0" w:space="0" w:color="auto"/>
      </w:divBdr>
    </w:div>
    <w:div w:id="1792702642">
      <w:bodyDiv w:val="1"/>
      <w:marLeft w:val="0"/>
      <w:marRight w:val="0"/>
      <w:marTop w:val="0"/>
      <w:marBottom w:val="0"/>
      <w:divBdr>
        <w:top w:val="none" w:sz="0" w:space="0" w:color="auto"/>
        <w:left w:val="none" w:sz="0" w:space="0" w:color="auto"/>
        <w:bottom w:val="none" w:sz="0" w:space="0" w:color="auto"/>
        <w:right w:val="none" w:sz="0" w:space="0" w:color="auto"/>
      </w:divBdr>
    </w:div>
    <w:div w:id="1815758155">
      <w:bodyDiv w:val="1"/>
      <w:marLeft w:val="0"/>
      <w:marRight w:val="0"/>
      <w:marTop w:val="0"/>
      <w:marBottom w:val="0"/>
      <w:divBdr>
        <w:top w:val="none" w:sz="0" w:space="0" w:color="auto"/>
        <w:left w:val="none" w:sz="0" w:space="0" w:color="auto"/>
        <w:bottom w:val="none" w:sz="0" w:space="0" w:color="auto"/>
        <w:right w:val="none" w:sz="0" w:space="0" w:color="auto"/>
      </w:divBdr>
    </w:div>
    <w:div w:id="1845584481">
      <w:bodyDiv w:val="1"/>
      <w:marLeft w:val="0"/>
      <w:marRight w:val="0"/>
      <w:marTop w:val="0"/>
      <w:marBottom w:val="0"/>
      <w:divBdr>
        <w:top w:val="none" w:sz="0" w:space="0" w:color="auto"/>
        <w:left w:val="none" w:sz="0" w:space="0" w:color="auto"/>
        <w:bottom w:val="none" w:sz="0" w:space="0" w:color="auto"/>
        <w:right w:val="none" w:sz="0" w:space="0" w:color="auto"/>
      </w:divBdr>
    </w:div>
    <w:div w:id="2059819460">
      <w:bodyDiv w:val="1"/>
      <w:marLeft w:val="0"/>
      <w:marRight w:val="0"/>
      <w:marTop w:val="0"/>
      <w:marBottom w:val="0"/>
      <w:divBdr>
        <w:top w:val="none" w:sz="0" w:space="0" w:color="auto"/>
        <w:left w:val="none" w:sz="0" w:space="0" w:color="auto"/>
        <w:bottom w:val="none" w:sz="0" w:space="0" w:color="auto"/>
        <w:right w:val="none" w:sz="0" w:space="0" w:color="auto"/>
      </w:divBdr>
    </w:div>
    <w:div w:id="2130470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Colors" Target="diagrams/colors2.xml"/><Relationship Id="rId26" Type="http://schemas.openxmlformats.org/officeDocument/2006/relationships/hyperlink" Target="https://sish.sgc.gov.co/visor/" TargetMode="External"/><Relationship Id="rId3" Type="http://schemas.openxmlformats.org/officeDocument/2006/relationships/numbering" Target="numbering.xml"/><Relationship Id="rId21" Type="http://schemas.openxmlformats.org/officeDocument/2006/relationships/hyperlink" Target="https://repository.libertadores.edu.co/bitstreams/c9419723-5380-4311-914d-6b68fdd38f99/download"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diagramQuickStyle" Target="diagrams/quickStyle2.xml"/><Relationship Id="rId25" Type="http://schemas.openxmlformats.org/officeDocument/2006/relationships/hyperlink" Target="https://www.sgc.gov.co/"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diagramLayout" Target="diagrams/layout2.xml"/><Relationship Id="rId20" Type="http://schemas.openxmlformats.org/officeDocument/2006/relationships/hyperlink" Target="https://www.unicef.org/lac/en/education-emergencies-latin-america-and-caribbean" TargetMode="External"/><Relationship Id="rId29" Type="http://schemas.openxmlformats.org/officeDocument/2006/relationships/hyperlink" Target="https://www.volcanodiscovery.com/es/sismos/colombia/santander.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hyperlink" Target="https://www.bomberosbogota.gov.co/content/riesgo-sismo" TargetMode="External"/><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diagramData" Target="diagrams/data2.xml"/><Relationship Id="rId23" Type="http://schemas.openxmlformats.org/officeDocument/2006/relationships/hyperlink" Target="https://portal.gestiondelriesgo.gov.co/Documents/PNGRD/Anexo1-Diagnostico-de-la-GRD-PNGRD.pdf" TargetMode="External"/><Relationship Id="rId28" Type="http://schemas.openxmlformats.org/officeDocument/2006/relationships/hyperlink" Target="https://repository.unad.edu.co/handle/10596/21612" TargetMode="External"/><Relationship Id="rId10" Type="http://schemas.openxmlformats.org/officeDocument/2006/relationships/diagramLayout" Target="diagrams/layout1.xml"/><Relationship Id="rId19" Type="http://schemas.microsoft.com/office/2007/relationships/diagramDrawing" Target="diagrams/drawing2.xm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chart" Target="charts/chart1.xml"/><Relationship Id="rId22" Type="http://schemas.openxmlformats.org/officeDocument/2006/relationships/hyperlink" Target="https://ecoexploratorio.org/tiembla-fuerte/" TargetMode="External"/><Relationship Id="rId27" Type="http://schemas.openxmlformats.org/officeDocument/2006/relationships/hyperlink" Target="https://revistas.ufps.edu.co/index.php/respuestas/article/view/645"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www.teinco.edu.co"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www.teinco.edu.co"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s-CO" dirty="0"/>
              <a:t>Atributos de calidad</a:t>
            </a:r>
          </a:p>
        </c:rich>
      </c:tx>
      <c:layout>
        <c:manualLayout>
          <c:xMode val="edge"/>
          <c:yMode val="edge"/>
          <c:x val="0.37720312499999997"/>
          <c:y val="2.3437498558224745E-3"/>
        </c:manualLayout>
      </c:layout>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manualLayout>
          <c:layoutTarget val="inner"/>
          <c:xMode val="edge"/>
          <c:yMode val="edge"/>
          <c:x val="0.25218689010027595"/>
          <c:y val="0.18233469614375125"/>
          <c:w val="0.49562638804764791"/>
          <c:h val="0.74343958207147187"/>
        </c:manualLayout>
      </c:layout>
      <c:radarChart>
        <c:radarStyle val="marker"/>
        <c:varyColors val="0"/>
        <c:ser>
          <c:idx val="0"/>
          <c:order val="0"/>
          <c:tx>
            <c:strRef>
              <c:f>Hoja1!$B$1</c:f>
              <c:strCache>
                <c:ptCount val="1"/>
                <c:pt idx="0">
                  <c:v>Columna1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Hoja1!$A$2:$A$6</c:f>
              <c:strCache>
                <c:ptCount val="5"/>
                <c:pt idx="0">
                  <c:v>disponibilidad</c:v>
                </c:pt>
                <c:pt idx="1">
                  <c:v>escalabilidad</c:v>
                </c:pt>
                <c:pt idx="2">
                  <c:v>seguridad</c:v>
                </c:pt>
                <c:pt idx="3">
                  <c:v>integracion</c:v>
                </c:pt>
                <c:pt idx="4">
                  <c:v>performance</c:v>
                </c:pt>
              </c:strCache>
            </c:strRef>
          </c:cat>
          <c:val>
            <c:numRef>
              <c:f>Hoja1!$B$2:$B$6</c:f>
              <c:numCache>
                <c:formatCode>General</c:formatCode>
                <c:ptCount val="5"/>
                <c:pt idx="0">
                  <c:v>32</c:v>
                </c:pt>
                <c:pt idx="1">
                  <c:v>32</c:v>
                </c:pt>
                <c:pt idx="2">
                  <c:v>32</c:v>
                </c:pt>
                <c:pt idx="3">
                  <c:v>15</c:v>
                </c:pt>
                <c:pt idx="4">
                  <c:v>15</c:v>
                </c:pt>
              </c:numCache>
            </c:numRef>
          </c:val>
          <c:extLst>
            <c:ext xmlns:c16="http://schemas.microsoft.com/office/drawing/2014/chart" uri="{C3380CC4-5D6E-409C-BE32-E72D297353CC}">
              <c16:uniqueId val="{00000000-38FD-4302-9074-6A63106CA5D2}"/>
            </c:ext>
          </c:extLst>
        </c:ser>
        <c:ser>
          <c:idx val="1"/>
          <c:order val="1"/>
          <c:tx>
            <c:strRef>
              <c:f>Hoja1!#REF!</c:f>
              <c:strCache>
                <c:ptCount val="1"/>
                <c:pt idx="0">
                  <c:v>#REF!</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Hoja1!$A$2:$A$6</c:f>
              <c:strCache>
                <c:ptCount val="5"/>
                <c:pt idx="0">
                  <c:v>disponibilidad</c:v>
                </c:pt>
                <c:pt idx="1">
                  <c:v>escalabilidad</c:v>
                </c:pt>
                <c:pt idx="2">
                  <c:v>seguridad</c:v>
                </c:pt>
                <c:pt idx="3">
                  <c:v>integracion</c:v>
                </c:pt>
                <c:pt idx="4">
                  <c:v>performance</c:v>
                </c:pt>
              </c:strCache>
            </c:strRef>
          </c:cat>
          <c:val>
            <c:numRef>
              <c:f>Hoja1!#REF!</c:f>
              <c:numCache>
                <c:formatCode>General</c:formatCode>
                <c:ptCount val="1"/>
                <c:pt idx="0">
                  <c:v>1</c:v>
                </c:pt>
              </c:numCache>
            </c:numRef>
          </c:val>
          <c:extLst>
            <c:ext xmlns:c16="http://schemas.microsoft.com/office/drawing/2014/chart" uri="{C3380CC4-5D6E-409C-BE32-E72D297353CC}">
              <c16:uniqueId val="{00000001-38FD-4302-9074-6A63106CA5D2}"/>
            </c:ext>
          </c:extLst>
        </c:ser>
        <c:dLbls>
          <c:showLegendKey val="0"/>
          <c:showVal val="0"/>
          <c:showCatName val="0"/>
          <c:showSerName val="0"/>
          <c:showPercent val="0"/>
          <c:showBubbleSize val="0"/>
        </c:dLbls>
        <c:axId val="261743408"/>
        <c:axId val="289714200"/>
      </c:radarChart>
      <c:catAx>
        <c:axId val="261743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s-CO"/>
          </a:p>
        </c:txPr>
        <c:crossAx val="289714200"/>
        <c:crosses val="autoZero"/>
        <c:auto val="1"/>
        <c:lblAlgn val="ctr"/>
        <c:lblOffset val="100"/>
        <c:noMultiLvlLbl val="0"/>
      </c:catAx>
      <c:valAx>
        <c:axId val="289714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s-CO"/>
          </a:p>
        </c:txPr>
        <c:crossAx val="2617434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4_1">
  <dgm:title val=""/>
  <dgm:desc val=""/>
  <dgm:catLst>
    <dgm:cat type="accent4" pri="11100"/>
  </dgm:catLst>
  <dgm:styleLbl name="node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4">
        <a:shade val="80000"/>
      </a:schemeClr>
    </dgm:linClrLst>
    <dgm:effectClrLst/>
    <dgm:txLinClrLst/>
    <dgm:txFillClrLst/>
    <dgm:txEffectClrLst/>
  </dgm:styleLbl>
  <dgm:styleLbl name="node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f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align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b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dgm:txEffectClrLst/>
  </dgm:styleLbl>
  <dgm:styleLbl name="parChTrans2D2">
    <dgm:fillClrLst meth="repeat">
      <a:schemeClr val="accent4"/>
    </dgm:fillClrLst>
    <dgm:linClrLst meth="repeat">
      <a:schemeClr val="accent4"/>
    </dgm:linClrLst>
    <dgm:effectClrLst/>
    <dgm:txLinClrLst/>
    <dgm:txFillClrLst/>
    <dgm:txEffectClrLst/>
  </dgm:styleLbl>
  <dgm:styleLbl name="parChTrans2D3">
    <dgm:fillClrLst meth="repeat">
      <a:schemeClr val="accent4"/>
    </dgm:fillClrLst>
    <dgm:linClrLst meth="repeat">
      <a:schemeClr val="accent4"/>
    </dgm:linClrLst>
    <dgm:effectClrLst/>
    <dgm:txLinClrLst/>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con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align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trAlignAcc1">
    <dgm:fillClrLst meth="repeat">
      <a:schemeClr val="accent4">
        <a:alpha val="40000"/>
        <a:tint val="40000"/>
      </a:schemeClr>
    </dgm:fillClrLst>
    <dgm:linClrLst meth="repeat">
      <a:schemeClr val="accent4"/>
    </dgm:linClrLst>
    <dgm:effectClrLst/>
    <dgm:txLinClrLst/>
    <dgm:txFillClrLst meth="repeat">
      <a:schemeClr val="dk1"/>
    </dgm:txFillClrLst>
    <dgm:txEffectClrLst/>
  </dgm:styleLbl>
  <dgm:styleLbl name="b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fgAcc0">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2">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3">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4">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E38A789-BD06-4B4B-916C-F2002EF31E2B}" type="doc">
      <dgm:prSet loTypeId="urn:microsoft.com/office/officeart/2005/8/layout/bProcess4" loCatId="process" qsTypeId="urn:microsoft.com/office/officeart/2005/8/quickstyle/simple1" qsCatId="simple" csTypeId="urn:microsoft.com/office/officeart/2005/8/colors/accent4_1" csCatId="accent4" phldr="1"/>
      <dgm:spPr/>
      <dgm:t>
        <a:bodyPr/>
        <a:lstStyle/>
        <a:p>
          <a:endParaRPr lang="es-ES"/>
        </a:p>
      </dgm:t>
    </dgm:pt>
    <dgm:pt modelId="{5BD3E9AE-8BFD-4545-9323-EBA55C6EDADE}">
      <dgm:prSet phldrT="[Texto]" custT="1">
        <dgm:style>
          <a:lnRef idx="2">
            <a:schemeClr val="accent1"/>
          </a:lnRef>
          <a:fillRef idx="1">
            <a:schemeClr val="lt1"/>
          </a:fillRef>
          <a:effectRef idx="0">
            <a:schemeClr val="accent1"/>
          </a:effectRef>
          <a:fontRef idx="minor">
            <a:schemeClr val="dk1"/>
          </a:fontRef>
        </dgm:style>
      </dgm:prSet>
      <dgm:spPr>
        <a:solidFill>
          <a:schemeClr val="tx1"/>
        </a:solidFill>
      </dgm:spPr>
      <dgm:t>
        <a:bodyPr/>
        <a:lstStyle/>
        <a:p>
          <a:endParaRPr lang="es-ES" sz="1000" b="1">
            <a:solidFill>
              <a:srgbClr val="FF0000"/>
            </a:solidFill>
          </a:endParaRPr>
        </a:p>
        <a:p>
          <a:r>
            <a:rPr lang="es-ES" sz="1000" b="1">
              <a:solidFill>
                <a:srgbClr val="FF0000"/>
              </a:solidFill>
            </a:rPr>
            <a:t>Inicio</a:t>
          </a:r>
        </a:p>
        <a:p>
          <a:r>
            <a:rPr lang="es-ES" sz="1000" b="1">
              <a:solidFill>
                <a:schemeClr val="bg1"/>
              </a:solidFill>
            </a:rPr>
            <a:t>comienza el proceso de investigacion sobre emergencias sismicas en bosa. </a:t>
          </a:r>
        </a:p>
        <a:p>
          <a:endParaRPr lang="es-ES" sz="800"/>
        </a:p>
      </dgm:t>
    </dgm:pt>
    <dgm:pt modelId="{F2208273-F4DF-444D-A265-F9DE90A50B78}" type="parTrans" cxnId="{EC147734-2A5D-4809-9166-6F7AD3A2BDCB}">
      <dgm:prSet/>
      <dgm:spPr/>
      <dgm:t>
        <a:bodyPr/>
        <a:lstStyle/>
        <a:p>
          <a:endParaRPr lang="es-ES"/>
        </a:p>
      </dgm:t>
    </dgm:pt>
    <dgm:pt modelId="{429C6ED4-8634-4313-9C6F-8F1AAB86BD7D}" type="sibTrans" cxnId="{EC147734-2A5D-4809-9166-6F7AD3A2BDCB}">
      <dgm:prSet/>
      <dgm:spPr/>
      <dgm:t>
        <a:bodyPr/>
        <a:lstStyle/>
        <a:p>
          <a:endParaRPr lang="es-ES"/>
        </a:p>
      </dgm:t>
    </dgm:pt>
    <dgm:pt modelId="{DD2288F1-372C-433D-BAC1-9A2D4BF953D2}">
      <dgm:prSet phldrT="[Texto]">
        <dgm:style>
          <a:lnRef idx="2">
            <a:schemeClr val="accent1"/>
          </a:lnRef>
          <a:fillRef idx="1">
            <a:schemeClr val="lt1"/>
          </a:fillRef>
          <a:effectRef idx="0">
            <a:schemeClr val="accent1"/>
          </a:effectRef>
          <a:fontRef idx="minor">
            <a:schemeClr val="dk1"/>
          </a:fontRef>
        </dgm:style>
      </dgm:prSet>
      <dgm:spPr>
        <a:solidFill>
          <a:schemeClr val="tx1"/>
        </a:solidFill>
      </dgm:spPr>
      <dgm:t>
        <a:bodyPr/>
        <a:lstStyle/>
        <a:p>
          <a:r>
            <a:rPr lang="es-ES" b="1">
              <a:solidFill>
                <a:srgbClr val="FF0000"/>
              </a:solidFill>
            </a:rPr>
            <a:t>Analizar conocimiento </a:t>
          </a:r>
        </a:p>
        <a:p>
          <a:r>
            <a:rPr lang="es-ES" b="1">
              <a:solidFill>
                <a:schemeClr val="bg1"/>
              </a:solidFill>
            </a:rPr>
            <a:t>analizar el nivel actual de conocimiento y preparacion de la poblacion frente a emergencias sismicas</a:t>
          </a:r>
        </a:p>
      </dgm:t>
    </dgm:pt>
    <dgm:pt modelId="{42201F84-4D6D-4C49-9C0C-24343C1D9A4C}" type="parTrans" cxnId="{C06D25D2-51E3-4272-861F-27A06F085CCF}">
      <dgm:prSet/>
      <dgm:spPr/>
      <dgm:t>
        <a:bodyPr/>
        <a:lstStyle/>
        <a:p>
          <a:endParaRPr lang="es-ES"/>
        </a:p>
      </dgm:t>
    </dgm:pt>
    <dgm:pt modelId="{3288D995-3F1F-46F2-AE1D-DFB14FAB6C5C}" type="sibTrans" cxnId="{C06D25D2-51E3-4272-861F-27A06F085CCF}">
      <dgm:prSet/>
      <dgm:spPr/>
      <dgm:t>
        <a:bodyPr/>
        <a:lstStyle/>
        <a:p>
          <a:endParaRPr lang="es-ES"/>
        </a:p>
      </dgm:t>
    </dgm:pt>
    <dgm:pt modelId="{0BB28739-D0A3-4E4E-996D-A3BC01E6209D}">
      <dgm:prSet phldrT="[Texto]">
        <dgm:style>
          <a:lnRef idx="2">
            <a:schemeClr val="accent5"/>
          </a:lnRef>
          <a:fillRef idx="1">
            <a:schemeClr val="lt1"/>
          </a:fillRef>
          <a:effectRef idx="0">
            <a:schemeClr val="accent5"/>
          </a:effectRef>
          <a:fontRef idx="minor">
            <a:schemeClr val="dk1"/>
          </a:fontRef>
        </dgm:style>
      </dgm:prSet>
      <dgm:spPr>
        <a:solidFill>
          <a:schemeClr val="tx1"/>
        </a:solidFill>
      </dgm:spPr>
      <dgm:t>
        <a:bodyPr/>
        <a:lstStyle/>
        <a:p>
          <a:r>
            <a:rPr lang="es-ES" b="1">
              <a:solidFill>
                <a:srgbClr val="FF0000"/>
              </a:solidFill>
            </a:rPr>
            <a:t>Desarrollar investigacón </a:t>
          </a:r>
        </a:p>
        <a:p>
          <a:r>
            <a:rPr lang="es-ES" b="1">
              <a:solidFill>
                <a:schemeClr val="bg1"/>
              </a:solidFill>
            </a:rPr>
            <a:t>Recolartar informacion confiable y verificada para mostrar en la pagina</a:t>
          </a:r>
        </a:p>
      </dgm:t>
    </dgm:pt>
    <dgm:pt modelId="{1CACBE07-84F3-43BE-B4D5-3FA22C06CF2F}" type="parTrans" cxnId="{58382D32-42AD-4C4B-9A42-3BA138846B2B}">
      <dgm:prSet/>
      <dgm:spPr/>
      <dgm:t>
        <a:bodyPr/>
        <a:lstStyle/>
        <a:p>
          <a:endParaRPr lang="es-ES"/>
        </a:p>
      </dgm:t>
    </dgm:pt>
    <dgm:pt modelId="{7801BF64-F253-417D-955F-0047B6ECF782}" type="sibTrans" cxnId="{58382D32-42AD-4C4B-9A42-3BA138846B2B}">
      <dgm:prSet/>
      <dgm:spPr/>
      <dgm:t>
        <a:bodyPr/>
        <a:lstStyle/>
        <a:p>
          <a:endParaRPr lang="es-ES"/>
        </a:p>
      </dgm:t>
    </dgm:pt>
    <dgm:pt modelId="{29E22D75-B3AB-496D-A9EE-1CD97E1352AE}">
      <dgm:prSet phldrT="[Texto]">
        <dgm:style>
          <a:lnRef idx="2">
            <a:schemeClr val="accent3"/>
          </a:lnRef>
          <a:fillRef idx="1">
            <a:schemeClr val="lt1"/>
          </a:fillRef>
          <a:effectRef idx="0">
            <a:schemeClr val="accent3"/>
          </a:effectRef>
          <a:fontRef idx="minor">
            <a:schemeClr val="dk1"/>
          </a:fontRef>
        </dgm:style>
      </dgm:prSet>
      <dgm:spPr>
        <a:solidFill>
          <a:schemeClr val="tx1"/>
        </a:solidFill>
      </dgm:spPr>
      <dgm:t>
        <a:bodyPr/>
        <a:lstStyle/>
        <a:p>
          <a:r>
            <a:rPr lang="es-ES" b="1">
              <a:solidFill>
                <a:srgbClr val="FF0000"/>
              </a:solidFill>
            </a:rPr>
            <a:t>Desarrollar encuentas </a:t>
          </a:r>
        </a:p>
        <a:p>
          <a:r>
            <a:rPr lang="es-ES" b="1">
              <a:solidFill>
                <a:schemeClr val="bg1"/>
              </a:solidFill>
            </a:rPr>
            <a:t>Crear encuentas para evaluar el nivel de informacion de los habitantes sobre sismos</a:t>
          </a:r>
        </a:p>
      </dgm:t>
    </dgm:pt>
    <dgm:pt modelId="{9C49CF12-F888-4CB0-8A8D-041AA8ACA2A6}" type="parTrans" cxnId="{D02660A9-0C68-4CD6-82FF-4F8E73C24EE2}">
      <dgm:prSet/>
      <dgm:spPr/>
      <dgm:t>
        <a:bodyPr/>
        <a:lstStyle/>
        <a:p>
          <a:endParaRPr lang="es-ES"/>
        </a:p>
      </dgm:t>
    </dgm:pt>
    <dgm:pt modelId="{4518F69C-1A81-41B0-9E89-3E9BD4F0847C}" type="sibTrans" cxnId="{D02660A9-0C68-4CD6-82FF-4F8E73C24EE2}">
      <dgm:prSet/>
      <dgm:spPr/>
      <dgm:t>
        <a:bodyPr/>
        <a:lstStyle/>
        <a:p>
          <a:endParaRPr lang="es-ES"/>
        </a:p>
      </dgm:t>
    </dgm:pt>
    <dgm:pt modelId="{1F7DCC2E-DADD-41E6-9958-B7C92339AE99}">
      <dgm:prSet phldrT="[Texto]"/>
      <dgm:spPr>
        <a:solidFill>
          <a:schemeClr val="tx1"/>
        </a:solidFill>
      </dgm:spPr>
      <dgm:t>
        <a:bodyPr/>
        <a:lstStyle/>
        <a:p>
          <a:r>
            <a:rPr lang="es-ES" b="1">
              <a:solidFill>
                <a:srgbClr val="FF0000"/>
              </a:solidFill>
            </a:rPr>
            <a:t>Diseñar interfaz </a:t>
          </a:r>
        </a:p>
        <a:p>
          <a:pPr>
            <a:buFont typeface="Times New Roman" panose="02020603050405020304" pitchFamily="18" charset="0"/>
            <a:buChar char="•"/>
          </a:pPr>
          <a:r>
            <a:rPr lang="es-ES" b="1">
              <a:solidFill>
                <a:schemeClr val="bg1"/>
              </a:solidFill>
            </a:rPr>
            <a:t>Crear una interfaz web accicible e intuitiva que brinde informacion actualizada </a:t>
          </a:r>
        </a:p>
      </dgm:t>
    </dgm:pt>
    <dgm:pt modelId="{DDAD6258-7E43-418A-8D36-847BB3599752}" type="parTrans" cxnId="{D74BCA61-D42A-4AF7-8E74-18B344AC7358}">
      <dgm:prSet/>
      <dgm:spPr/>
      <dgm:t>
        <a:bodyPr/>
        <a:lstStyle/>
        <a:p>
          <a:endParaRPr lang="es-ES"/>
        </a:p>
      </dgm:t>
    </dgm:pt>
    <dgm:pt modelId="{0B30D31B-7CF2-4E95-BE69-27BEAC847698}" type="sibTrans" cxnId="{D74BCA61-D42A-4AF7-8E74-18B344AC7358}">
      <dgm:prSet/>
      <dgm:spPr/>
      <dgm:t>
        <a:bodyPr/>
        <a:lstStyle/>
        <a:p>
          <a:endParaRPr lang="es-ES"/>
        </a:p>
      </dgm:t>
    </dgm:pt>
    <dgm:pt modelId="{0F06358F-2D08-43E5-8644-9300084C971D}">
      <dgm:prSet phldrT="[Texto]">
        <dgm:style>
          <a:lnRef idx="2">
            <a:schemeClr val="accent2"/>
          </a:lnRef>
          <a:fillRef idx="1">
            <a:schemeClr val="lt1"/>
          </a:fillRef>
          <a:effectRef idx="0">
            <a:schemeClr val="accent2"/>
          </a:effectRef>
          <a:fontRef idx="minor">
            <a:schemeClr val="dk1"/>
          </a:fontRef>
        </dgm:style>
      </dgm:prSet>
      <dgm:spPr>
        <a:solidFill>
          <a:schemeClr val="tx1"/>
        </a:solidFill>
      </dgm:spPr>
      <dgm:t>
        <a:bodyPr/>
        <a:lstStyle/>
        <a:p>
          <a:r>
            <a:rPr lang="es-ES" b="1">
              <a:solidFill>
                <a:srgbClr val="FF0000"/>
              </a:solidFill>
            </a:rPr>
            <a:t>Realizar pruebas</a:t>
          </a:r>
        </a:p>
        <a:p>
          <a:r>
            <a:rPr lang="es-ES" b="1">
              <a:solidFill>
                <a:schemeClr val="bg1"/>
              </a:solidFill>
            </a:rPr>
            <a:t>Hacer pruebas para garantizar el correcto funcionamiento del aplicativo.</a:t>
          </a:r>
        </a:p>
      </dgm:t>
    </dgm:pt>
    <dgm:pt modelId="{3E02EE1F-D74A-4D7B-AFF0-19D63D940AD0}" type="parTrans" cxnId="{CA84E850-6E50-4013-818E-DD9A1FB5901A}">
      <dgm:prSet/>
      <dgm:spPr/>
      <dgm:t>
        <a:bodyPr/>
        <a:lstStyle/>
        <a:p>
          <a:endParaRPr lang="es-ES"/>
        </a:p>
      </dgm:t>
    </dgm:pt>
    <dgm:pt modelId="{06B90D5F-2788-46C1-A037-27246DB7322E}" type="sibTrans" cxnId="{CA84E850-6E50-4013-818E-DD9A1FB5901A}">
      <dgm:prSet/>
      <dgm:spPr/>
      <dgm:t>
        <a:bodyPr/>
        <a:lstStyle/>
        <a:p>
          <a:endParaRPr lang="es-ES"/>
        </a:p>
      </dgm:t>
    </dgm:pt>
    <dgm:pt modelId="{DEFC6D13-E894-4FEB-9626-F05C57BCF3E9}">
      <dgm:prSet phldrT="[Texto]">
        <dgm:style>
          <a:lnRef idx="2">
            <a:schemeClr val="accent6"/>
          </a:lnRef>
          <a:fillRef idx="1">
            <a:schemeClr val="lt1"/>
          </a:fillRef>
          <a:effectRef idx="0">
            <a:schemeClr val="accent6"/>
          </a:effectRef>
          <a:fontRef idx="minor">
            <a:schemeClr val="dk1"/>
          </a:fontRef>
        </dgm:style>
      </dgm:prSet>
      <dgm:spPr>
        <a:solidFill>
          <a:schemeClr val="tx1"/>
        </a:solidFill>
      </dgm:spPr>
      <dgm:t>
        <a:bodyPr/>
        <a:lstStyle/>
        <a:p>
          <a:r>
            <a:rPr lang="es-ES" b="1">
              <a:solidFill>
                <a:srgbClr val="FF0000"/>
              </a:solidFill>
            </a:rPr>
            <a:t>Evaluar efectividad</a:t>
          </a:r>
        </a:p>
        <a:p>
          <a:r>
            <a:rPr lang="es-ES" b="1">
              <a:solidFill>
                <a:schemeClr val="bg1"/>
              </a:solidFill>
            </a:rPr>
            <a:t>Evaluar la efectividad de la plataforma a traves de encuestas a los usuarios</a:t>
          </a:r>
        </a:p>
      </dgm:t>
    </dgm:pt>
    <dgm:pt modelId="{1AE623F4-C951-46FB-96A6-C07353AACD57}" type="parTrans" cxnId="{0191FC81-E426-47B6-BE64-8F79D2604412}">
      <dgm:prSet/>
      <dgm:spPr/>
      <dgm:t>
        <a:bodyPr/>
        <a:lstStyle/>
        <a:p>
          <a:endParaRPr lang="es-ES"/>
        </a:p>
      </dgm:t>
    </dgm:pt>
    <dgm:pt modelId="{C9072888-396F-4AD1-A1A7-B9C79A793DB4}" type="sibTrans" cxnId="{0191FC81-E426-47B6-BE64-8F79D2604412}">
      <dgm:prSet/>
      <dgm:spPr/>
      <dgm:t>
        <a:bodyPr/>
        <a:lstStyle/>
        <a:p>
          <a:endParaRPr lang="es-ES"/>
        </a:p>
      </dgm:t>
    </dgm:pt>
    <dgm:pt modelId="{D8E37387-4027-4CDB-B9BE-6333D7E8E2DA}">
      <dgm:prSet phldrT="[Texto]">
        <dgm:style>
          <a:lnRef idx="2">
            <a:schemeClr val="accent6"/>
          </a:lnRef>
          <a:fillRef idx="1">
            <a:schemeClr val="lt1"/>
          </a:fillRef>
          <a:effectRef idx="0">
            <a:schemeClr val="accent6"/>
          </a:effectRef>
          <a:fontRef idx="minor">
            <a:schemeClr val="dk1"/>
          </a:fontRef>
        </dgm:style>
      </dgm:prSet>
      <dgm:spPr>
        <a:solidFill>
          <a:schemeClr val="tx1"/>
        </a:solidFill>
      </dgm:spPr>
      <dgm:t>
        <a:bodyPr/>
        <a:lstStyle/>
        <a:p>
          <a:r>
            <a:rPr lang="es-ES" b="1">
              <a:solidFill>
                <a:srgbClr val="FF0000"/>
              </a:solidFill>
            </a:rPr>
            <a:t>Fin</a:t>
          </a:r>
        </a:p>
        <a:p>
          <a:r>
            <a:rPr lang="es-ES" b="1">
              <a:solidFill>
                <a:schemeClr val="bg1"/>
              </a:solidFill>
            </a:rPr>
            <a:t>Concluir el proceso con resultados y mejoras obtenidad por los usuaros</a:t>
          </a:r>
        </a:p>
      </dgm:t>
    </dgm:pt>
    <dgm:pt modelId="{886C090B-8923-4155-A089-A11B0B7A3507}" type="parTrans" cxnId="{D7F96E5E-B64B-4E4F-95B6-C3E497787211}">
      <dgm:prSet/>
      <dgm:spPr/>
      <dgm:t>
        <a:bodyPr/>
        <a:lstStyle/>
        <a:p>
          <a:endParaRPr lang="es-ES"/>
        </a:p>
      </dgm:t>
    </dgm:pt>
    <dgm:pt modelId="{34AAF127-195D-4E18-8CF8-2FAF783EFBA4}" type="sibTrans" cxnId="{D7F96E5E-B64B-4E4F-95B6-C3E497787211}">
      <dgm:prSet/>
      <dgm:spPr/>
      <dgm:t>
        <a:bodyPr/>
        <a:lstStyle/>
        <a:p>
          <a:endParaRPr lang="es-ES"/>
        </a:p>
      </dgm:t>
    </dgm:pt>
    <dgm:pt modelId="{284EB2D2-7544-4C4E-9821-6557FCB459C7}" type="pres">
      <dgm:prSet presAssocID="{3E38A789-BD06-4B4B-916C-F2002EF31E2B}" presName="Name0" presStyleCnt="0">
        <dgm:presLayoutVars>
          <dgm:dir/>
          <dgm:resizeHandles/>
        </dgm:presLayoutVars>
      </dgm:prSet>
      <dgm:spPr/>
    </dgm:pt>
    <dgm:pt modelId="{C7053777-3FAA-4987-8615-24E15FE1A7C6}" type="pres">
      <dgm:prSet presAssocID="{5BD3E9AE-8BFD-4545-9323-EBA55C6EDADE}" presName="compNode" presStyleCnt="0"/>
      <dgm:spPr/>
    </dgm:pt>
    <dgm:pt modelId="{C0347B8F-3E2F-4F5F-BD3A-DCF4FB4873FF}" type="pres">
      <dgm:prSet presAssocID="{5BD3E9AE-8BFD-4545-9323-EBA55C6EDADE}" presName="dummyConnPt" presStyleCnt="0"/>
      <dgm:spPr/>
    </dgm:pt>
    <dgm:pt modelId="{2875C403-6EB5-44B8-AE7A-6CD84DCA00C4}" type="pres">
      <dgm:prSet presAssocID="{5BD3E9AE-8BFD-4545-9323-EBA55C6EDADE}" presName="node" presStyleLbl="node1" presStyleIdx="0" presStyleCnt="8" custLinFactY="-8680" custLinFactNeighborX="14965" custLinFactNeighborY="-100000">
        <dgm:presLayoutVars>
          <dgm:bulletEnabled val="1"/>
        </dgm:presLayoutVars>
      </dgm:prSet>
      <dgm:spPr/>
    </dgm:pt>
    <dgm:pt modelId="{F45124DB-4068-4A10-B57D-8A46361CB6ED}" type="pres">
      <dgm:prSet presAssocID="{429C6ED4-8634-4313-9C6F-8F1AAB86BD7D}" presName="sibTrans" presStyleLbl="bgSibTrans2D1" presStyleIdx="0" presStyleCnt="7"/>
      <dgm:spPr/>
    </dgm:pt>
    <dgm:pt modelId="{D74768F7-6BDA-4165-B57F-BB37B3089D81}" type="pres">
      <dgm:prSet presAssocID="{DD2288F1-372C-433D-BAC1-9A2D4BF953D2}" presName="compNode" presStyleCnt="0"/>
      <dgm:spPr/>
    </dgm:pt>
    <dgm:pt modelId="{2E7640CC-8D14-4676-8C35-05856A226A6F}" type="pres">
      <dgm:prSet presAssocID="{DD2288F1-372C-433D-BAC1-9A2D4BF953D2}" presName="dummyConnPt" presStyleCnt="0"/>
      <dgm:spPr/>
    </dgm:pt>
    <dgm:pt modelId="{0AC0CF6A-DA82-4F78-B9BC-FAEF59146FD2}" type="pres">
      <dgm:prSet presAssocID="{DD2288F1-372C-433D-BAC1-9A2D4BF953D2}" presName="node" presStyleLbl="node1" presStyleIdx="1" presStyleCnt="8" custLinFactX="100000" custLinFactY="-100000" custLinFactNeighborX="142124" custLinFactNeighborY="-133394">
        <dgm:presLayoutVars>
          <dgm:bulletEnabled val="1"/>
        </dgm:presLayoutVars>
      </dgm:prSet>
      <dgm:spPr/>
    </dgm:pt>
    <dgm:pt modelId="{D3E0A7A7-3CF6-480B-82E6-EAB3EBF270BE}" type="pres">
      <dgm:prSet presAssocID="{3288D995-3F1F-46F2-AE1D-DFB14FAB6C5C}" presName="sibTrans" presStyleLbl="bgSibTrans2D1" presStyleIdx="1" presStyleCnt="7"/>
      <dgm:spPr/>
    </dgm:pt>
    <dgm:pt modelId="{25F30243-1D82-4B7B-93EF-32A3EAA20B8F}" type="pres">
      <dgm:prSet presAssocID="{0BB28739-D0A3-4E4E-996D-A3BC01E6209D}" presName="compNode" presStyleCnt="0"/>
      <dgm:spPr/>
    </dgm:pt>
    <dgm:pt modelId="{AE3BF86E-27CF-4C55-AAFA-316D1819E0E9}" type="pres">
      <dgm:prSet presAssocID="{0BB28739-D0A3-4E4E-996D-A3BC01E6209D}" presName="dummyConnPt" presStyleCnt="0"/>
      <dgm:spPr/>
    </dgm:pt>
    <dgm:pt modelId="{FDF33328-3AB8-41B3-BA7E-FBAE10F8FC2F}" type="pres">
      <dgm:prSet presAssocID="{0BB28739-D0A3-4E4E-996D-A3BC01E6209D}" presName="node" presStyleLbl="node1" presStyleIdx="2" presStyleCnt="8" custLinFactX="100000" custLinFactY="-100000" custLinFactNeighborX="143052" custLinFactNeighborY="-114036">
        <dgm:presLayoutVars>
          <dgm:bulletEnabled val="1"/>
        </dgm:presLayoutVars>
      </dgm:prSet>
      <dgm:spPr/>
    </dgm:pt>
    <dgm:pt modelId="{D70DAB5C-9ABA-4A9A-8D68-7D1257F52303}" type="pres">
      <dgm:prSet presAssocID="{7801BF64-F253-417D-955F-0047B6ECF782}" presName="sibTrans" presStyleLbl="bgSibTrans2D1" presStyleIdx="2" presStyleCnt="7"/>
      <dgm:spPr/>
    </dgm:pt>
    <dgm:pt modelId="{7E383D9B-F71A-4348-AF72-45DB79367DC3}" type="pres">
      <dgm:prSet presAssocID="{29E22D75-B3AB-496D-A9EE-1CD97E1352AE}" presName="compNode" presStyleCnt="0"/>
      <dgm:spPr/>
    </dgm:pt>
    <dgm:pt modelId="{3A53DA0F-60B8-4640-B4EB-87576DB7DB91}" type="pres">
      <dgm:prSet presAssocID="{29E22D75-B3AB-496D-A9EE-1CD97E1352AE}" presName="dummyConnPt" presStyleCnt="0"/>
      <dgm:spPr/>
    </dgm:pt>
    <dgm:pt modelId="{452E0966-3C86-4DC1-B37E-78E14DE84B68}" type="pres">
      <dgm:prSet presAssocID="{29E22D75-B3AB-496D-A9EE-1CD97E1352AE}" presName="node" presStyleLbl="node1" presStyleIdx="3" presStyleCnt="8" custLinFactX="-17054" custLinFactY="-100000" custLinFactNeighborX="-100000" custLinFactNeighborY="-112906">
        <dgm:presLayoutVars>
          <dgm:bulletEnabled val="1"/>
        </dgm:presLayoutVars>
      </dgm:prSet>
      <dgm:spPr/>
    </dgm:pt>
    <dgm:pt modelId="{33A6B284-1634-4B0F-B3E8-9552CACB1A17}" type="pres">
      <dgm:prSet presAssocID="{4518F69C-1A81-41B0-9E89-3E9BD4F0847C}" presName="sibTrans" presStyleLbl="bgSibTrans2D1" presStyleIdx="3" presStyleCnt="7"/>
      <dgm:spPr/>
    </dgm:pt>
    <dgm:pt modelId="{3828B426-3D4F-459F-8B3E-3F96A02CFBFC}" type="pres">
      <dgm:prSet presAssocID="{1F7DCC2E-DADD-41E6-9958-B7C92339AE99}" presName="compNode" presStyleCnt="0"/>
      <dgm:spPr/>
    </dgm:pt>
    <dgm:pt modelId="{29C527D6-480B-4401-B5FF-DD10F3EBEF9C}" type="pres">
      <dgm:prSet presAssocID="{1F7DCC2E-DADD-41E6-9958-B7C92339AE99}" presName="dummyConnPt" presStyleCnt="0"/>
      <dgm:spPr/>
    </dgm:pt>
    <dgm:pt modelId="{C9CA9523-4411-4BF3-ACF6-E79DCE6461C9}" type="pres">
      <dgm:prSet presAssocID="{1F7DCC2E-DADD-41E6-9958-B7C92339AE99}" presName="node" presStyleLbl="node1" presStyleIdx="4" presStyleCnt="8" custLinFactX="-17054" custLinFactNeighborX="-100000" custLinFactNeighborY="62357">
        <dgm:presLayoutVars>
          <dgm:bulletEnabled val="1"/>
        </dgm:presLayoutVars>
      </dgm:prSet>
      <dgm:spPr/>
    </dgm:pt>
    <dgm:pt modelId="{C762B60E-A188-403E-9EAB-DDACA562301F}" type="pres">
      <dgm:prSet presAssocID="{0B30D31B-7CF2-4E95-BE69-27BEAC847698}" presName="sibTrans" presStyleLbl="bgSibTrans2D1" presStyleIdx="4" presStyleCnt="7"/>
      <dgm:spPr/>
    </dgm:pt>
    <dgm:pt modelId="{D0CEEB8C-68FC-48ED-8177-CDC62187F533}" type="pres">
      <dgm:prSet presAssocID="{0F06358F-2D08-43E5-8644-9300084C971D}" presName="compNode" presStyleCnt="0"/>
      <dgm:spPr/>
    </dgm:pt>
    <dgm:pt modelId="{FCF56416-1E88-4954-9A4F-71AEB6337214}" type="pres">
      <dgm:prSet presAssocID="{0F06358F-2D08-43E5-8644-9300084C971D}" presName="dummyConnPt" presStyleCnt="0"/>
      <dgm:spPr/>
    </dgm:pt>
    <dgm:pt modelId="{61D8163D-183D-43E3-8033-2031798433AD}" type="pres">
      <dgm:prSet presAssocID="{0F06358F-2D08-43E5-8644-9300084C971D}" presName="node" presStyleLbl="node1" presStyleIdx="5" presStyleCnt="8" custLinFactX="15450" custLinFactY="87071" custLinFactNeighborX="100000" custLinFactNeighborY="100000">
        <dgm:presLayoutVars>
          <dgm:bulletEnabled val="1"/>
        </dgm:presLayoutVars>
      </dgm:prSet>
      <dgm:spPr/>
    </dgm:pt>
    <dgm:pt modelId="{7507FE95-FB59-4061-A801-864FC73185F7}" type="pres">
      <dgm:prSet presAssocID="{06B90D5F-2788-46C1-A037-27246DB7322E}" presName="sibTrans" presStyleLbl="bgSibTrans2D1" presStyleIdx="5" presStyleCnt="7"/>
      <dgm:spPr/>
    </dgm:pt>
    <dgm:pt modelId="{16C022CB-9E38-4140-8346-8BA6BDEDD686}" type="pres">
      <dgm:prSet presAssocID="{DEFC6D13-E894-4FEB-9626-F05C57BCF3E9}" presName="compNode" presStyleCnt="0"/>
      <dgm:spPr/>
    </dgm:pt>
    <dgm:pt modelId="{153303C7-41FD-4CA0-8E0E-1C34F29C5947}" type="pres">
      <dgm:prSet presAssocID="{DEFC6D13-E894-4FEB-9626-F05C57BCF3E9}" presName="dummyConnPt" presStyleCnt="0"/>
      <dgm:spPr/>
    </dgm:pt>
    <dgm:pt modelId="{9F9E0D6F-E91D-4EFE-89A1-3776CA8D9C1A}" type="pres">
      <dgm:prSet presAssocID="{DEFC6D13-E894-4FEB-9626-F05C57BCF3E9}" presName="node" presStyleLbl="node1" presStyleIdx="6" presStyleCnt="8" custLinFactY="134056" custLinFactNeighborX="-17638" custLinFactNeighborY="200000">
        <dgm:presLayoutVars>
          <dgm:bulletEnabled val="1"/>
        </dgm:presLayoutVars>
      </dgm:prSet>
      <dgm:spPr/>
    </dgm:pt>
    <dgm:pt modelId="{6912169F-017E-4F4C-A3B5-FBA708250A92}" type="pres">
      <dgm:prSet presAssocID="{C9072888-396F-4AD1-A1A7-B9C79A793DB4}" presName="sibTrans" presStyleLbl="bgSibTrans2D1" presStyleIdx="6" presStyleCnt="7"/>
      <dgm:spPr/>
    </dgm:pt>
    <dgm:pt modelId="{45EF8DE6-59D6-4ED6-9D3D-6B4B8E49885B}" type="pres">
      <dgm:prSet presAssocID="{D8E37387-4027-4CDB-B9BE-6333D7E8E2DA}" presName="compNode" presStyleCnt="0"/>
      <dgm:spPr/>
    </dgm:pt>
    <dgm:pt modelId="{2207A75A-BE4F-49B6-8B59-FFCD0C924DB2}" type="pres">
      <dgm:prSet presAssocID="{D8E37387-4027-4CDB-B9BE-6333D7E8E2DA}" presName="dummyConnPt" presStyleCnt="0"/>
      <dgm:spPr/>
    </dgm:pt>
    <dgm:pt modelId="{7CB80662-022B-460D-8DB7-BC48D2603BF7}" type="pres">
      <dgm:prSet presAssocID="{D8E37387-4027-4CDB-B9BE-6333D7E8E2DA}" presName="node" presStyleLbl="node1" presStyleIdx="7" presStyleCnt="8" custLinFactX="-100000" custLinFactY="100000" custLinFactNeighborX="-150491" custLinFactNeighborY="109342">
        <dgm:presLayoutVars>
          <dgm:bulletEnabled val="1"/>
        </dgm:presLayoutVars>
      </dgm:prSet>
      <dgm:spPr/>
    </dgm:pt>
  </dgm:ptLst>
  <dgm:cxnLst>
    <dgm:cxn modelId="{C6D8B91A-66AC-43C6-9192-9ABF4AA2CF6A}" type="presOf" srcId="{1F7DCC2E-DADD-41E6-9958-B7C92339AE99}" destId="{C9CA9523-4411-4BF3-ACF6-E79DCE6461C9}" srcOrd="0" destOrd="0" presId="urn:microsoft.com/office/officeart/2005/8/layout/bProcess4"/>
    <dgm:cxn modelId="{F48BFD20-065F-4118-9235-6D059A529BB4}" type="presOf" srcId="{3288D995-3F1F-46F2-AE1D-DFB14FAB6C5C}" destId="{D3E0A7A7-3CF6-480B-82E6-EAB3EBF270BE}" srcOrd="0" destOrd="0" presId="urn:microsoft.com/office/officeart/2005/8/layout/bProcess4"/>
    <dgm:cxn modelId="{58382D32-42AD-4C4B-9A42-3BA138846B2B}" srcId="{3E38A789-BD06-4B4B-916C-F2002EF31E2B}" destId="{0BB28739-D0A3-4E4E-996D-A3BC01E6209D}" srcOrd="2" destOrd="0" parTransId="{1CACBE07-84F3-43BE-B4D5-3FA22C06CF2F}" sibTransId="{7801BF64-F253-417D-955F-0047B6ECF782}"/>
    <dgm:cxn modelId="{473A3334-1DBA-4095-9A1C-14F66745EF2B}" type="presOf" srcId="{4518F69C-1A81-41B0-9E89-3E9BD4F0847C}" destId="{33A6B284-1634-4B0F-B3E8-9552CACB1A17}" srcOrd="0" destOrd="0" presId="urn:microsoft.com/office/officeart/2005/8/layout/bProcess4"/>
    <dgm:cxn modelId="{EC147734-2A5D-4809-9166-6F7AD3A2BDCB}" srcId="{3E38A789-BD06-4B4B-916C-F2002EF31E2B}" destId="{5BD3E9AE-8BFD-4545-9323-EBA55C6EDADE}" srcOrd="0" destOrd="0" parTransId="{F2208273-F4DF-444D-A265-F9DE90A50B78}" sibTransId="{429C6ED4-8634-4313-9C6F-8F1AAB86BD7D}"/>
    <dgm:cxn modelId="{69B1FA38-03EB-40E0-8E8A-2DA014266744}" type="presOf" srcId="{429C6ED4-8634-4313-9C6F-8F1AAB86BD7D}" destId="{F45124DB-4068-4A10-B57D-8A46361CB6ED}" srcOrd="0" destOrd="0" presId="urn:microsoft.com/office/officeart/2005/8/layout/bProcess4"/>
    <dgm:cxn modelId="{FC41933A-257D-4D30-9041-FC0EB2AE5603}" type="presOf" srcId="{06B90D5F-2788-46C1-A037-27246DB7322E}" destId="{7507FE95-FB59-4061-A801-864FC73185F7}" srcOrd="0" destOrd="0" presId="urn:microsoft.com/office/officeart/2005/8/layout/bProcess4"/>
    <dgm:cxn modelId="{5E8A863B-AD1B-45AA-BF24-C95EDC48F8E2}" type="presOf" srcId="{0BB28739-D0A3-4E4E-996D-A3BC01E6209D}" destId="{FDF33328-3AB8-41B3-BA7E-FBAE10F8FC2F}" srcOrd="0" destOrd="0" presId="urn:microsoft.com/office/officeart/2005/8/layout/bProcess4"/>
    <dgm:cxn modelId="{764ECC40-90C0-4CF2-8FD1-CD4936CE0109}" type="presOf" srcId="{5BD3E9AE-8BFD-4545-9323-EBA55C6EDADE}" destId="{2875C403-6EB5-44B8-AE7A-6CD84DCA00C4}" srcOrd="0" destOrd="0" presId="urn:microsoft.com/office/officeart/2005/8/layout/bProcess4"/>
    <dgm:cxn modelId="{D7F96E5E-B64B-4E4F-95B6-C3E497787211}" srcId="{3E38A789-BD06-4B4B-916C-F2002EF31E2B}" destId="{D8E37387-4027-4CDB-B9BE-6333D7E8E2DA}" srcOrd="7" destOrd="0" parTransId="{886C090B-8923-4155-A089-A11B0B7A3507}" sibTransId="{34AAF127-195D-4E18-8CF8-2FAF783EFBA4}"/>
    <dgm:cxn modelId="{9439375F-55E6-4B1E-A4FB-2632E2AAD93D}" type="presOf" srcId="{0F06358F-2D08-43E5-8644-9300084C971D}" destId="{61D8163D-183D-43E3-8033-2031798433AD}" srcOrd="0" destOrd="0" presId="urn:microsoft.com/office/officeart/2005/8/layout/bProcess4"/>
    <dgm:cxn modelId="{D74BCA61-D42A-4AF7-8E74-18B344AC7358}" srcId="{3E38A789-BD06-4B4B-916C-F2002EF31E2B}" destId="{1F7DCC2E-DADD-41E6-9958-B7C92339AE99}" srcOrd="4" destOrd="0" parTransId="{DDAD6258-7E43-418A-8D36-847BB3599752}" sibTransId="{0B30D31B-7CF2-4E95-BE69-27BEAC847698}"/>
    <dgm:cxn modelId="{FE5F1C6A-A1BC-472D-A917-738C0DF0A941}" type="presOf" srcId="{D8E37387-4027-4CDB-B9BE-6333D7E8E2DA}" destId="{7CB80662-022B-460D-8DB7-BC48D2603BF7}" srcOrd="0" destOrd="0" presId="urn:microsoft.com/office/officeart/2005/8/layout/bProcess4"/>
    <dgm:cxn modelId="{6A0CA26A-FA01-4AC8-A26F-C40BCCF13CB9}" type="presOf" srcId="{0B30D31B-7CF2-4E95-BE69-27BEAC847698}" destId="{C762B60E-A188-403E-9EAB-DDACA562301F}" srcOrd="0" destOrd="0" presId="urn:microsoft.com/office/officeart/2005/8/layout/bProcess4"/>
    <dgm:cxn modelId="{CA84E850-6E50-4013-818E-DD9A1FB5901A}" srcId="{3E38A789-BD06-4B4B-916C-F2002EF31E2B}" destId="{0F06358F-2D08-43E5-8644-9300084C971D}" srcOrd="5" destOrd="0" parTransId="{3E02EE1F-D74A-4D7B-AFF0-19D63D940AD0}" sibTransId="{06B90D5F-2788-46C1-A037-27246DB7322E}"/>
    <dgm:cxn modelId="{5D14B372-30AE-4D67-8E26-E073E692790E}" type="presOf" srcId="{3E38A789-BD06-4B4B-916C-F2002EF31E2B}" destId="{284EB2D2-7544-4C4E-9821-6557FCB459C7}" srcOrd="0" destOrd="0" presId="urn:microsoft.com/office/officeart/2005/8/layout/bProcess4"/>
    <dgm:cxn modelId="{E27E6978-4F50-4FDC-B37A-AFB387D0BF2A}" type="presOf" srcId="{DD2288F1-372C-433D-BAC1-9A2D4BF953D2}" destId="{0AC0CF6A-DA82-4F78-B9BC-FAEF59146FD2}" srcOrd="0" destOrd="0" presId="urn:microsoft.com/office/officeart/2005/8/layout/bProcess4"/>
    <dgm:cxn modelId="{0191FC81-E426-47B6-BE64-8F79D2604412}" srcId="{3E38A789-BD06-4B4B-916C-F2002EF31E2B}" destId="{DEFC6D13-E894-4FEB-9626-F05C57BCF3E9}" srcOrd="6" destOrd="0" parTransId="{1AE623F4-C951-46FB-96A6-C07353AACD57}" sibTransId="{C9072888-396F-4AD1-A1A7-B9C79A793DB4}"/>
    <dgm:cxn modelId="{9B8B0682-5F07-4331-8B8D-03E04444CC8A}" type="presOf" srcId="{7801BF64-F253-417D-955F-0047B6ECF782}" destId="{D70DAB5C-9ABA-4A9A-8D68-7D1257F52303}" srcOrd="0" destOrd="0" presId="urn:microsoft.com/office/officeart/2005/8/layout/bProcess4"/>
    <dgm:cxn modelId="{D02660A9-0C68-4CD6-82FF-4F8E73C24EE2}" srcId="{3E38A789-BD06-4B4B-916C-F2002EF31E2B}" destId="{29E22D75-B3AB-496D-A9EE-1CD97E1352AE}" srcOrd="3" destOrd="0" parTransId="{9C49CF12-F888-4CB0-8A8D-041AA8ACA2A6}" sibTransId="{4518F69C-1A81-41B0-9E89-3E9BD4F0847C}"/>
    <dgm:cxn modelId="{1924C2B6-8633-45AC-BDB5-18C329F8F86D}" type="presOf" srcId="{C9072888-396F-4AD1-A1A7-B9C79A793DB4}" destId="{6912169F-017E-4F4C-A3B5-FBA708250A92}" srcOrd="0" destOrd="0" presId="urn:microsoft.com/office/officeart/2005/8/layout/bProcess4"/>
    <dgm:cxn modelId="{C06D25D2-51E3-4272-861F-27A06F085CCF}" srcId="{3E38A789-BD06-4B4B-916C-F2002EF31E2B}" destId="{DD2288F1-372C-433D-BAC1-9A2D4BF953D2}" srcOrd="1" destOrd="0" parTransId="{42201F84-4D6D-4C49-9C0C-24343C1D9A4C}" sibTransId="{3288D995-3F1F-46F2-AE1D-DFB14FAB6C5C}"/>
    <dgm:cxn modelId="{8213C3DC-24DC-4E57-A942-55F6D79A1C91}" type="presOf" srcId="{29E22D75-B3AB-496D-A9EE-1CD97E1352AE}" destId="{452E0966-3C86-4DC1-B37E-78E14DE84B68}" srcOrd="0" destOrd="0" presId="urn:microsoft.com/office/officeart/2005/8/layout/bProcess4"/>
    <dgm:cxn modelId="{AAED30E9-6C00-49D1-BE9D-6598AFBD29A1}" type="presOf" srcId="{DEFC6D13-E894-4FEB-9626-F05C57BCF3E9}" destId="{9F9E0D6F-E91D-4EFE-89A1-3776CA8D9C1A}" srcOrd="0" destOrd="0" presId="urn:microsoft.com/office/officeart/2005/8/layout/bProcess4"/>
    <dgm:cxn modelId="{889BCDD3-E268-4071-BCC8-D47634797736}" type="presParOf" srcId="{284EB2D2-7544-4C4E-9821-6557FCB459C7}" destId="{C7053777-3FAA-4987-8615-24E15FE1A7C6}" srcOrd="0" destOrd="0" presId="urn:microsoft.com/office/officeart/2005/8/layout/bProcess4"/>
    <dgm:cxn modelId="{092978B1-CC84-4AC6-B922-09AD6F02EAE2}" type="presParOf" srcId="{C7053777-3FAA-4987-8615-24E15FE1A7C6}" destId="{C0347B8F-3E2F-4F5F-BD3A-DCF4FB4873FF}" srcOrd="0" destOrd="0" presId="urn:microsoft.com/office/officeart/2005/8/layout/bProcess4"/>
    <dgm:cxn modelId="{72AE7AD1-83D3-4934-9989-A863F9A457BB}" type="presParOf" srcId="{C7053777-3FAA-4987-8615-24E15FE1A7C6}" destId="{2875C403-6EB5-44B8-AE7A-6CD84DCA00C4}" srcOrd="1" destOrd="0" presId="urn:microsoft.com/office/officeart/2005/8/layout/bProcess4"/>
    <dgm:cxn modelId="{C4081EDA-A371-4D02-A87E-776CBB9487E6}" type="presParOf" srcId="{284EB2D2-7544-4C4E-9821-6557FCB459C7}" destId="{F45124DB-4068-4A10-B57D-8A46361CB6ED}" srcOrd="1" destOrd="0" presId="urn:microsoft.com/office/officeart/2005/8/layout/bProcess4"/>
    <dgm:cxn modelId="{CF0ABD6D-76DF-4118-8D84-E34F02CA94FB}" type="presParOf" srcId="{284EB2D2-7544-4C4E-9821-6557FCB459C7}" destId="{D74768F7-6BDA-4165-B57F-BB37B3089D81}" srcOrd="2" destOrd="0" presId="urn:microsoft.com/office/officeart/2005/8/layout/bProcess4"/>
    <dgm:cxn modelId="{A54C06DC-D1CC-4D78-98F8-28BD74EBAD0A}" type="presParOf" srcId="{D74768F7-6BDA-4165-B57F-BB37B3089D81}" destId="{2E7640CC-8D14-4676-8C35-05856A226A6F}" srcOrd="0" destOrd="0" presId="urn:microsoft.com/office/officeart/2005/8/layout/bProcess4"/>
    <dgm:cxn modelId="{59E7E26D-747E-4EBF-A036-29DA61B72B99}" type="presParOf" srcId="{D74768F7-6BDA-4165-B57F-BB37B3089D81}" destId="{0AC0CF6A-DA82-4F78-B9BC-FAEF59146FD2}" srcOrd="1" destOrd="0" presId="urn:microsoft.com/office/officeart/2005/8/layout/bProcess4"/>
    <dgm:cxn modelId="{04BF4026-0E04-45C4-B79D-A3E45A869041}" type="presParOf" srcId="{284EB2D2-7544-4C4E-9821-6557FCB459C7}" destId="{D3E0A7A7-3CF6-480B-82E6-EAB3EBF270BE}" srcOrd="3" destOrd="0" presId="urn:microsoft.com/office/officeart/2005/8/layout/bProcess4"/>
    <dgm:cxn modelId="{FAFBDDBD-D81E-4A95-8CC4-5DB669EA0CC2}" type="presParOf" srcId="{284EB2D2-7544-4C4E-9821-6557FCB459C7}" destId="{25F30243-1D82-4B7B-93EF-32A3EAA20B8F}" srcOrd="4" destOrd="0" presId="urn:microsoft.com/office/officeart/2005/8/layout/bProcess4"/>
    <dgm:cxn modelId="{F8FF5FA5-5D51-4EEC-8729-17B156C170EC}" type="presParOf" srcId="{25F30243-1D82-4B7B-93EF-32A3EAA20B8F}" destId="{AE3BF86E-27CF-4C55-AAFA-316D1819E0E9}" srcOrd="0" destOrd="0" presId="urn:microsoft.com/office/officeart/2005/8/layout/bProcess4"/>
    <dgm:cxn modelId="{19187DAD-F0D0-4F67-AA94-DD58451BCB74}" type="presParOf" srcId="{25F30243-1D82-4B7B-93EF-32A3EAA20B8F}" destId="{FDF33328-3AB8-41B3-BA7E-FBAE10F8FC2F}" srcOrd="1" destOrd="0" presId="urn:microsoft.com/office/officeart/2005/8/layout/bProcess4"/>
    <dgm:cxn modelId="{E3AE29EE-30E4-4FAD-8287-8D98539C3151}" type="presParOf" srcId="{284EB2D2-7544-4C4E-9821-6557FCB459C7}" destId="{D70DAB5C-9ABA-4A9A-8D68-7D1257F52303}" srcOrd="5" destOrd="0" presId="urn:microsoft.com/office/officeart/2005/8/layout/bProcess4"/>
    <dgm:cxn modelId="{13DA9433-7B2D-4CF4-90F4-11E45845C6A7}" type="presParOf" srcId="{284EB2D2-7544-4C4E-9821-6557FCB459C7}" destId="{7E383D9B-F71A-4348-AF72-45DB79367DC3}" srcOrd="6" destOrd="0" presId="urn:microsoft.com/office/officeart/2005/8/layout/bProcess4"/>
    <dgm:cxn modelId="{68BF01D2-BA8E-40DD-91A0-9BFAFCDA539E}" type="presParOf" srcId="{7E383D9B-F71A-4348-AF72-45DB79367DC3}" destId="{3A53DA0F-60B8-4640-B4EB-87576DB7DB91}" srcOrd="0" destOrd="0" presId="urn:microsoft.com/office/officeart/2005/8/layout/bProcess4"/>
    <dgm:cxn modelId="{F44627C9-A566-4F9A-A36C-295F055B0A33}" type="presParOf" srcId="{7E383D9B-F71A-4348-AF72-45DB79367DC3}" destId="{452E0966-3C86-4DC1-B37E-78E14DE84B68}" srcOrd="1" destOrd="0" presId="urn:microsoft.com/office/officeart/2005/8/layout/bProcess4"/>
    <dgm:cxn modelId="{1756C5FC-CCA4-4963-B9C5-03FE459E82E8}" type="presParOf" srcId="{284EB2D2-7544-4C4E-9821-6557FCB459C7}" destId="{33A6B284-1634-4B0F-B3E8-9552CACB1A17}" srcOrd="7" destOrd="0" presId="urn:microsoft.com/office/officeart/2005/8/layout/bProcess4"/>
    <dgm:cxn modelId="{C66E49E5-F36C-4697-8297-2A827DF39499}" type="presParOf" srcId="{284EB2D2-7544-4C4E-9821-6557FCB459C7}" destId="{3828B426-3D4F-459F-8B3E-3F96A02CFBFC}" srcOrd="8" destOrd="0" presId="urn:microsoft.com/office/officeart/2005/8/layout/bProcess4"/>
    <dgm:cxn modelId="{312D7ED3-4E1A-418C-83DF-D4A8EC82B641}" type="presParOf" srcId="{3828B426-3D4F-459F-8B3E-3F96A02CFBFC}" destId="{29C527D6-480B-4401-B5FF-DD10F3EBEF9C}" srcOrd="0" destOrd="0" presId="urn:microsoft.com/office/officeart/2005/8/layout/bProcess4"/>
    <dgm:cxn modelId="{1F525B5A-0E87-421A-8EF8-86F2FDDBD349}" type="presParOf" srcId="{3828B426-3D4F-459F-8B3E-3F96A02CFBFC}" destId="{C9CA9523-4411-4BF3-ACF6-E79DCE6461C9}" srcOrd="1" destOrd="0" presId="urn:microsoft.com/office/officeart/2005/8/layout/bProcess4"/>
    <dgm:cxn modelId="{085AB95D-669B-4108-A34A-0B0188578370}" type="presParOf" srcId="{284EB2D2-7544-4C4E-9821-6557FCB459C7}" destId="{C762B60E-A188-403E-9EAB-DDACA562301F}" srcOrd="9" destOrd="0" presId="urn:microsoft.com/office/officeart/2005/8/layout/bProcess4"/>
    <dgm:cxn modelId="{F7A37E2E-D8AE-4D06-AD9E-007F9F0AF124}" type="presParOf" srcId="{284EB2D2-7544-4C4E-9821-6557FCB459C7}" destId="{D0CEEB8C-68FC-48ED-8177-CDC62187F533}" srcOrd="10" destOrd="0" presId="urn:microsoft.com/office/officeart/2005/8/layout/bProcess4"/>
    <dgm:cxn modelId="{229F52F7-D241-4528-8A61-DDD8D3C9A711}" type="presParOf" srcId="{D0CEEB8C-68FC-48ED-8177-CDC62187F533}" destId="{FCF56416-1E88-4954-9A4F-71AEB6337214}" srcOrd="0" destOrd="0" presId="urn:microsoft.com/office/officeart/2005/8/layout/bProcess4"/>
    <dgm:cxn modelId="{D9A964F5-27D2-48C6-9557-9310CC649911}" type="presParOf" srcId="{D0CEEB8C-68FC-48ED-8177-CDC62187F533}" destId="{61D8163D-183D-43E3-8033-2031798433AD}" srcOrd="1" destOrd="0" presId="urn:microsoft.com/office/officeart/2005/8/layout/bProcess4"/>
    <dgm:cxn modelId="{42532294-6F43-4D5C-BF3A-00A9D7209B0F}" type="presParOf" srcId="{284EB2D2-7544-4C4E-9821-6557FCB459C7}" destId="{7507FE95-FB59-4061-A801-864FC73185F7}" srcOrd="11" destOrd="0" presId="urn:microsoft.com/office/officeart/2005/8/layout/bProcess4"/>
    <dgm:cxn modelId="{8770B7DF-E403-433F-81B8-84FC2937E8E9}" type="presParOf" srcId="{284EB2D2-7544-4C4E-9821-6557FCB459C7}" destId="{16C022CB-9E38-4140-8346-8BA6BDEDD686}" srcOrd="12" destOrd="0" presId="urn:microsoft.com/office/officeart/2005/8/layout/bProcess4"/>
    <dgm:cxn modelId="{7022E6BE-21EC-496C-8F03-F9475B872B11}" type="presParOf" srcId="{16C022CB-9E38-4140-8346-8BA6BDEDD686}" destId="{153303C7-41FD-4CA0-8E0E-1C34F29C5947}" srcOrd="0" destOrd="0" presId="urn:microsoft.com/office/officeart/2005/8/layout/bProcess4"/>
    <dgm:cxn modelId="{91853EF5-BEB1-4346-A4A8-AF6C88007E61}" type="presParOf" srcId="{16C022CB-9E38-4140-8346-8BA6BDEDD686}" destId="{9F9E0D6F-E91D-4EFE-89A1-3776CA8D9C1A}" srcOrd="1" destOrd="0" presId="urn:microsoft.com/office/officeart/2005/8/layout/bProcess4"/>
    <dgm:cxn modelId="{7BB9F32B-CEA4-4699-B0BF-4751E7A3C5F5}" type="presParOf" srcId="{284EB2D2-7544-4C4E-9821-6557FCB459C7}" destId="{6912169F-017E-4F4C-A3B5-FBA708250A92}" srcOrd="13" destOrd="0" presId="urn:microsoft.com/office/officeart/2005/8/layout/bProcess4"/>
    <dgm:cxn modelId="{3C946EDD-29AB-4616-A792-EB6D6C72A0D3}" type="presParOf" srcId="{284EB2D2-7544-4C4E-9821-6557FCB459C7}" destId="{45EF8DE6-59D6-4ED6-9D3D-6B4B8E49885B}" srcOrd="14" destOrd="0" presId="urn:microsoft.com/office/officeart/2005/8/layout/bProcess4"/>
    <dgm:cxn modelId="{49B881D1-67BC-45E0-9F4C-0D9503097A60}" type="presParOf" srcId="{45EF8DE6-59D6-4ED6-9D3D-6B4B8E49885B}" destId="{2207A75A-BE4F-49B6-8B59-FFCD0C924DB2}" srcOrd="0" destOrd="0" presId="urn:microsoft.com/office/officeart/2005/8/layout/bProcess4"/>
    <dgm:cxn modelId="{8FE4C7F2-9658-4FDA-A914-2B0BF6B716BC}" type="presParOf" srcId="{45EF8DE6-59D6-4ED6-9D3D-6B4B8E49885B}" destId="{7CB80662-022B-460D-8DB7-BC48D2603BF7}" srcOrd="1" destOrd="0" presId="urn:microsoft.com/office/officeart/2005/8/layout/bProcess4"/>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35EC2A6-A0A1-4574-907C-A6E72F84EFC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ES"/>
        </a:p>
      </dgm:t>
    </dgm:pt>
    <dgm:pt modelId="{D1C0CBC5-4C27-45C1-866C-4673EED5DBD7}">
      <dgm:prSet phldrT="[Texto]" custT="1"/>
      <dgm:spPr/>
      <dgm:t>
        <a:bodyPr/>
        <a:lstStyle/>
        <a:p>
          <a:r>
            <a:rPr lang="es-ES" sz="1800"/>
            <a:t>plataforma web prevencion sismica santander</a:t>
          </a:r>
        </a:p>
      </dgm:t>
    </dgm:pt>
    <dgm:pt modelId="{85DD9329-18ED-42B4-A981-56D692B5E0C7}" type="parTrans" cxnId="{59AD3EB1-9AC8-43F9-A831-E0C0B73D3AA2}">
      <dgm:prSet/>
      <dgm:spPr/>
      <dgm:t>
        <a:bodyPr/>
        <a:lstStyle/>
        <a:p>
          <a:endParaRPr lang="es-ES"/>
        </a:p>
      </dgm:t>
    </dgm:pt>
    <dgm:pt modelId="{76713070-B825-475F-B7A3-0AF8060C2AC3}" type="sibTrans" cxnId="{59AD3EB1-9AC8-43F9-A831-E0C0B73D3AA2}">
      <dgm:prSet/>
      <dgm:spPr/>
      <dgm:t>
        <a:bodyPr/>
        <a:lstStyle/>
        <a:p>
          <a:endParaRPr lang="es-ES"/>
        </a:p>
      </dgm:t>
    </dgm:pt>
    <dgm:pt modelId="{7F75F84C-B691-4DD8-9037-4CC507A9F308}" type="asst">
      <dgm:prSet phldrT="[Texto]" custT="1"/>
      <dgm:spPr/>
      <dgm:t>
        <a:bodyPr/>
        <a:lstStyle/>
        <a:p>
          <a:r>
            <a:rPr lang="es-ES" sz="1400"/>
            <a:t>CIUDADANO</a:t>
          </a:r>
        </a:p>
        <a:p>
          <a:r>
            <a:rPr lang="es-ES" sz="1400"/>
            <a:t>(Santander)</a:t>
          </a:r>
        </a:p>
      </dgm:t>
    </dgm:pt>
    <dgm:pt modelId="{946D4E4B-78A4-40D8-930D-A951842B526D}" type="sibTrans" cxnId="{50D9760A-3133-4784-A08B-EDF964C84469}">
      <dgm:prSet/>
      <dgm:spPr/>
      <dgm:t>
        <a:bodyPr/>
        <a:lstStyle/>
        <a:p>
          <a:endParaRPr lang="es-ES"/>
        </a:p>
      </dgm:t>
    </dgm:pt>
    <dgm:pt modelId="{8D2EA725-DB9B-41AD-90DF-8D9DD12F562D}" type="parTrans" cxnId="{50D9760A-3133-4784-A08B-EDF964C84469}">
      <dgm:prSet/>
      <dgm:spPr/>
      <dgm:t>
        <a:bodyPr/>
        <a:lstStyle/>
        <a:p>
          <a:endParaRPr lang="es-ES"/>
        </a:p>
      </dgm:t>
    </dgm:pt>
    <dgm:pt modelId="{B30EF8DA-BB61-4825-97DD-1756D0553528}">
      <dgm:prSet/>
      <dgm:spPr/>
      <dgm:t>
        <a:bodyPr/>
        <a:lstStyle/>
        <a:p>
          <a:r>
            <a:rPr lang="es-ES"/>
            <a:t>UC02: Crear y Simular Plan Familiar de emergencia</a:t>
          </a:r>
        </a:p>
      </dgm:t>
    </dgm:pt>
    <dgm:pt modelId="{66533F80-B1DE-45E3-8DA7-0E0BA7588893}" type="parTrans" cxnId="{A1FB82C5-F4B8-4F9E-8CDD-ED60A8A82B72}">
      <dgm:prSet/>
      <dgm:spPr/>
      <dgm:t>
        <a:bodyPr/>
        <a:lstStyle/>
        <a:p>
          <a:endParaRPr lang="es-ES"/>
        </a:p>
      </dgm:t>
    </dgm:pt>
    <dgm:pt modelId="{A6680E12-6F20-448B-9E29-19B2AC95D196}" type="sibTrans" cxnId="{A1FB82C5-F4B8-4F9E-8CDD-ED60A8A82B72}">
      <dgm:prSet/>
      <dgm:spPr/>
      <dgm:t>
        <a:bodyPr/>
        <a:lstStyle/>
        <a:p>
          <a:endParaRPr lang="es-ES"/>
        </a:p>
      </dgm:t>
    </dgm:pt>
    <dgm:pt modelId="{791771F9-7A91-4764-8F00-E40889F2126F}">
      <dgm:prSet/>
      <dgm:spPr/>
      <dgm:t>
        <a:bodyPr/>
        <a:lstStyle/>
        <a:p>
          <a:r>
            <a:rPr lang="es-ES"/>
            <a:t>UC30: Consultar Mapa Interactivo de Zonas de Riego</a:t>
          </a:r>
        </a:p>
      </dgm:t>
    </dgm:pt>
    <dgm:pt modelId="{506B40DA-B3E4-4012-842F-AAA026C2CF26}" type="parTrans" cxnId="{018D699A-7186-45DD-8927-86104DDDE426}">
      <dgm:prSet/>
      <dgm:spPr/>
      <dgm:t>
        <a:bodyPr/>
        <a:lstStyle/>
        <a:p>
          <a:endParaRPr lang="es-ES"/>
        </a:p>
      </dgm:t>
    </dgm:pt>
    <dgm:pt modelId="{0AEC02CE-B96C-45F3-AD74-E8C3C4DC2CD1}" type="sibTrans" cxnId="{018D699A-7186-45DD-8927-86104DDDE426}">
      <dgm:prSet/>
      <dgm:spPr/>
      <dgm:t>
        <a:bodyPr/>
        <a:lstStyle/>
        <a:p>
          <a:endParaRPr lang="es-ES"/>
        </a:p>
      </dgm:t>
    </dgm:pt>
    <dgm:pt modelId="{93D747B4-E91F-4359-80C4-B0F2267D92F4}">
      <dgm:prSet/>
      <dgm:spPr/>
      <dgm:t>
        <a:bodyPr/>
        <a:lstStyle/>
        <a:p>
          <a:r>
            <a:rPr lang="es-ES"/>
            <a:t>UC05: Acceder a Modo Offline / cache PWA</a:t>
          </a:r>
        </a:p>
      </dgm:t>
    </dgm:pt>
    <dgm:pt modelId="{BB7DC9A3-EE12-4079-9B44-388A07796429}" type="parTrans" cxnId="{6FAD68E0-3A71-40A6-9288-A6DEA0272E5C}">
      <dgm:prSet/>
      <dgm:spPr/>
      <dgm:t>
        <a:bodyPr/>
        <a:lstStyle/>
        <a:p>
          <a:endParaRPr lang="es-ES"/>
        </a:p>
      </dgm:t>
    </dgm:pt>
    <dgm:pt modelId="{8B8EDAE2-79F7-4BF5-A79C-446453789DA7}" type="sibTrans" cxnId="{6FAD68E0-3A71-40A6-9288-A6DEA0272E5C}">
      <dgm:prSet/>
      <dgm:spPr/>
      <dgm:t>
        <a:bodyPr/>
        <a:lstStyle/>
        <a:p>
          <a:endParaRPr lang="es-ES"/>
        </a:p>
      </dgm:t>
    </dgm:pt>
    <dgm:pt modelId="{CF2670B4-FA21-46A3-A52B-234AB3B77654}">
      <dgm:prSet/>
      <dgm:spPr/>
      <dgm:t>
        <a:bodyPr/>
        <a:lstStyle/>
        <a:p>
          <a:r>
            <a:rPr lang="es-ES"/>
            <a:t>UC04: Ejecutar Simuladores y Evaluaciones / Quizzes</a:t>
          </a:r>
        </a:p>
      </dgm:t>
    </dgm:pt>
    <dgm:pt modelId="{67BE6895-7CC0-4C72-B10B-FD407B5728AF}" type="parTrans" cxnId="{50FF8BE0-ACAA-4994-BAD4-A89112002A07}">
      <dgm:prSet/>
      <dgm:spPr/>
      <dgm:t>
        <a:bodyPr/>
        <a:lstStyle/>
        <a:p>
          <a:endParaRPr lang="es-ES"/>
        </a:p>
      </dgm:t>
    </dgm:pt>
    <dgm:pt modelId="{44914BF2-FE7D-4DDF-BF11-D4CA007F1940}" type="sibTrans" cxnId="{50FF8BE0-ACAA-4994-BAD4-A89112002A07}">
      <dgm:prSet/>
      <dgm:spPr/>
      <dgm:t>
        <a:bodyPr/>
        <a:lstStyle/>
        <a:p>
          <a:endParaRPr lang="es-ES"/>
        </a:p>
      </dgm:t>
    </dgm:pt>
    <dgm:pt modelId="{B2AC1DF4-C5B1-470B-B07C-6155D288D0FD}">
      <dgm:prSet/>
      <dgm:spPr/>
      <dgm:t>
        <a:bodyPr/>
        <a:lstStyle/>
        <a:p>
          <a:r>
            <a:rPr lang="es-ES"/>
            <a:t>ESPERTO DE GRD (UNGRS/SGC)</a:t>
          </a:r>
        </a:p>
      </dgm:t>
    </dgm:pt>
    <dgm:pt modelId="{40151EB4-A19D-4AC3-9152-B74186290BF2}" type="parTrans" cxnId="{B3037E0B-BA5C-4DB7-AE36-5B76DBEF25BD}">
      <dgm:prSet/>
      <dgm:spPr/>
      <dgm:t>
        <a:bodyPr/>
        <a:lstStyle/>
        <a:p>
          <a:endParaRPr lang="es-ES"/>
        </a:p>
      </dgm:t>
    </dgm:pt>
    <dgm:pt modelId="{5C29791B-29C3-447F-A6AB-D898B1A09D66}" type="sibTrans" cxnId="{B3037E0B-BA5C-4DB7-AE36-5B76DBEF25BD}">
      <dgm:prSet/>
      <dgm:spPr/>
      <dgm:t>
        <a:bodyPr/>
        <a:lstStyle/>
        <a:p>
          <a:endParaRPr lang="es-ES"/>
        </a:p>
      </dgm:t>
    </dgm:pt>
    <dgm:pt modelId="{33E17C5C-6986-4F3D-9C84-B4EA64E63F43}">
      <dgm:prSet/>
      <dgm:spPr/>
      <dgm:t>
        <a:bodyPr/>
        <a:lstStyle/>
        <a:p>
          <a:r>
            <a:rPr lang="es-ES"/>
            <a:t>USUARIO PILOTO / EVALUADOR</a:t>
          </a:r>
        </a:p>
      </dgm:t>
    </dgm:pt>
    <dgm:pt modelId="{F02E37DD-5F91-4EC5-9DEA-CB40491B6F9E}" type="parTrans" cxnId="{BA48A212-8780-4D8B-B059-FB0A038CF609}">
      <dgm:prSet/>
      <dgm:spPr/>
      <dgm:t>
        <a:bodyPr/>
        <a:lstStyle/>
        <a:p>
          <a:endParaRPr lang="es-ES"/>
        </a:p>
      </dgm:t>
    </dgm:pt>
    <dgm:pt modelId="{69E69278-5961-4B58-AB54-34EEC9DEAA48}" type="sibTrans" cxnId="{BA48A212-8780-4D8B-B059-FB0A038CF609}">
      <dgm:prSet/>
      <dgm:spPr/>
      <dgm:t>
        <a:bodyPr/>
        <a:lstStyle/>
        <a:p>
          <a:endParaRPr lang="es-ES"/>
        </a:p>
      </dgm:t>
    </dgm:pt>
    <dgm:pt modelId="{1F20B332-C87E-4840-9995-53B2A9AD987D}">
      <dgm:prSet/>
      <dgm:spPr/>
      <dgm:t>
        <a:bodyPr/>
        <a:lstStyle/>
        <a:p>
          <a:r>
            <a:rPr lang="es-ES"/>
            <a:t>SISTEMA EXTRENO (API SGC)</a:t>
          </a:r>
        </a:p>
      </dgm:t>
    </dgm:pt>
    <dgm:pt modelId="{AF0CE708-3D25-462D-803A-41A9329B7DB1}" type="parTrans" cxnId="{C93E0524-FB18-421E-B2A5-4D27D75C8AC6}">
      <dgm:prSet/>
      <dgm:spPr/>
      <dgm:t>
        <a:bodyPr/>
        <a:lstStyle/>
        <a:p>
          <a:endParaRPr lang="es-ES"/>
        </a:p>
      </dgm:t>
    </dgm:pt>
    <dgm:pt modelId="{A77BB86D-F423-45FC-A683-94D2F163BCCD}" type="sibTrans" cxnId="{C93E0524-FB18-421E-B2A5-4D27D75C8AC6}">
      <dgm:prSet/>
      <dgm:spPr/>
      <dgm:t>
        <a:bodyPr/>
        <a:lstStyle/>
        <a:p>
          <a:endParaRPr lang="es-ES"/>
        </a:p>
      </dgm:t>
    </dgm:pt>
    <dgm:pt modelId="{972D09C7-6501-4F8E-98E9-E47FBB4D5867}">
      <dgm:prSet/>
      <dgm:spPr/>
      <dgm:t>
        <a:bodyPr/>
        <a:lstStyle/>
        <a:p>
          <a:r>
            <a:rPr lang="es-ES"/>
            <a:t>UC01: Consultar Contenido Educativo / Guias</a:t>
          </a:r>
        </a:p>
      </dgm:t>
    </dgm:pt>
    <dgm:pt modelId="{C4C4CF70-E5EE-48F4-BEA1-7894C8DF5976}" type="sibTrans" cxnId="{9F9935D2-ABC8-4D85-BDFA-0A5C8F39492C}">
      <dgm:prSet/>
      <dgm:spPr/>
      <dgm:t>
        <a:bodyPr/>
        <a:lstStyle/>
        <a:p>
          <a:endParaRPr lang="es-ES"/>
        </a:p>
      </dgm:t>
    </dgm:pt>
    <dgm:pt modelId="{39C95CFC-D20A-4B0D-9E92-A9A2613B4639}" type="parTrans" cxnId="{9F9935D2-ABC8-4D85-BDFA-0A5C8F39492C}">
      <dgm:prSet/>
      <dgm:spPr/>
      <dgm:t>
        <a:bodyPr/>
        <a:lstStyle/>
        <a:p>
          <a:endParaRPr lang="es-ES"/>
        </a:p>
      </dgm:t>
    </dgm:pt>
    <dgm:pt modelId="{9E90845B-D4AE-4394-96F3-FEE46924E825}">
      <dgm:prSet/>
      <dgm:spPr/>
      <dgm:t>
        <a:bodyPr/>
        <a:lstStyle/>
        <a:p>
          <a:r>
            <a:rPr lang="es-ES"/>
            <a:t>UC06:Responder encuestas de usabilidad y impacto</a:t>
          </a:r>
        </a:p>
      </dgm:t>
    </dgm:pt>
    <dgm:pt modelId="{B4B169AA-72A1-4C7E-BB58-B33CF0999BBE}" type="sibTrans" cxnId="{5777A133-41CD-4A45-9882-672803BC8552}">
      <dgm:prSet/>
      <dgm:spPr/>
      <dgm:t>
        <a:bodyPr/>
        <a:lstStyle/>
        <a:p>
          <a:endParaRPr lang="es-ES"/>
        </a:p>
      </dgm:t>
    </dgm:pt>
    <dgm:pt modelId="{ABF5F132-73D8-409B-BB79-765EF48A16FF}" type="parTrans" cxnId="{5777A133-41CD-4A45-9882-672803BC8552}">
      <dgm:prSet/>
      <dgm:spPr/>
      <dgm:t>
        <a:bodyPr/>
        <a:lstStyle/>
        <a:p>
          <a:endParaRPr lang="es-ES"/>
        </a:p>
      </dgm:t>
    </dgm:pt>
    <dgm:pt modelId="{DC3170DA-FDEB-4DA2-8431-64C66F832246}">
      <dgm:prSet/>
      <dgm:spPr/>
      <dgm:t>
        <a:bodyPr/>
        <a:lstStyle/>
        <a:p>
          <a:r>
            <a:rPr lang="es-ES"/>
            <a:t>UC07: Validar contenido y protocolos de prevención</a:t>
          </a:r>
        </a:p>
      </dgm:t>
    </dgm:pt>
    <dgm:pt modelId="{82DBCE13-86C7-4AB4-9DB6-21966A6C8E12}" type="parTrans" cxnId="{1A10785D-9E59-4349-8A90-9B832B286009}">
      <dgm:prSet/>
      <dgm:spPr/>
      <dgm:t>
        <a:bodyPr/>
        <a:lstStyle/>
        <a:p>
          <a:endParaRPr lang="es-ES"/>
        </a:p>
      </dgm:t>
    </dgm:pt>
    <dgm:pt modelId="{CA5DCE73-6BF8-4B41-9F55-AD7D47707D0C}" type="sibTrans" cxnId="{1A10785D-9E59-4349-8A90-9B832B286009}">
      <dgm:prSet/>
      <dgm:spPr/>
      <dgm:t>
        <a:bodyPr/>
        <a:lstStyle/>
        <a:p>
          <a:endParaRPr lang="es-ES"/>
        </a:p>
      </dgm:t>
    </dgm:pt>
    <dgm:pt modelId="{3476C798-7B13-4CA8-849C-7A377ED53F75}">
      <dgm:prSet/>
      <dgm:spPr/>
      <dgm:t>
        <a:bodyPr/>
        <a:lstStyle/>
        <a:p>
          <a:r>
            <a:rPr lang="es-ES"/>
            <a:t>UC08: Sincronizar datos sismicos en tiempo real</a:t>
          </a:r>
        </a:p>
      </dgm:t>
    </dgm:pt>
    <dgm:pt modelId="{40E0BE35-AA50-4D2E-98E9-90413D6CDFD8}" type="parTrans" cxnId="{E411DB5F-7874-4F99-93DA-CF8122D76E05}">
      <dgm:prSet/>
      <dgm:spPr/>
      <dgm:t>
        <a:bodyPr/>
        <a:lstStyle/>
        <a:p>
          <a:endParaRPr lang="es-ES"/>
        </a:p>
      </dgm:t>
    </dgm:pt>
    <dgm:pt modelId="{197E33F6-B2CD-413F-8CF7-973BEE5C608D}" type="sibTrans" cxnId="{E411DB5F-7874-4F99-93DA-CF8122D76E05}">
      <dgm:prSet/>
      <dgm:spPr/>
      <dgm:t>
        <a:bodyPr/>
        <a:lstStyle/>
        <a:p>
          <a:endParaRPr lang="es-ES"/>
        </a:p>
      </dgm:t>
    </dgm:pt>
    <dgm:pt modelId="{E261BAAF-EE9B-45D8-A2DA-4FF99B9105E4}">
      <dgm:prSet/>
      <dgm:spPr/>
      <dgm:t>
        <a:bodyPr/>
        <a:lstStyle/>
        <a:p>
          <a:endParaRPr lang="es-ES"/>
        </a:p>
      </dgm:t>
    </dgm:pt>
    <dgm:pt modelId="{19D28835-AB7E-4566-95BB-FBC44AC4578F}" type="parTrans" cxnId="{EAC902F4-B383-41ED-A743-88F9BEFBD191}">
      <dgm:prSet/>
      <dgm:spPr/>
      <dgm:t>
        <a:bodyPr/>
        <a:lstStyle/>
        <a:p>
          <a:endParaRPr lang="es-ES"/>
        </a:p>
      </dgm:t>
    </dgm:pt>
    <dgm:pt modelId="{814733CB-EC84-40EC-B4CA-F379A9021B3F}" type="sibTrans" cxnId="{EAC902F4-B383-41ED-A743-88F9BEFBD191}">
      <dgm:prSet/>
      <dgm:spPr/>
      <dgm:t>
        <a:bodyPr/>
        <a:lstStyle/>
        <a:p>
          <a:endParaRPr lang="es-ES"/>
        </a:p>
      </dgm:t>
    </dgm:pt>
    <dgm:pt modelId="{E9F477EC-1FC2-4F74-8C8E-147BC430524E}" type="pres">
      <dgm:prSet presAssocID="{C35EC2A6-A0A1-4574-907C-A6E72F84EFCE}" presName="hierChild1" presStyleCnt="0">
        <dgm:presLayoutVars>
          <dgm:orgChart val="1"/>
          <dgm:chPref val="1"/>
          <dgm:dir/>
          <dgm:animOne val="branch"/>
          <dgm:animLvl val="lvl"/>
          <dgm:resizeHandles/>
        </dgm:presLayoutVars>
      </dgm:prSet>
      <dgm:spPr/>
    </dgm:pt>
    <dgm:pt modelId="{EDF3EE85-41B0-4FEC-9CEF-FF89B58D77C5}" type="pres">
      <dgm:prSet presAssocID="{D1C0CBC5-4C27-45C1-866C-4673EED5DBD7}" presName="hierRoot1" presStyleCnt="0">
        <dgm:presLayoutVars>
          <dgm:hierBranch val="init"/>
        </dgm:presLayoutVars>
      </dgm:prSet>
      <dgm:spPr/>
    </dgm:pt>
    <dgm:pt modelId="{DE3882A4-D262-4BD5-9ADA-FD4E1D9F90D4}" type="pres">
      <dgm:prSet presAssocID="{D1C0CBC5-4C27-45C1-866C-4673EED5DBD7}" presName="rootComposite1" presStyleCnt="0"/>
      <dgm:spPr/>
    </dgm:pt>
    <dgm:pt modelId="{D59BE0F3-EC3A-4D6F-BEA7-85C1BE8050CF}" type="pres">
      <dgm:prSet presAssocID="{D1C0CBC5-4C27-45C1-866C-4673EED5DBD7}" presName="rootText1" presStyleLbl="node0" presStyleIdx="0" presStyleCnt="1" custScaleX="515147" custScaleY="66295" custLinFactNeighborX="4036" custLinFactNeighborY="-28390">
        <dgm:presLayoutVars>
          <dgm:chPref val="3"/>
        </dgm:presLayoutVars>
      </dgm:prSet>
      <dgm:spPr/>
    </dgm:pt>
    <dgm:pt modelId="{3DDEABB4-5F1F-460C-A846-19CBB107D396}" type="pres">
      <dgm:prSet presAssocID="{D1C0CBC5-4C27-45C1-866C-4673EED5DBD7}" presName="rootConnector1" presStyleLbl="node1" presStyleIdx="0" presStyleCnt="0"/>
      <dgm:spPr/>
    </dgm:pt>
    <dgm:pt modelId="{17072B7B-342C-4902-BF9B-D6CC65EDF6AD}" type="pres">
      <dgm:prSet presAssocID="{D1C0CBC5-4C27-45C1-866C-4673EED5DBD7}" presName="hierChild2" presStyleCnt="0"/>
      <dgm:spPr/>
    </dgm:pt>
    <dgm:pt modelId="{4A93853E-B002-4FC2-AB64-163C30F24EA7}" type="pres">
      <dgm:prSet presAssocID="{39C95CFC-D20A-4B0D-9E92-A9A2613B4639}" presName="Name37" presStyleLbl="parChTrans1D2" presStyleIdx="0" presStyleCnt="7"/>
      <dgm:spPr/>
    </dgm:pt>
    <dgm:pt modelId="{5F05BE1E-B69C-4796-8142-84FC08F2ECBD}" type="pres">
      <dgm:prSet presAssocID="{972D09C7-6501-4F8E-98E9-E47FBB4D5867}" presName="hierRoot2" presStyleCnt="0">
        <dgm:presLayoutVars>
          <dgm:hierBranch val="init"/>
        </dgm:presLayoutVars>
      </dgm:prSet>
      <dgm:spPr/>
    </dgm:pt>
    <dgm:pt modelId="{054A7539-3000-43FC-A9E0-1D6421FD8336}" type="pres">
      <dgm:prSet presAssocID="{972D09C7-6501-4F8E-98E9-E47FBB4D5867}" presName="rootComposite" presStyleCnt="0"/>
      <dgm:spPr/>
    </dgm:pt>
    <dgm:pt modelId="{9AEA5698-89DA-4CB2-BF8F-316D6113625D}" type="pres">
      <dgm:prSet presAssocID="{972D09C7-6501-4F8E-98E9-E47FBB4D5867}" presName="rootText" presStyleLbl="node2" presStyleIdx="0" presStyleCnt="6" custScaleY="104008" custLinFactX="105462" custLinFactY="-600000" custLinFactNeighborX="200000" custLinFactNeighborY="-606095">
        <dgm:presLayoutVars>
          <dgm:chPref val="3"/>
        </dgm:presLayoutVars>
      </dgm:prSet>
      <dgm:spPr/>
    </dgm:pt>
    <dgm:pt modelId="{6AD79A7D-8D8C-438C-ACF1-68327D9822FA}" type="pres">
      <dgm:prSet presAssocID="{972D09C7-6501-4F8E-98E9-E47FBB4D5867}" presName="rootConnector" presStyleLbl="node2" presStyleIdx="0" presStyleCnt="6"/>
      <dgm:spPr/>
    </dgm:pt>
    <dgm:pt modelId="{8F55D72B-E618-4A2D-B06A-9EC734115F98}" type="pres">
      <dgm:prSet presAssocID="{972D09C7-6501-4F8E-98E9-E47FBB4D5867}" presName="hierChild4" presStyleCnt="0"/>
      <dgm:spPr/>
    </dgm:pt>
    <dgm:pt modelId="{B3EB8B89-0078-41C6-ADB4-E2CE04B93832}" type="pres">
      <dgm:prSet presAssocID="{972D09C7-6501-4F8E-98E9-E47FBB4D5867}" presName="hierChild5" presStyleCnt="0"/>
      <dgm:spPr/>
    </dgm:pt>
    <dgm:pt modelId="{1315E212-F4CC-4B67-A655-EF6B0CCDD78F}" type="pres">
      <dgm:prSet presAssocID="{66533F80-B1DE-45E3-8DA7-0E0BA7588893}" presName="Name37" presStyleLbl="parChTrans1D2" presStyleIdx="1" presStyleCnt="7"/>
      <dgm:spPr/>
    </dgm:pt>
    <dgm:pt modelId="{2A16DB3B-F4DE-4C69-8E2F-C8CFDEBFFF02}" type="pres">
      <dgm:prSet presAssocID="{B30EF8DA-BB61-4825-97DD-1756D0553528}" presName="hierRoot2" presStyleCnt="0">
        <dgm:presLayoutVars>
          <dgm:hierBranch val="init"/>
        </dgm:presLayoutVars>
      </dgm:prSet>
      <dgm:spPr/>
    </dgm:pt>
    <dgm:pt modelId="{F284B593-5E1D-4644-A345-13F10FF6F725}" type="pres">
      <dgm:prSet presAssocID="{B30EF8DA-BB61-4825-97DD-1756D0553528}" presName="rootComposite" presStyleCnt="0"/>
      <dgm:spPr/>
    </dgm:pt>
    <dgm:pt modelId="{1D09DAA1-320F-4B06-81D7-8AB74DEEB5B2}" type="pres">
      <dgm:prSet presAssocID="{B30EF8DA-BB61-4825-97DD-1756D0553528}" presName="rootText" presStyleLbl="node2" presStyleIdx="1" presStyleCnt="6" custLinFactX="85210" custLinFactY="-500000" custLinFactNeighborX="100000" custLinFactNeighborY="-566514">
        <dgm:presLayoutVars>
          <dgm:chPref val="3"/>
        </dgm:presLayoutVars>
      </dgm:prSet>
      <dgm:spPr/>
    </dgm:pt>
    <dgm:pt modelId="{907832F7-0B00-410D-A10E-0E44D55433FE}" type="pres">
      <dgm:prSet presAssocID="{B30EF8DA-BB61-4825-97DD-1756D0553528}" presName="rootConnector" presStyleLbl="node2" presStyleIdx="1" presStyleCnt="6"/>
      <dgm:spPr/>
    </dgm:pt>
    <dgm:pt modelId="{6912EC10-DFBE-493F-9E3A-5388D64E9CEE}" type="pres">
      <dgm:prSet presAssocID="{B30EF8DA-BB61-4825-97DD-1756D0553528}" presName="hierChild4" presStyleCnt="0"/>
      <dgm:spPr/>
    </dgm:pt>
    <dgm:pt modelId="{42517DD8-497E-4719-949F-0257AD51910B}" type="pres">
      <dgm:prSet presAssocID="{B30EF8DA-BB61-4825-97DD-1756D0553528}" presName="hierChild5" presStyleCnt="0"/>
      <dgm:spPr/>
    </dgm:pt>
    <dgm:pt modelId="{AAFE6640-639D-4E9E-BE17-F55BD7B33A79}" type="pres">
      <dgm:prSet presAssocID="{506B40DA-B3E4-4012-842F-AAA026C2CF26}" presName="Name37" presStyleLbl="parChTrans1D2" presStyleIdx="2" presStyleCnt="7"/>
      <dgm:spPr/>
    </dgm:pt>
    <dgm:pt modelId="{800AD0A3-0494-4DDE-8284-DEF1FD6D9D93}" type="pres">
      <dgm:prSet presAssocID="{791771F9-7A91-4764-8F00-E40889F2126F}" presName="hierRoot2" presStyleCnt="0">
        <dgm:presLayoutVars>
          <dgm:hierBranch val="init"/>
        </dgm:presLayoutVars>
      </dgm:prSet>
      <dgm:spPr/>
    </dgm:pt>
    <dgm:pt modelId="{75F7A3E4-2ED7-4ACD-A218-E918270524A0}" type="pres">
      <dgm:prSet presAssocID="{791771F9-7A91-4764-8F00-E40889F2126F}" presName="rootComposite" presStyleCnt="0"/>
      <dgm:spPr/>
    </dgm:pt>
    <dgm:pt modelId="{DED25432-A281-495D-B9D8-94A88231DC56}" type="pres">
      <dgm:prSet presAssocID="{791771F9-7A91-4764-8F00-E40889F2126F}" presName="rootText" presStyleLbl="node2" presStyleIdx="2" presStyleCnt="6" custLinFactY="-427072" custLinFactNeighborX="64159" custLinFactNeighborY="-500000">
        <dgm:presLayoutVars>
          <dgm:chPref val="3"/>
        </dgm:presLayoutVars>
      </dgm:prSet>
      <dgm:spPr/>
    </dgm:pt>
    <dgm:pt modelId="{27ECAEB9-F2C6-4502-80EC-E5D5B0A3AC5C}" type="pres">
      <dgm:prSet presAssocID="{791771F9-7A91-4764-8F00-E40889F2126F}" presName="rootConnector" presStyleLbl="node2" presStyleIdx="2" presStyleCnt="6"/>
      <dgm:spPr/>
    </dgm:pt>
    <dgm:pt modelId="{56FF549A-505A-4F83-93D3-CE983027E76B}" type="pres">
      <dgm:prSet presAssocID="{791771F9-7A91-4764-8F00-E40889F2126F}" presName="hierChild4" presStyleCnt="0"/>
      <dgm:spPr/>
    </dgm:pt>
    <dgm:pt modelId="{4B3C8433-A1F2-493B-A723-E18320892C10}" type="pres">
      <dgm:prSet presAssocID="{791771F9-7A91-4764-8F00-E40889F2126F}" presName="hierChild5" presStyleCnt="0"/>
      <dgm:spPr/>
    </dgm:pt>
    <dgm:pt modelId="{04AE0E59-6D34-48EE-ABCC-2F9ADDF494C3}" type="pres">
      <dgm:prSet presAssocID="{BB7DC9A3-EE12-4079-9B44-388A07796429}" presName="Name37" presStyleLbl="parChTrans1D2" presStyleIdx="3" presStyleCnt="7"/>
      <dgm:spPr/>
    </dgm:pt>
    <dgm:pt modelId="{F618AC66-5E54-4B6E-9409-F0CAC9AF7023}" type="pres">
      <dgm:prSet presAssocID="{93D747B4-E91F-4359-80C4-B0F2267D92F4}" presName="hierRoot2" presStyleCnt="0">
        <dgm:presLayoutVars>
          <dgm:hierBranch val="init"/>
        </dgm:presLayoutVars>
      </dgm:prSet>
      <dgm:spPr/>
    </dgm:pt>
    <dgm:pt modelId="{A409F36D-7F0E-4B67-BB6E-7A507711B9A7}" type="pres">
      <dgm:prSet presAssocID="{93D747B4-E91F-4359-80C4-B0F2267D92F4}" presName="rootComposite" presStyleCnt="0"/>
      <dgm:spPr/>
    </dgm:pt>
    <dgm:pt modelId="{DEA73C6F-9060-4812-8D65-170346C687FF}" type="pres">
      <dgm:prSet presAssocID="{93D747B4-E91F-4359-80C4-B0F2267D92F4}" presName="rootText" presStyleLbl="node2" presStyleIdx="3" presStyleCnt="6" custLinFactY="-300000" custLinFactNeighborX="-56588" custLinFactNeighborY="-348393">
        <dgm:presLayoutVars>
          <dgm:chPref val="3"/>
        </dgm:presLayoutVars>
      </dgm:prSet>
      <dgm:spPr/>
    </dgm:pt>
    <dgm:pt modelId="{B784FF2B-366F-46AE-950B-062E117FEE57}" type="pres">
      <dgm:prSet presAssocID="{93D747B4-E91F-4359-80C4-B0F2267D92F4}" presName="rootConnector" presStyleLbl="node2" presStyleIdx="3" presStyleCnt="6"/>
      <dgm:spPr/>
    </dgm:pt>
    <dgm:pt modelId="{871AB7AE-3B59-434E-92CA-25F9DEC08988}" type="pres">
      <dgm:prSet presAssocID="{93D747B4-E91F-4359-80C4-B0F2267D92F4}" presName="hierChild4" presStyleCnt="0"/>
      <dgm:spPr/>
    </dgm:pt>
    <dgm:pt modelId="{0A93AEA6-B815-49A8-8C2C-A55A1E7A2AEA}" type="pres">
      <dgm:prSet presAssocID="{93D747B4-E91F-4359-80C4-B0F2267D92F4}" presName="hierChild5" presStyleCnt="0"/>
      <dgm:spPr/>
    </dgm:pt>
    <dgm:pt modelId="{875B0E75-58D1-4874-94B8-98D629BB5A37}" type="pres">
      <dgm:prSet presAssocID="{19D28835-AB7E-4566-95BB-FBC44AC4578F}" presName="Name37" presStyleLbl="parChTrans1D2" presStyleIdx="4" presStyleCnt="7"/>
      <dgm:spPr/>
    </dgm:pt>
    <dgm:pt modelId="{6CF5407D-A93C-41D7-80AE-7115F64153CB}" type="pres">
      <dgm:prSet presAssocID="{E261BAAF-EE9B-45D8-A2DA-4FF99B9105E4}" presName="hierRoot2" presStyleCnt="0">
        <dgm:presLayoutVars>
          <dgm:hierBranch val="init"/>
        </dgm:presLayoutVars>
      </dgm:prSet>
      <dgm:spPr/>
    </dgm:pt>
    <dgm:pt modelId="{E40336A4-EEC5-45F1-83AA-7100DDB9FD23}" type="pres">
      <dgm:prSet presAssocID="{E261BAAF-EE9B-45D8-A2DA-4FF99B9105E4}" presName="rootComposite" presStyleCnt="0"/>
      <dgm:spPr/>
    </dgm:pt>
    <dgm:pt modelId="{876712D2-3835-4C63-8544-69231EE1F112}" type="pres">
      <dgm:prSet presAssocID="{E261BAAF-EE9B-45D8-A2DA-4FF99B9105E4}" presName="rootText" presStyleLbl="node2" presStyleIdx="4" presStyleCnt="6" custFlipVert="1" custScaleY="50048" custLinFactX="-77533" custLinFactY="-23406" custLinFactNeighborX="-100000" custLinFactNeighborY="-100000">
        <dgm:presLayoutVars>
          <dgm:chPref val="3"/>
        </dgm:presLayoutVars>
      </dgm:prSet>
      <dgm:spPr/>
    </dgm:pt>
    <dgm:pt modelId="{89BE68E8-DB27-41B5-9161-97A78C2BAF1E}" type="pres">
      <dgm:prSet presAssocID="{E261BAAF-EE9B-45D8-A2DA-4FF99B9105E4}" presName="rootConnector" presStyleLbl="node2" presStyleIdx="4" presStyleCnt="6"/>
      <dgm:spPr/>
    </dgm:pt>
    <dgm:pt modelId="{2417628E-C22A-40BD-BA08-788F0F42B44C}" type="pres">
      <dgm:prSet presAssocID="{E261BAAF-EE9B-45D8-A2DA-4FF99B9105E4}" presName="hierChild4" presStyleCnt="0"/>
      <dgm:spPr/>
    </dgm:pt>
    <dgm:pt modelId="{22D25145-0591-462E-99AB-5A20F7A91485}" type="pres">
      <dgm:prSet presAssocID="{E261BAAF-EE9B-45D8-A2DA-4FF99B9105E4}" presName="hierChild5" presStyleCnt="0"/>
      <dgm:spPr/>
    </dgm:pt>
    <dgm:pt modelId="{C3B5B7EE-38FD-4AD3-A81F-55A38E32350E}" type="pres">
      <dgm:prSet presAssocID="{67BE6895-7CC0-4C72-B10B-FD407B5728AF}" presName="Name37" presStyleLbl="parChTrans1D2" presStyleIdx="5" presStyleCnt="7"/>
      <dgm:spPr/>
    </dgm:pt>
    <dgm:pt modelId="{95FF2441-7836-48DE-B487-EF0535B8EBED}" type="pres">
      <dgm:prSet presAssocID="{CF2670B4-FA21-46A3-A52B-234AB3B77654}" presName="hierRoot2" presStyleCnt="0">
        <dgm:presLayoutVars>
          <dgm:hierBranch val="init"/>
        </dgm:presLayoutVars>
      </dgm:prSet>
      <dgm:spPr/>
    </dgm:pt>
    <dgm:pt modelId="{0C07744E-2799-4532-9F43-F1041BA3C6AF}" type="pres">
      <dgm:prSet presAssocID="{CF2670B4-FA21-46A3-A52B-234AB3B77654}" presName="rootComposite" presStyleCnt="0"/>
      <dgm:spPr/>
    </dgm:pt>
    <dgm:pt modelId="{76BF2EC5-CA69-4621-8A8C-C8292A31F033}" type="pres">
      <dgm:prSet presAssocID="{CF2670B4-FA21-46A3-A52B-234AB3B77654}" presName="rootText" presStyleLbl="node2" presStyleIdx="5" presStyleCnt="6" custLinFactX="-100000" custLinFactY="-388842" custLinFactNeighborX="-198100" custLinFactNeighborY="-400000">
        <dgm:presLayoutVars>
          <dgm:chPref val="3"/>
        </dgm:presLayoutVars>
      </dgm:prSet>
      <dgm:spPr/>
    </dgm:pt>
    <dgm:pt modelId="{A97623D9-FD6B-4419-BD30-F7390570F39B}" type="pres">
      <dgm:prSet presAssocID="{CF2670B4-FA21-46A3-A52B-234AB3B77654}" presName="rootConnector" presStyleLbl="node2" presStyleIdx="5" presStyleCnt="6"/>
      <dgm:spPr/>
    </dgm:pt>
    <dgm:pt modelId="{19200FFE-D95E-4D70-A22B-CBADCE6862A0}" type="pres">
      <dgm:prSet presAssocID="{CF2670B4-FA21-46A3-A52B-234AB3B77654}" presName="hierChild4" presStyleCnt="0"/>
      <dgm:spPr/>
    </dgm:pt>
    <dgm:pt modelId="{E9289FA1-8B13-44BB-BE7A-F612F9F5A60C}" type="pres">
      <dgm:prSet presAssocID="{CF2670B4-FA21-46A3-A52B-234AB3B77654}" presName="hierChild5" presStyleCnt="0"/>
      <dgm:spPr/>
    </dgm:pt>
    <dgm:pt modelId="{402F0991-9467-40C6-80D1-2BE18CC8A815}" type="pres">
      <dgm:prSet presAssocID="{D1C0CBC5-4C27-45C1-866C-4673EED5DBD7}" presName="hierChild3" presStyleCnt="0"/>
      <dgm:spPr/>
    </dgm:pt>
    <dgm:pt modelId="{11FE5087-7C8F-4D1A-9ACE-416BAAA4D848}" type="pres">
      <dgm:prSet presAssocID="{8D2EA725-DB9B-41AD-90DF-8D9DD12F562D}" presName="Name111" presStyleLbl="parChTrans1D2" presStyleIdx="6" presStyleCnt="7"/>
      <dgm:spPr/>
    </dgm:pt>
    <dgm:pt modelId="{50467EC9-116F-4A9B-82B1-CA76BF7FE65F}" type="pres">
      <dgm:prSet presAssocID="{7F75F84C-B691-4DD8-9037-4CC507A9F308}" presName="hierRoot3" presStyleCnt="0">
        <dgm:presLayoutVars>
          <dgm:hierBranch val="init"/>
        </dgm:presLayoutVars>
      </dgm:prSet>
      <dgm:spPr/>
    </dgm:pt>
    <dgm:pt modelId="{75BA767A-C1C5-43EE-BFFD-17C88F7ACA9B}" type="pres">
      <dgm:prSet presAssocID="{7F75F84C-B691-4DD8-9037-4CC507A9F308}" presName="rootComposite3" presStyleCnt="0"/>
      <dgm:spPr/>
    </dgm:pt>
    <dgm:pt modelId="{943C9847-916E-44B9-AAF4-9F34C8376685}" type="pres">
      <dgm:prSet presAssocID="{7F75F84C-B691-4DD8-9037-4CC507A9F308}" presName="rootText3" presStyleLbl="asst1" presStyleIdx="0" presStyleCnt="1" custScaleY="357602" custLinFactY="100000" custLinFactNeighborX="-59433" custLinFactNeighborY="179047">
        <dgm:presLayoutVars>
          <dgm:chPref val="3"/>
        </dgm:presLayoutVars>
      </dgm:prSet>
      <dgm:spPr/>
    </dgm:pt>
    <dgm:pt modelId="{44258AE8-81AE-4DCC-8BD4-7CD29ED14EC3}" type="pres">
      <dgm:prSet presAssocID="{7F75F84C-B691-4DD8-9037-4CC507A9F308}" presName="rootConnector3" presStyleLbl="asst1" presStyleIdx="0" presStyleCnt="1"/>
      <dgm:spPr/>
    </dgm:pt>
    <dgm:pt modelId="{7B8E988C-83A1-4B76-9C8A-7BEB4BBB15B6}" type="pres">
      <dgm:prSet presAssocID="{7F75F84C-B691-4DD8-9037-4CC507A9F308}" presName="hierChild6" presStyleCnt="0"/>
      <dgm:spPr/>
    </dgm:pt>
    <dgm:pt modelId="{26771B14-3BE5-4CCF-98C1-AE9F72B8BB8F}" type="pres">
      <dgm:prSet presAssocID="{40151EB4-A19D-4AC3-9152-B74186290BF2}" presName="Name37" presStyleLbl="parChTrans1D3" presStyleIdx="0" presStyleCnt="6"/>
      <dgm:spPr/>
    </dgm:pt>
    <dgm:pt modelId="{D236FDA6-2467-4C48-8A63-AEE6EA417EA9}" type="pres">
      <dgm:prSet presAssocID="{B2AC1DF4-C5B1-470B-B07C-6155D288D0FD}" presName="hierRoot2" presStyleCnt="0">
        <dgm:presLayoutVars>
          <dgm:hierBranch val="init"/>
        </dgm:presLayoutVars>
      </dgm:prSet>
      <dgm:spPr/>
    </dgm:pt>
    <dgm:pt modelId="{D258D108-1878-4B8E-A0E8-451C86DC1167}" type="pres">
      <dgm:prSet presAssocID="{B2AC1DF4-C5B1-470B-B07C-6155D288D0FD}" presName="rootComposite" presStyleCnt="0"/>
      <dgm:spPr/>
    </dgm:pt>
    <dgm:pt modelId="{5C10D480-736E-44E1-93B3-5D22EA7588F0}" type="pres">
      <dgm:prSet presAssocID="{B2AC1DF4-C5B1-470B-B07C-6155D288D0FD}" presName="rootText" presStyleLbl="node3" presStyleIdx="0" presStyleCnt="6" custScaleY="122688" custLinFactX="-100000" custLinFactY="300000" custLinFactNeighborX="-119857" custLinFactNeighborY="317735">
        <dgm:presLayoutVars>
          <dgm:chPref val="3"/>
        </dgm:presLayoutVars>
      </dgm:prSet>
      <dgm:spPr/>
    </dgm:pt>
    <dgm:pt modelId="{ACA40FD3-C53A-4C06-A5A7-DC8E94601134}" type="pres">
      <dgm:prSet presAssocID="{B2AC1DF4-C5B1-470B-B07C-6155D288D0FD}" presName="rootConnector" presStyleLbl="node3" presStyleIdx="0" presStyleCnt="6"/>
      <dgm:spPr/>
    </dgm:pt>
    <dgm:pt modelId="{9EE5FB90-E141-4D9A-9EE9-8BA7A7916263}" type="pres">
      <dgm:prSet presAssocID="{B2AC1DF4-C5B1-470B-B07C-6155D288D0FD}" presName="hierChild4" presStyleCnt="0"/>
      <dgm:spPr/>
    </dgm:pt>
    <dgm:pt modelId="{FC547F26-BC2B-4868-8AFE-C5DF237DA678}" type="pres">
      <dgm:prSet presAssocID="{B2AC1DF4-C5B1-470B-B07C-6155D288D0FD}" presName="hierChild5" presStyleCnt="0"/>
      <dgm:spPr/>
    </dgm:pt>
    <dgm:pt modelId="{570F9B94-0233-4349-BE01-D10F85CFFF55}" type="pres">
      <dgm:prSet presAssocID="{F02E37DD-5F91-4EC5-9DEA-CB40491B6F9E}" presName="Name37" presStyleLbl="parChTrans1D3" presStyleIdx="1" presStyleCnt="6"/>
      <dgm:spPr/>
    </dgm:pt>
    <dgm:pt modelId="{558A46C6-27A2-4C97-BCAD-DA8697B19961}" type="pres">
      <dgm:prSet presAssocID="{33E17C5C-6986-4F3D-9C84-B4EA64E63F43}" presName="hierRoot2" presStyleCnt="0">
        <dgm:presLayoutVars>
          <dgm:hierBranch val="init"/>
        </dgm:presLayoutVars>
      </dgm:prSet>
      <dgm:spPr/>
    </dgm:pt>
    <dgm:pt modelId="{DF13EEC2-5933-4D63-870A-DB9E216AAF32}" type="pres">
      <dgm:prSet presAssocID="{33E17C5C-6986-4F3D-9C84-B4EA64E63F43}" presName="rootComposite" presStyleCnt="0"/>
      <dgm:spPr/>
    </dgm:pt>
    <dgm:pt modelId="{F4B929F1-1479-4B7A-8052-FE60E9F88179}" type="pres">
      <dgm:prSet presAssocID="{33E17C5C-6986-4F3D-9C84-B4EA64E63F43}" presName="rootText" presStyleLbl="node3" presStyleIdx="1" presStyleCnt="6" custScaleY="136816" custLinFactX="-100000" custLinFactY="100000" custLinFactNeighborX="-122003" custLinFactNeighborY="182693">
        <dgm:presLayoutVars>
          <dgm:chPref val="3"/>
        </dgm:presLayoutVars>
      </dgm:prSet>
      <dgm:spPr/>
    </dgm:pt>
    <dgm:pt modelId="{0F94305B-CEAE-4209-AAFF-1952543D1984}" type="pres">
      <dgm:prSet presAssocID="{33E17C5C-6986-4F3D-9C84-B4EA64E63F43}" presName="rootConnector" presStyleLbl="node3" presStyleIdx="1" presStyleCnt="6"/>
      <dgm:spPr/>
    </dgm:pt>
    <dgm:pt modelId="{32932511-BB45-46E0-B53F-5C3E212F8134}" type="pres">
      <dgm:prSet presAssocID="{33E17C5C-6986-4F3D-9C84-B4EA64E63F43}" presName="hierChild4" presStyleCnt="0"/>
      <dgm:spPr/>
    </dgm:pt>
    <dgm:pt modelId="{ADA918DE-DAB4-4D96-8C63-E51C7616E37C}" type="pres">
      <dgm:prSet presAssocID="{33E17C5C-6986-4F3D-9C84-B4EA64E63F43}" presName="hierChild5" presStyleCnt="0"/>
      <dgm:spPr/>
    </dgm:pt>
    <dgm:pt modelId="{C4575AED-E577-48CB-BBE4-07F7F3B6930E}" type="pres">
      <dgm:prSet presAssocID="{82DBCE13-86C7-4AB4-9DB6-21966A6C8E12}" presName="Name37" presStyleLbl="parChTrans1D3" presStyleIdx="2" presStyleCnt="6"/>
      <dgm:spPr/>
    </dgm:pt>
    <dgm:pt modelId="{0D0873F3-70FB-4F86-8EF0-4C98C61A2901}" type="pres">
      <dgm:prSet presAssocID="{DC3170DA-FDEB-4DA2-8431-64C66F832246}" presName="hierRoot2" presStyleCnt="0">
        <dgm:presLayoutVars>
          <dgm:hierBranch val="init"/>
        </dgm:presLayoutVars>
      </dgm:prSet>
      <dgm:spPr/>
    </dgm:pt>
    <dgm:pt modelId="{DDEDE2C0-3DC1-4712-B65A-FF2D5BE13195}" type="pres">
      <dgm:prSet presAssocID="{DC3170DA-FDEB-4DA2-8431-64C66F832246}" presName="rootComposite" presStyleCnt="0"/>
      <dgm:spPr/>
    </dgm:pt>
    <dgm:pt modelId="{207522C2-3BE5-4093-94A4-05185A637CF5}" type="pres">
      <dgm:prSet presAssocID="{DC3170DA-FDEB-4DA2-8431-64C66F832246}" presName="rootText" presStyleLbl="node3" presStyleIdx="2" presStyleCnt="6" custLinFactY="100000" custLinFactNeighborX="59321" custLinFactNeighborY="182952">
        <dgm:presLayoutVars>
          <dgm:chPref val="3"/>
        </dgm:presLayoutVars>
      </dgm:prSet>
      <dgm:spPr/>
    </dgm:pt>
    <dgm:pt modelId="{46C8BAEF-22CB-4834-AA0F-029C6C3E8209}" type="pres">
      <dgm:prSet presAssocID="{DC3170DA-FDEB-4DA2-8431-64C66F832246}" presName="rootConnector" presStyleLbl="node3" presStyleIdx="2" presStyleCnt="6"/>
      <dgm:spPr/>
    </dgm:pt>
    <dgm:pt modelId="{19EB36B1-F36F-4255-8912-ADB9B01A785F}" type="pres">
      <dgm:prSet presAssocID="{DC3170DA-FDEB-4DA2-8431-64C66F832246}" presName="hierChild4" presStyleCnt="0"/>
      <dgm:spPr/>
    </dgm:pt>
    <dgm:pt modelId="{8A1B400A-C6A4-4AB2-98C3-45EC5FF0BB5D}" type="pres">
      <dgm:prSet presAssocID="{DC3170DA-FDEB-4DA2-8431-64C66F832246}" presName="hierChild5" presStyleCnt="0"/>
      <dgm:spPr/>
    </dgm:pt>
    <dgm:pt modelId="{BF30BFBC-8C30-4371-9BAC-4BA87CDE7908}" type="pres">
      <dgm:prSet presAssocID="{40E0BE35-AA50-4D2E-98E9-90413D6CDFD8}" presName="Name37" presStyleLbl="parChTrans1D3" presStyleIdx="3" presStyleCnt="6"/>
      <dgm:spPr/>
    </dgm:pt>
    <dgm:pt modelId="{FAA705BC-7D24-4164-8F88-F7FB1F619FB5}" type="pres">
      <dgm:prSet presAssocID="{3476C798-7B13-4CA8-849C-7A377ED53F75}" presName="hierRoot2" presStyleCnt="0">
        <dgm:presLayoutVars>
          <dgm:hierBranch val="init"/>
        </dgm:presLayoutVars>
      </dgm:prSet>
      <dgm:spPr/>
    </dgm:pt>
    <dgm:pt modelId="{5554A6FC-E74C-4931-9074-1698F8D8AF4A}" type="pres">
      <dgm:prSet presAssocID="{3476C798-7B13-4CA8-849C-7A377ED53F75}" presName="rootComposite" presStyleCnt="0"/>
      <dgm:spPr/>
    </dgm:pt>
    <dgm:pt modelId="{DB723202-B5D9-442F-87EE-D7426F444D3B}" type="pres">
      <dgm:prSet presAssocID="{3476C798-7B13-4CA8-849C-7A377ED53F75}" presName="rootText" presStyleLbl="node3" presStyleIdx="3" presStyleCnt="6" custLinFactY="100000" custLinFactNeighborX="63995" custLinFactNeighborY="185955">
        <dgm:presLayoutVars>
          <dgm:chPref val="3"/>
        </dgm:presLayoutVars>
      </dgm:prSet>
      <dgm:spPr/>
    </dgm:pt>
    <dgm:pt modelId="{8E74238D-8BED-403A-B4F8-1FF9D5B4E712}" type="pres">
      <dgm:prSet presAssocID="{3476C798-7B13-4CA8-849C-7A377ED53F75}" presName="rootConnector" presStyleLbl="node3" presStyleIdx="3" presStyleCnt="6"/>
      <dgm:spPr/>
    </dgm:pt>
    <dgm:pt modelId="{A40A69E2-2196-4A77-96A4-E3477FE5ECAA}" type="pres">
      <dgm:prSet presAssocID="{3476C798-7B13-4CA8-849C-7A377ED53F75}" presName="hierChild4" presStyleCnt="0"/>
      <dgm:spPr/>
    </dgm:pt>
    <dgm:pt modelId="{2B81B36D-F487-4834-8419-61E618AB512A}" type="pres">
      <dgm:prSet presAssocID="{3476C798-7B13-4CA8-849C-7A377ED53F75}" presName="hierChild5" presStyleCnt="0"/>
      <dgm:spPr/>
    </dgm:pt>
    <dgm:pt modelId="{1C2BBDFB-C2C0-4113-9EE0-BA3453B312DC}" type="pres">
      <dgm:prSet presAssocID="{AF0CE708-3D25-462D-803A-41A9329B7DB1}" presName="Name37" presStyleLbl="parChTrans1D3" presStyleIdx="4" presStyleCnt="6"/>
      <dgm:spPr/>
    </dgm:pt>
    <dgm:pt modelId="{35FC9866-8F2C-4F1C-9905-5B7C09682A47}" type="pres">
      <dgm:prSet presAssocID="{1F20B332-C87E-4840-9995-53B2A9AD987D}" presName="hierRoot2" presStyleCnt="0">
        <dgm:presLayoutVars>
          <dgm:hierBranch val="init"/>
        </dgm:presLayoutVars>
      </dgm:prSet>
      <dgm:spPr/>
    </dgm:pt>
    <dgm:pt modelId="{1DD596F8-D3E6-4E77-99FF-61207151FCD7}" type="pres">
      <dgm:prSet presAssocID="{1F20B332-C87E-4840-9995-53B2A9AD987D}" presName="rootComposite" presStyleCnt="0"/>
      <dgm:spPr/>
    </dgm:pt>
    <dgm:pt modelId="{637B5CC9-A8E1-4417-910B-826FE1E0E001}" type="pres">
      <dgm:prSet presAssocID="{1F20B332-C87E-4840-9995-53B2A9AD987D}" presName="rootText" presStyleLbl="node3" presStyleIdx="4" presStyleCnt="6" custScaleY="120297" custLinFactX="-100000" custLinFactY="34008" custLinFactNeighborX="-119493" custLinFactNeighborY="100000">
        <dgm:presLayoutVars>
          <dgm:chPref val="3"/>
        </dgm:presLayoutVars>
      </dgm:prSet>
      <dgm:spPr/>
    </dgm:pt>
    <dgm:pt modelId="{DDB7DBE6-214C-4FA6-B053-9C60E640A63D}" type="pres">
      <dgm:prSet presAssocID="{1F20B332-C87E-4840-9995-53B2A9AD987D}" presName="rootConnector" presStyleLbl="node3" presStyleIdx="4" presStyleCnt="6"/>
      <dgm:spPr/>
    </dgm:pt>
    <dgm:pt modelId="{233431CB-E36D-49EB-8E6C-52ACDB370F43}" type="pres">
      <dgm:prSet presAssocID="{1F20B332-C87E-4840-9995-53B2A9AD987D}" presName="hierChild4" presStyleCnt="0"/>
      <dgm:spPr/>
    </dgm:pt>
    <dgm:pt modelId="{3D027238-F808-460B-A694-57586F476267}" type="pres">
      <dgm:prSet presAssocID="{1F20B332-C87E-4840-9995-53B2A9AD987D}" presName="hierChild5" presStyleCnt="0"/>
      <dgm:spPr/>
    </dgm:pt>
    <dgm:pt modelId="{57680017-3F9A-43F1-8CD9-CCEADEC30FC3}" type="pres">
      <dgm:prSet presAssocID="{ABF5F132-73D8-409B-BB79-765EF48A16FF}" presName="Name37" presStyleLbl="parChTrans1D3" presStyleIdx="5" presStyleCnt="6"/>
      <dgm:spPr/>
    </dgm:pt>
    <dgm:pt modelId="{7160E58E-9C58-409B-BB14-CB301DA32917}" type="pres">
      <dgm:prSet presAssocID="{9E90845B-D4AE-4394-96F3-FEE46924E825}" presName="hierRoot2" presStyleCnt="0">
        <dgm:presLayoutVars>
          <dgm:hierBranch val="init"/>
        </dgm:presLayoutVars>
      </dgm:prSet>
      <dgm:spPr/>
    </dgm:pt>
    <dgm:pt modelId="{D1EF8C5B-30CA-4A58-83B4-A7E299D0A247}" type="pres">
      <dgm:prSet presAssocID="{9E90845B-D4AE-4394-96F3-FEE46924E825}" presName="rootComposite" presStyleCnt="0"/>
      <dgm:spPr/>
    </dgm:pt>
    <dgm:pt modelId="{43F439BA-2623-4A45-8DD4-70CC7121EB6A}" type="pres">
      <dgm:prSet presAssocID="{9E90845B-D4AE-4394-96F3-FEE46924E825}" presName="rootText" presStyleLbl="node3" presStyleIdx="5" presStyleCnt="6" custLinFactY="-123710" custLinFactNeighborX="64497" custLinFactNeighborY="-200000">
        <dgm:presLayoutVars>
          <dgm:chPref val="3"/>
        </dgm:presLayoutVars>
      </dgm:prSet>
      <dgm:spPr/>
    </dgm:pt>
    <dgm:pt modelId="{F0AC10FA-0E31-47DE-8089-21EB8D3D1729}" type="pres">
      <dgm:prSet presAssocID="{9E90845B-D4AE-4394-96F3-FEE46924E825}" presName="rootConnector" presStyleLbl="node3" presStyleIdx="5" presStyleCnt="6"/>
      <dgm:spPr/>
    </dgm:pt>
    <dgm:pt modelId="{3E5E3C6E-A27D-425F-9AB6-F7CEA8D459C9}" type="pres">
      <dgm:prSet presAssocID="{9E90845B-D4AE-4394-96F3-FEE46924E825}" presName="hierChild4" presStyleCnt="0"/>
      <dgm:spPr/>
    </dgm:pt>
    <dgm:pt modelId="{6DB946BC-6468-46D0-A159-16DAA381B34F}" type="pres">
      <dgm:prSet presAssocID="{9E90845B-D4AE-4394-96F3-FEE46924E825}" presName="hierChild5" presStyleCnt="0"/>
      <dgm:spPr/>
    </dgm:pt>
    <dgm:pt modelId="{0F229999-D16B-4C5E-9D8E-788E4A783CF7}" type="pres">
      <dgm:prSet presAssocID="{7F75F84C-B691-4DD8-9037-4CC507A9F308}" presName="hierChild7" presStyleCnt="0"/>
      <dgm:spPr/>
    </dgm:pt>
  </dgm:ptLst>
  <dgm:cxnLst>
    <dgm:cxn modelId="{50D9760A-3133-4784-A08B-EDF964C84469}" srcId="{D1C0CBC5-4C27-45C1-866C-4673EED5DBD7}" destId="{7F75F84C-B691-4DD8-9037-4CC507A9F308}" srcOrd="0" destOrd="0" parTransId="{8D2EA725-DB9B-41AD-90DF-8D9DD12F562D}" sibTransId="{946D4E4B-78A4-40D8-930D-A951842B526D}"/>
    <dgm:cxn modelId="{B3037E0B-BA5C-4DB7-AE36-5B76DBEF25BD}" srcId="{7F75F84C-B691-4DD8-9037-4CC507A9F308}" destId="{B2AC1DF4-C5B1-470B-B07C-6155D288D0FD}" srcOrd="0" destOrd="0" parTransId="{40151EB4-A19D-4AC3-9152-B74186290BF2}" sibTransId="{5C29791B-29C3-447F-A6AB-D898B1A09D66}"/>
    <dgm:cxn modelId="{BA48A212-8780-4D8B-B059-FB0A038CF609}" srcId="{7F75F84C-B691-4DD8-9037-4CC507A9F308}" destId="{33E17C5C-6986-4F3D-9C84-B4EA64E63F43}" srcOrd="1" destOrd="0" parTransId="{F02E37DD-5F91-4EC5-9DEA-CB40491B6F9E}" sibTransId="{69E69278-5961-4B58-AB54-34EEC9DEAA48}"/>
    <dgm:cxn modelId="{57E29F14-B987-4EC3-ABA3-73B3257FCBA6}" type="presOf" srcId="{B30EF8DA-BB61-4825-97DD-1756D0553528}" destId="{907832F7-0B00-410D-A10E-0E44D55433FE}" srcOrd="1" destOrd="0" presId="urn:microsoft.com/office/officeart/2005/8/layout/orgChart1"/>
    <dgm:cxn modelId="{D07DBD1B-C98F-4D5B-BDAA-5201F453D465}" type="presOf" srcId="{ABF5F132-73D8-409B-BB79-765EF48A16FF}" destId="{57680017-3F9A-43F1-8CD9-CCEADEC30FC3}" srcOrd="0" destOrd="0" presId="urn:microsoft.com/office/officeart/2005/8/layout/orgChart1"/>
    <dgm:cxn modelId="{9DC90723-5C5F-4564-A7C7-FEA5A3B729E7}" type="presOf" srcId="{40E0BE35-AA50-4D2E-98E9-90413D6CDFD8}" destId="{BF30BFBC-8C30-4371-9BAC-4BA87CDE7908}" srcOrd="0" destOrd="0" presId="urn:microsoft.com/office/officeart/2005/8/layout/orgChart1"/>
    <dgm:cxn modelId="{C93E0524-FB18-421E-B2A5-4D27D75C8AC6}" srcId="{7F75F84C-B691-4DD8-9037-4CC507A9F308}" destId="{1F20B332-C87E-4840-9995-53B2A9AD987D}" srcOrd="4" destOrd="0" parTransId="{AF0CE708-3D25-462D-803A-41A9329B7DB1}" sibTransId="{A77BB86D-F423-45FC-A683-94D2F163BCCD}"/>
    <dgm:cxn modelId="{10E8582C-2DF0-4775-9952-E6DDF95E0C50}" type="presOf" srcId="{93D747B4-E91F-4359-80C4-B0F2267D92F4}" destId="{DEA73C6F-9060-4812-8D65-170346C687FF}" srcOrd="0" destOrd="0" presId="urn:microsoft.com/office/officeart/2005/8/layout/orgChart1"/>
    <dgm:cxn modelId="{D5409E2D-45BE-431F-B0FA-F8DFCFDEFC36}" type="presOf" srcId="{972D09C7-6501-4F8E-98E9-E47FBB4D5867}" destId="{9AEA5698-89DA-4CB2-BF8F-316D6113625D}" srcOrd="0" destOrd="0" presId="urn:microsoft.com/office/officeart/2005/8/layout/orgChart1"/>
    <dgm:cxn modelId="{5777A133-41CD-4A45-9882-672803BC8552}" srcId="{7F75F84C-B691-4DD8-9037-4CC507A9F308}" destId="{9E90845B-D4AE-4394-96F3-FEE46924E825}" srcOrd="5" destOrd="0" parTransId="{ABF5F132-73D8-409B-BB79-765EF48A16FF}" sibTransId="{B4B169AA-72A1-4C7E-BB58-B33CF0999BBE}"/>
    <dgm:cxn modelId="{054D4F34-EF94-43E6-A64E-ACD1A206EF3A}" type="presOf" srcId="{B2AC1DF4-C5B1-470B-B07C-6155D288D0FD}" destId="{ACA40FD3-C53A-4C06-A5A7-DC8E94601134}" srcOrd="1" destOrd="0" presId="urn:microsoft.com/office/officeart/2005/8/layout/orgChart1"/>
    <dgm:cxn modelId="{2C65F738-6E85-436B-A42D-FEBE1D431FB2}" type="presOf" srcId="{BB7DC9A3-EE12-4079-9B44-388A07796429}" destId="{04AE0E59-6D34-48EE-ABCC-2F9ADDF494C3}" srcOrd="0" destOrd="0" presId="urn:microsoft.com/office/officeart/2005/8/layout/orgChart1"/>
    <dgm:cxn modelId="{1A10785D-9E59-4349-8A90-9B832B286009}" srcId="{7F75F84C-B691-4DD8-9037-4CC507A9F308}" destId="{DC3170DA-FDEB-4DA2-8431-64C66F832246}" srcOrd="2" destOrd="0" parTransId="{82DBCE13-86C7-4AB4-9DB6-21966A6C8E12}" sibTransId="{CA5DCE73-6BF8-4B41-9F55-AD7D47707D0C}"/>
    <dgm:cxn modelId="{E411DB5F-7874-4F99-93DA-CF8122D76E05}" srcId="{7F75F84C-B691-4DD8-9037-4CC507A9F308}" destId="{3476C798-7B13-4CA8-849C-7A377ED53F75}" srcOrd="3" destOrd="0" parTransId="{40E0BE35-AA50-4D2E-98E9-90413D6CDFD8}" sibTransId="{197E33F6-B2CD-413F-8CF7-973BEE5C608D}"/>
    <dgm:cxn modelId="{9A82B467-FD60-4FAE-AA77-15EF546FCBFC}" type="presOf" srcId="{C35EC2A6-A0A1-4574-907C-A6E72F84EFCE}" destId="{E9F477EC-1FC2-4F74-8C8E-147BC430524E}" srcOrd="0" destOrd="0" presId="urn:microsoft.com/office/officeart/2005/8/layout/orgChart1"/>
    <dgm:cxn modelId="{CF25706B-7A57-4AA6-B8BB-5971ADEE5E13}" type="presOf" srcId="{19D28835-AB7E-4566-95BB-FBC44AC4578F}" destId="{875B0E75-58D1-4874-94B8-98D629BB5A37}" srcOrd="0" destOrd="0" presId="urn:microsoft.com/office/officeart/2005/8/layout/orgChart1"/>
    <dgm:cxn modelId="{3756F64B-DBB7-4288-B753-564EA11B02B8}" type="presOf" srcId="{82DBCE13-86C7-4AB4-9DB6-21966A6C8E12}" destId="{C4575AED-E577-48CB-BBE4-07F7F3B6930E}" srcOrd="0" destOrd="0" presId="urn:microsoft.com/office/officeart/2005/8/layout/orgChart1"/>
    <dgm:cxn modelId="{D3CB2055-551E-4524-B2B4-1C2AFFE1E801}" type="presOf" srcId="{B2AC1DF4-C5B1-470B-B07C-6155D288D0FD}" destId="{5C10D480-736E-44E1-93B3-5D22EA7588F0}" srcOrd="0" destOrd="0" presId="urn:microsoft.com/office/officeart/2005/8/layout/orgChart1"/>
    <dgm:cxn modelId="{D418C456-2E87-46DF-9F49-A091004E99B9}" type="presOf" srcId="{D1C0CBC5-4C27-45C1-866C-4673EED5DBD7}" destId="{3DDEABB4-5F1F-460C-A846-19CBB107D396}" srcOrd="1" destOrd="0" presId="urn:microsoft.com/office/officeart/2005/8/layout/orgChart1"/>
    <dgm:cxn modelId="{EE9BD076-5616-4D61-A197-856793EC5097}" type="presOf" srcId="{791771F9-7A91-4764-8F00-E40889F2126F}" destId="{27ECAEB9-F2C6-4502-80EC-E5D5B0A3AC5C}" srcOrd="1" destOrd="0" presId="urn:microsoft.com/office/officeart/2005/8/layout/orgChart1"/>
    <dgm:cxn modelId="{5C124578-6DBE-47E0-80BF-96EA105DEDE2}" type="presOf" srcId="{E261BAAF-EE9B-45D8-A2DA-4FF99B9105E4}" destId="{876712D2-3835-4C63-8544-69231EE1F112}" srcOrd="0" destOrd="0" presId="urn:microsoft.com/office/officeart/2005/8/layout/orgChart1"/>
    <dgm:cxn modelId="{3A20BD59-FD36-4899-BE5A-60615E3BC266}" type="presOf" srcId="{F02E37DD-5F91-4EC5-9DEA-CB40491B6F9E}" destId="{570F9B94-0233-4349-BE01-D10F85CFFF55}" srcOrd="0" destOrd="0" presId="urn:microsoft.com/office/officeart/2005/8/layout/orgChart1"/>
    <dgm:cxn modelId="{5FB5FE5A-2375-4C42-BE3C-871C6DD67069}" type="presOf" srcId="{67BE6895-7CC0-4C72-B10B-FD407B5728AF}" destId="{C3B5B7EE-38FD-4AD3-A81F-55A38E32350E}" srcOrd="0" destOrd="0" presId="urn:microsoft.com/office/officeart/2005/8/layout/orgChart1"/>
    <dgm:cxn modelId="{2341F384-91DE-417C-B443-167EB08858CC}" type="presOf" srcId="{9E90845B-D4AE-4394-96F3-FEE46924E825}" destId="{43F439BA-2623-4A45-8DD4-70CC7121EB6A}" srcOrd="0" destOrd="0" presId="urn:microsoft.com/office/officeart/2005/8/layout/orgChart1"/>
    <dgm:cxn modelId="{E85A4494-E8B7-41BB-9F9B-C1FC67BC744B}" type="presOf" srcId="{791771F9-7A91-4764-8F00-E40889F2126F}" destId="{DED25432-A281-495D-B9D8-94A88231DC56}" srcOrd="0" destOrd="0" presId="urn:microsoft.com/office/officeart/2005/8/layout/orgChart1"/>
    <dgm:cxn modelId="{018D699A-7186-45DD-8927-86104DDDE426}" srcId="{D1C0CBC5-4C27-45C1-866C-4673EED5DBD7}" destId="{791771F9-7A91-4764-8F00-E40889F2126F}" srcOrd="3" destOrd="0" parTransId="{506B40DA-B3E4-4012-842F-AAA026C2CF26}" sibTransId="{0AEC02CE-B96C-45F3-AD74-E8C3C4DC2CD1}"/>
    <dgm:cxn modelId="{C74EE69E-620A-4AF2-9E6F-1AB24DB64938}" type="presOf" srcId="{506B40DA-B3E4-4012-842F-AAA026C2CF26}" destId="{AAFE6640-639D-4E9E-BE17-F55BD7B33A79}" srcOrd="0" destOrd="0" presId="urn:microsoft.com/office/officeart/2005/8/layout/orgChart1"/>
    <dgm:cxn modelId="{6810BCA0-F58C-4832-8F28-FC9442658819}" type="presOf" srcId="{3476C798-7B13-4CA8-849C-7A377ED53F75}" destId="{8E74238D-8BED-403A-B4F8-1FF9D5B4E712}" srcOrd="1" destOrd="0" presId="urn:microsoft.com/office/officeart/2005/8/layout/orgChart1"/>
    <dgm:cxn modelId="{FFAFD8A4-50D1-4203-BEE2-AC3754059DDF}" type="presOf" srcId="{1F20B332-C87E-4840-9995-53B2A9AD987D}" destId="{DDB7DBE6-214C-4FA6-B053-9C60E640A63D}" srcOrd="1" destOrd="0" presId="urn:microsoft.com/office/officeart/2005/8/layout/orgChart1"/>
    <dgm:cxn modelId="{585289AF-E987-43B3-87E3-B67BF1727E6E}" type="presOf" srcId="{93D747B4-E91F-4359-80C4-B0F2267D92F4}" destId="{B784FF2B-366F-46AE-950B-062E117FEE57}" srcOrd="1" destOrd="0" presId="urn:microsoft.com/office/officeart/2005/8/layout/orgChart1"/>
    <dgm:cxn modelId="{9F667AB0-C355-4C07-B891-CF37EF59DB92}" type="presOf" srcId="{972D09C7-6501-4F8E-98E9-E47FBB4D5867}" destId="{6AD79A7D-8D8C-438C-ACF1-68327D9822FA}" srcOrd="1" destOrd="0" presId="urn:microsoft.com/office/officeart/2005/8/layout/orgChart1"/>
    <dgm:cxn modelId="{9CD4A2B0-FF77-437D-8EFA-52EA24466568}" type="presOf" srcId="{40151EB4-A19D-4AC3-9152-B74186290BF2}" destId="{26771B14-3BE5-4CCF-98C1-AE9F72B8BB8F}" srcOrd="0" destOrd="0" presId="urn:microsoft.com/office/officeart/2005/8/layout/orgChart1"/>
    <dgm:cxn modelId="{59AD3EB1-9AC8-43F9-A831-E0C0B73D3AA2}" srcId="{C35EC2A6-A0A1-4574-907C-A6E72F84EFCE}" destId="{D1C0CBC5-4C27-45C1-866C-4673EED5DBD7}" srcOrd="0" destOrd="0" parTransId="{85DD9329-18ED-42B4-A981-56D692B5E0C7}" sibTransId="{76713070-B825-475F-B7A3-0AF8060C2AC3}"/>
    <dgm:cxn modelId="{7547EBB4-41A6-4B12-8624-7C7182BC5189}" type="presOf" srcId="{1F20B332-C87E-4840-9995-53B2A9AD987D}" destId="{637B5CC9-A8E1-4417-910B-826FE1E0E001}" srcOrd="0" destOrd="0" presId="urn:microsoft.com/office/officeart/2005/8/layout/orgChart1"/>
    <dgm:cxn modelId="{3C5ED1B7-A592-4038-B360-D17B3AF59947}" type="presOf" srcId="{AF0CE708-3D25-462D-803A-41A9329B7DB1}" destId="{1C2BBDFB-C2C0-4113-9EE0-BA3453B312DC}" srcOrd="0" destOrd="0" presId="urn:microsoft.com/office/officeart/2005/8/layout/orgChart1"/>
    <dgm:cxn modelId="{182947B8-7AB8-422A-8147-0F8000D87CA1}" type="presOf" srcId="{9E90845B-D4AE-4394-96F3-FEE46924E825}" destId="{F0AC10FA-0E31-47DE-8089-21EB8D3D1729}" srcOrd="1" destOrd="0" presId="urn:microsoft.com/office/officeart/2005/8/layout/orgChart1"/>
    <dgm:cxn modelId="{BE9198B8-C4ED-41D7-88E9-8CD02EE572DF}" type="presOf" srcId="{DC3170DA-FDEB-4DA2-8431-64C66F832246}" destId="{207522C2-3BE5-4093-94A4-05185A637CF5}" srcOrd="0" destOrd="0" presId="urn:microsoft.com/office/officeart/2005/8/layout/orgChart1"/>
    <dgm:cxn modelId="{8C9D19BD-1CCF-4355-A485-65E552F2D154}" type="presOf" srcId="{66533F80-B1DE-45E3-8DA7-0E0BA7588893}" destId="{1315E212-F4CC-4B67-A655-EF6B0CCDD78F}" srcOrd="0" destOrd="0" presId="urn:microsoft.com/office/officeart/2005/8/layout/orgChart1"/>
    <dgm:cxn modelId="{8F61FAC1-22B3-4C20-8D9B-32FC7D846E14}" type="presOf" srcId="{D1C0CBC5-4C27-45C1-866C-4673EED5DBD7}" destId="{D59BE0F3-EC3A-4D6F-BEA7-85C1BE8050CF}" srcOrd="0" destOrd="0" presId="urn:microsoft.com/office/officeart/2005/8/layout/orgChart1"/>
    <dgm:cxn modelId="{A1FB82C5-F4B8-4F9E-8CDD-ED60A8A82B72}" srcId="{D1C0CBC5-4C27-45C1-866C-4673EED5DBD7}" destId="{B30EF8DA-BB61-4825-97DD-1756D0553528}" srcOrd="2" destOrd="0" parTransId="{66533F80-B1DE-45E3-8DA7-0E0BA7588893}" sibTransId="{A6680E12-6F20-448B-9E29-19B2AC95D196}"/>
    <dgm:cxn modelId="{9B4702C6-BBAF-491A-A2F1-B8D6F9B36571}" type="presOf" srcId="{DC3170DA-FDEB-4DA2-8431-64C66F832246}" destId="{46C8BAEF-22CB-4834-AA0F-029C6C3E8209}" srcOrd="1" destOrd="0" presId="urn:microsoft.com/office/officeart/2005/8/layout/orgChart1"/>
    <dgm:cxn modelId="{CFE3D9C8-0A2B-465A-8EFC-CDB8C523E01C}" type="presOf" srcId="{7F75F84C-B691-4DD8-9037-4CC507A9F308}" destId="{44258AE8-81AE-4DCC-8BD4-7CD29ED14EC3}" srcOrd="1" destOrd="0" presId="urn:microsoft.com/office/officeart/2005/8/layout/orgChart1"/>
    <dgm:cxn modelId="{65CE66C9-5638-4B5D-9847-92ABE3A46F26}" type="presOf" srcId="{B30EF8DA-BB61-4825-97DD-1756D0553528}" destId="{1D09DAA1-320F-4B06-81D7-8AB74DEEB5B2}" srcOrd="0" destOrd="0" presId="urn:microsoft.com/office/officeart/2005/8/layout/orgChart1"/>
    <dgm:cxn modelId="{729908D0-8EC5-404F-A1FF-C3A35D6AD4D2}" type="presOf" srcId="{39C95CFC-D20A-4B0D-9E92-A9A2613B4639}" destId="{4A93853E-B002-4FC2-AB64-163C30F24EA7}" srcOrd="0" destOrd="0" presId="urn:microsoft.com/office/officeart/2005/8/layout/orgChart1"/>
    <dgm:cxn modelId="{14760FD2-4EAD-4CB2-AD10-746E607AF898}" type="presOf" srcId="{8D2EA725-DB9B-41AD-90DF-8D9DD12F562D}" destId="{11FE5087-7C8F-4D1A-9ACE-416BAAA4D848}" srcOrd="0" destOrd="0" presId="urn:microsoft.com/office/officeart/2005/8/layout/orgChart1"/>
    <dgm:cxn modelId="{9F9935D2-ABC8-4D85-BDFA-0A5C8F39492C}" srcId="{D1C0CBC5-4C27-45C1-866C-4673EED5DBD7}" destId="{972D09C7-6501-4F8E-98E9-E47FBB4D5867}" srcOrd="1" destOrd="0" parTransId="{39C95CFC-D20A-4B0D-9E92-A9A2613B4639}" sibTransId="{C4C4CF70-E5EE-48F4-BEA1-7894C8DF5976}"/>
    <dgm:cxn modelId="{06F6F2D5-7EAD-4107-9B7E-4BC87AA1524B}" type="presOf" srcId="{7F75F84C-B691-4DD8-9037-4CC507A9F308}" destId="{943C9847-916E-44B9-AAF4-9F34C8376685}" srcOrd="0" destOrd="0" presId="urn:microsoft.com/office/officeart/2005/8/layout/orgChart1"/>
    <dgm:cxn modelId="{7FEDDBD9-AC35-47AF-A00D-9CA42DDC84A4}" type="presOf" srcId="{E261BAAF-EE9B-45D8-A2DA-4FF99B9105E4}" destId="{89BE68E8-DB27-41B5-9161-97A78C2BAF1E}" srcOrd="1" destOrd="0" presId="urn:microsoft.com/office/officeart/2005/8/layout/orgChart1"/>
    <dgm:cxn modelId="{8FA905E0-A426-4598-8955-0DFD001EB78B}" type="presOf" srcId="{CF2670B4-FA21-46A3-A52B-234AB3B77654}" destId="{76BF2EC5-CA69-4621-8A8C-C8292A31F033}" srcOrd="0" destOrd="0" presId="urn:microsoft.com/office/officeart/2005/8/layout/orgChart1"/>
    <dgm:cxn modelId="{6FAD68E0-3A71-40A6-9288-A6DEA0272E5C}" srcId="{D1C0CBC5-4C27-45C1-866C-4673EED5DBD7}" destId="{93D747B4-E91F-4359-80C4-B0F2267D92F4}" srcOrd="4" destOrd="0" parTransId="{BB7DC9A3-EE12-4079-9B44-388A07796429}" sibTransId="{8B8EDAE2-79F7-4BF5-A79C-446453789DA7}"/>
    <dgm:cxn modelId="{50FF8BE0-ACAA-4994-BAD4-A89112002A07}" srcId="{D1C0CBC5-4C27-45C1-866C-4673EED5DBD7}" destId="{CF2670B4-FA21-46A3-A52B-234AB3B77654}" srcOrd="6" destOrd="0" parTransId="{67BE6895-7CC0-4C72-B10B-FD407B5728AF}" sibTransId="{44914BF2-FE7D-4DDF-BF11-D4CA007F1940}"/>
    <dgm:cxn modelId="{ED43BBE3-C6D2-4F4E-8E8B-A9F064D8A0B7}" type="presOf" srcId="{33E17C5C-6986-4F3D-9C84-B4EA64E63F43}" destId="{0F94305B-CEAE-4209-AAFF-1952543D1984}" srcOrd="1" destOrd="0" presId="urn:microsoft.com/office/officeart/2005/8/layout/orgChart1"/>
    <dgm:cxn modelId="{EE74BCEC-8580-4C1C-813E-07C6E12DF593}" type="presOf" srcId="{CF2670B4-FA21-46A3-A52B-234AB3B77654}" destId="{A97623D9-FD6B-4419-BD30-F7390570F39B}" srcOrd="1" destOrd="0" presId="urn:microsoft.com/office/officeart/2005/8/layout/orgChart1"/>
    <dgm:cxn modelId="{C00D82F2-3F5D-4429-8B4E-D907150BF23D}" type="presOf" srcId="{3476C798-7B13-4CA8-849C-7A377ED53F75}" destId="{DB723202-B5D9-442F-87EE-D7426F444D3B}" srcOrd="0" destOrd="0" presId="urn:microsoft.com/office/officeart/2005/8/layout/orgChart1"/>
    <dgm:cxn modelId="{EAC902F4-B383-41ED-A743-88F9BEFBD191}" srcId="{D1C0CBC5-4C27-45C1-866C-4673EED5DBD7}" destId="{E261BAAF-EE9B-45D8-A2DA-4FF99B9105E4}" srcOrd="5" destOrd="0" parTransId="{19D28835-AB7E-4566-95BB-FBC44AC4578F}" sibTransId="{814733CB-EC84-40EC-B4CA-F379A9021B3F}"/>
    <dgm:cxn modelId="{087921F7-59C9-483E-B302-E4B084DA80DC}" type="presOf" srcId="{33E17C5C-6986-4F3D-9C84-B4EA64E63F43}" destId="{F4B929F1-1479-4B7A-8052-FE60E9F88179}" srcOrd="0" destOrd="0" presId="urn:microsoft.com/office/officeart/2005/8/layout/orgChart1"/>
    <dgm:cxn modelId="{92056AD6-CBC1-4FAB-B431-4638E90CE996}" type="presParOf" srcId="{E9F477EC-1FC2-4F74-8C8E-147BC430524E}" destId="{EDF3EE85-41B0-4FEC-9CEF-FF89B58D77C5}" srcOrd="0" destOrd="0" presId="urn:microsoft.com/office/officeart/2005/8/layout/orgChart1"/>
    <dgm:cxn modelId="{77BFE8A1-1C5C-403B-BAD4-ECE712159A91}" type="presParOf" srcId="{EDF3EE85-41B0-4FEC-9CEF-FF89B58D77C5}" destId="{DE3882A4-D262-4BD5-9ADA-FD4E1D9F90D4}" srcOrd="0" destOrd="0" presId="urn:microsoft.com/office/officeart/2005/8/layout/orgChart1"/>
    <dgm:cxn modelId="{03DC66A9-8AC9-4317-B6B7-AB2BF3AB0D85}" type="presParOf" srcId="{DE3882A4-D262-4BD5-9ADA-FD4E1D9F90D4}" destId="{D59BE0F3-EC3A-4D6F-BEA7-85C1BE8050CF}" srcOrd="0" destOrd="0" presId="urn:microsoft.com/office/officeart/2005/8/layout/orgChart1"/>
    <dgm:cxn modelId="{E7AC171E-38AF-4181-9202-7B9CB312B857}" type="presParOf" srcId="{DE3882A4-D262-4BD5-9ADA-FD4E1D9F90D4}" destId="{3DDEABB4-5F1F-460C-A846-19CBB107D396}" srcOrd="1" destOrd="0" presId="urn:microsoft.com/office/officeart/2005/8/layout/orgChart1"/>
    <dgm:cxn modelId="{E6331284-235B-490E-BEEA-20C0DE6CA836}" type="presParOf" srcId="{EDF3EE85-41B0-4FEC-9CEF-FF89B58D77C5}" destId="{17072B7B-342C-4902-BF9B-D6CC65EDF6AD}" srcOrd="1" destOrd="0" presId="urn:microsoft.com/office/officeart/2005/8/layout/orgChart1"/>
    <dgm:cxn modelId="{D201B9B4-47EB-4CA9-B363-B42D12045D7F}" type="presParOf" srcId="{17072B7B-342C-4902-BF9B-D6CC65EDF6AD}" destId="{4A93853E-B002-4FC2-AB64-163C30F24EA7}" srcOrd="0" destOrd="0" presId="urn:microsoft.com/office/officeart/2005/8/layout/orgChart1"/>
    <dgm:cxn modelId="{93BBE0C8-E70C-48FA-89CA-B06203C285EE}" type="presParOf" srcId="{17072B7B-342C-4902-BF9B-D6CC65EDF6AD}" destId="{5F05BE1E-B69C-4796-8142-84FC08F2ECBD}" srcOrd="1" destOrd="0" presId="urn:microsoft.com/office/officeart/2005/8/layout/orgChart1"/>
    <dgm:cxn modelId="{32FB5CD8-437E-4406-B9F1-1CAA206A0394}" type="presParOf" srcId="{5F05BE1E-B69C-4796-8142-84FC08F2ECBD}" destId="{054A7539-3000-43FC-A9E0-1D6421FD8336}" srcOrd="0" destOrd="0" presId="urn:microsoft.com/office/officeart/2005/8/layout/orgChart1"/>
    <dgm:cxn modelId="{C93CC13B-1DD5-4E92-83D1-A71AF03D0C87}" type="presParOf" srcId="{054A7539-3000-43FC-A9E0-1D6421FD8336}" destId="{9AEA5698-89DA-4CB2-BF8F-316D6113625D}" srcOrd="0" destOrd="0" presId="urn:microsoft.com/office/officeart/2005/8/layout/orgChart1"/>
    <dgm:cxn modelId="{50911FD9-9244-4B10-A4BE-B1A4BE19C9A9}" type="presParOf" srcId="{054A7539-3000-43FC-A9E0-1D6421FD8336}" destId="{6AD79A7D-8D8C-438C-ACF1-68327D9822FA}" srcOrd="1" destOrd="0" presId="urn:microsoft.com/office/officeart/2005/8/layout/orgChart1"/>
    <dgm:cxn modelId="{06583559-7AAC-469F-91D2-C690A72B8445}" type="presParOf" srcId="{5F05BE1E-B69C-4796-8142-84FC08F2ECBD}" destId="{8F55D72B-E618-4A2D-B06A-9EC734115F98}" srcOrd="1" destOrd="0" presId="urn:microsoft.com/office/officeart/2005/8/layout/orgChart1"/>
    <dgm:cxn modelId="{1CE2EC34-CEF1-4348-AED6-A95BF0569568}" type="presParOf" srcId="{5F05BE1E-B69C-4796-8142-84FC08F2ECBD}" destId="{B3EB8B89-0078-41C6-ADB4-E2CE04B93832}" srcOrd="2" destOrd="0" presId="urn:microsoft.com/office/officeart/2005/8/layout/orgChart1"/>
    <dgm:cxn modelId="{C54FAB69-BEAE-46FC-9CC5-C2CB0EB2BE1C}" type="presParOf" srcId="{17072B7B-342C-4902-BF9B-D6CC65EDF6AD}" destId="{1315E212-F4CC-4B67-A655-EF6B0CCDD78F}" srcOrd="2" destOrd="0" presId="urn:microsoft.com/office/officeart/2005/8/layout/orgChart1"/>
    <dgm:cxn modelId="{334A61CF-1F76-49F5-89AE-E216E095314D}" type="presParOf" srcId="{17072B7B-342C-4902-BF9B-D6CC65EDF6AD}" destId="{2A16DB3B-F4DE-4C69-8E2F-C8CFDEBFFF02}" srcOrd="3" destOrd="0" presId="urn:microsoft.com/office/officeart/2005/8/layout/orgChart1"/>
    <dgm:cxn modelId="{4B5D864A-507C-4611-A522-F51D34EFF002}" type="presParOf" srcId="{2A16DB3B-F4DE-4C69-8E2F-C8CFDEBFFF02}" destId="{F284B593-5E1D-4644-A345-13F10FF6F725}" srcOrd="0" destOrd="0" presId="urn:microsoft.com/office/officeart/2005/8/layout/orgChart1"/>
    <dgm:cxn modelId="{DF991A92-32E4-43C8-9843-8308A017920D}" type="presParOf" srcId="{F284B593-5E1D-4644-A345-13F10FF6F725}" destId="{1D09DAA1-320F-4B06-81D7-8AB74DEEB5B2}" srcOrd="0" destOrd="0" presId="urn:microsoft.com/office/officeart/2005/8/layout/orgChart1"/>
    <dgm:cxn modelId="{6B751B74-477F-4495-84F8-BA44E5503F90}" type="presParOf" srcId="{F284B593-5E1D-4644-A345-13F10FF6F725}" destId="{907832F7-0B00-410D-A10E-0E44D55433FE}" srcOrd="1" destOrd="0" presId="urn:microsoft.com/office/officeart/2005/8/layout/orgChart1"/>
    <dgm:cxn modelId="{E06C4FE1-00EE-4031-A61B-C1080A5AAB7E}" type="presParOf" srcId="{2A16DB3B-F4DE-4C69-8E2F-C8CFDEBFFF02}" destId="{6912EC10-DFBE-493F-9E3A-5388D64E9CEE}" srcOrd="1" destOrd="0" presId="urn:microsoft.com/office/officeart/2005/8/layout/orgChart1"/>
    <dgm:cxn modelId="{117C49AC-404E-4F45-AEFF-F4E67C14CA7E}" type="presParOf" srcId="{2A16DB3B-F4DE-4C69-8E2F-C8CFDEBFFF02}" destId="{42517DD8-497E-4719-949F-0257AD51910B}" srcOrd="2" destOrd="0" presId="urn:microsoft.com/office/officeart/2005/8/layout/orgChart1"/>
    <dgm:cxn modelId="{E3F9A83B-2FB5-4DD0-9142-86715D3D7409}" type="presParOf" srcId="{17072B7B-342C-4902-BF9B-D6CC65EDF6AD}" destId="{AAFE6640-639D-4E9E-BE17-F55BD7B33A79}" srcOrd="4" destOrd="0" presId="urn:microsoft.com/office/officeart/2005/8/layout/orgChart1"/>
    <dgm:cxn modelId="{6E989247-20C8-419A-BC6A-2BB07F79BA96}" type="presParOf" srcId="{17072B7B-342C-4902-BF9B-D6CC65EDF6AD}" destId="{800AD0A3-0494-4DDE-8284-DEF1FD6D9D93}" srcOrd="5" destOrd="0" presId="urn:microsoft.com/office/officeart/2005/8/layout/orgChart1"/>
    <dgm:cxn modelId="{F92CF4D6-7B23-485F-8EF9-C02BF9AF3EE0}" type="presParOf" srcId="{800AD0A3-0494-4DDE-8284-DEF1FD6D9D93}" destId="{75F7A3E4-2ED7-4ACD-A218-E918270524A0}" srcOrd="0" destOrd="0" presId="urn:microsoft.com/office/officeart/2005/8/layout/orgChart1"/>
    <dgm:cxn modelId="{1C99DACE-81AC-436E-B190-C5DA3BAB7D22}" type="presParOf" srcId="{75F7A3E4-2ED7-4ACD-A218-E918270524A0}" destId="{DED25432-A281-495D-B9D8-94A88231DC56}" srcOrd="0" destOrd="0" presId="urn:microsoft.com/office/officeart/2005/8/layout/orgChart1"/>
    <dgm:cxn modelId="{DC064E65-8721-43D3-9DDD-4A04BE601704}" type="presParOf" srcId="{75F7A3E4-2ED7-4ACD-A218-E918270524A0}" destId="{27ECAEB9-F2C6-4502-80EC-E5D5B0A3AC5C}" srcOrd="1" destOrd="0" presId="urn:microsoft.com/office/officeart/2005/8/layout/orgChart1"/>
    <dgm:cxn modelId="{CC3D68E2-C3A2-402F-9CCF-98DFF87BE07B}" type="presParOf" srcId="{800AD0A3-0494-4DDE-8284-DEF1FD6D9D93}" destId="{56FF549A-505A-4F83-93D3-CE983027E76B}" srcOrd="1" destOrd="0" presId="urn:microsoft.com/office/officeart/2005/8/layout/orgChart1"/>
    <dgm:cxn modelId="{0E904209-475F-4C0F-98FC-636539A747C1}" type="presParOf" srcId="{800AD0A3-0494-4DDE-8284-DEF1FD6D9D93}" destId="{4B3C8433-A1F2-493B-A723-E18320892C10}" srcOrd="2" destOrd="0" presId="urn:microsoft.com/office/officeart/2005/8/layout/orgChart1"/>
    <dgm:cxn modelId="{5D7D96B6-3357-4309-8CFC-550A08BA7E22}" type="presParOf" srcId="{17072B7B-342C-4902-BF9B-D6CC65EDF6AD}" destId="{04AE0E59-6D34-48EE-ABCC-2F9ADDF494C3}" srcOrd="6" destOrd="0" presId="urn:microsoft.com/office/officeart/2005/8/layout/orgChart1"/>
    <dgm:cxn modelId="{C0C7D3C9-1013-4514-86D3-BF97523C6485}" type="presParOf" srcId="{17072B7B-342C-4902-BF9B-D6CC65EDF6AD}" destId="{F618AC66-5E54-4B6E-9409-F0CAC9AF7023}" srcOrd="7" destOrd="0" presId="urn:microsoft.com/office/officeart/2005/8/layout/orgChart1"/>
    <dgm:cxn modelId="{414E1D39-0B5B-4CC9-B99D-B148E8B18258}" type="presParOf" srcId="{F618AC66-5E54-4B6E-9409-F0CAC9AF7023}" destId="{A409F36D-7F0E-4B67-BB6E-7A507711B9A7}" srcOrd="0" destOrd="0" presId="urn:microsoft.com/office/officeart/2005/8/layout/orgChart1"/>
    <dgm:cxn modelId="{A49E611B-4075-48E3-87CF-CFB201A6C469}" type="presParOf" srcId="{A409F36D-7F0E-4B67-BB6E-7A507711B9A7}" destId="{DEA73C6F-9060-4812-8D65-170346C687FF}" srcOrd="0" destOrd="0" presId="urn:microsoft.com/office/officeart/2005/8/layout/orgChart1"/>
    <dgm:cxn modelId="{2D52BF30-0F90-4641-90EB-260947024163}" type="presParOf" srcId="{A409F36D-7F0E-4B67-BB6E-7A507711B9A7}" destId="{B784FF2B-366F-46AE-950B-062E117FEE57}" srcOrd="1" destOrd="0" presId="urn:microsoft.com/office/officeart/2005/8/layout/orgChart1"/>
    <dgm:cxn modelId="{FC3DA771-1AF0-459B-80D1-BDDDFE03862A}" type="presParOf" srcId="{F618AC66-5E54-4B6E-9409-F0CAC9AF7023}" destId="{871AB7AE-3B59-434E-92CA-25F9DEC08988}" srcOrd="1" destOrd="0" presId="urn:microsoft.com/office/officeart/2005/8/layout/orgChart1"/>
    <dgm:cxn modelId="{2C78260E-2F18-4F9F-8926-87C3350494D2}" type="presParOf" srcId="{F618AC66-5E54-4B6E-9409-F0CAC9AF7023}" destId="{0A93AEA6-B815-49A8-8C2C-A55A1E7A2AEA}" srcOrd="2" destOrd="0" presId="urn:microsoft.com/office/officeart/2005/8/layout/orgChart1"/>
    <dgm:cxn modelId="{3553227C-9D0C-4EBD-AB5C-448A2FC1FDFE}" type="presParOf" srcId="{17072B7B-342C-4902-BF9B-D6CC65EDF6AD}" destId="{875B0E75-58D1-4874-94B8-98D629BB5A37}" srcOrd="8" destOrd="0" presId="urn:microsoft.com/office/officeart/2005/8/layout/orgChart1"/>
    <dgm:cxn modelId="{CDA9D245-DFAA-4DBA-A7F2-A1935200FB2F}" type="presParOf" srcId="{17072B7B-342C-4902-BF9B-D6CC65EDF6AD}" destId="{6CF5407D-A93C-41D7-80AE-7115F64153CB}" srcOrd="9" destOrd="0" presId="urn:microsoft.com/office/officeart/2005/8/layout/orgChart1"/>
    <dgm:cxn modelId="{F1CA73DB-1877-47B9-A6F0-102AE679446A}" type="presParOf" srcId="{6CF5407D-A93C-41D7-80AE-7115F64153CB}" destId="{E40336A4-EEC5-45F1-83AA-7100DDB9FD23}" srcOrd="0" destOrd="0" presId="urn:microsoft.com/office/officeart/2005/8/layout/orgChart1"/>
    <dgm:cxn modelId="{8F3BD72A-9CEB-4988-886C-35DDFCA512AF}" type="presParOf" srcId="{E40336A4-EEC5-45F1-83AA-7100DDB9FD23}" destId="{876712D2-3835-4C63-8544-69231EE1F112}" srcOrd="0" destOrd="0" presId="urn:microsoft.com/office/officeart/2005/8/layout/orgChart1"/>
    <dgm:cxn modelId="{A01BEA3D-8893-4420-AB11-38951E4E8AAC}" type="presParOf" srcId="{E40336A4-EEC5-45F1-83AA-7100DDB9FD23}" destId="{89BE68E8-DB27-41B5-9161-97A78C2BAF1E}" srcOrd="1" destOrd="0" presId="urn:microsoft.com/office/officeart/2005/8/layout/orgChart1"/>
    <dgm:cxn modelId="{2C600466-DA26-4701-A216-331D024B71CD}" type="presParOf" srcId="{6CF5407D-A93C-41D7-80AE-7115F64153CB}" destId="{2417628E-C22A-40BD-BA08-788F0F42B44C}" srcOrd="1" destOrd="0" presId="urn:microsoft.com/office/officeart/2005/8/layout/orgChart1"/>
    <dgm:cxn modelId="{84C520DA-C6B5-4F4C-9024-172B038ABF72}" type="presParOf" srcId="{6CF5407D-A93C-41D7-80AE-7115F64153CB}" destId="{22D25145-0591-462E-99AB-5A20F7A91485}" srcOrd="2" destOrd="0" presId="urn:microsoft.com/office/officeart/2005/8/layout/orgChart1"/>
    <dgm:cxn modelId="{B3ACB955-F882-4333-B959-97FF4AAE43DF}" type="presParOf" srcId="{17072B7B-342C-4902-BF9B-D6CC65EDF6AD}" destId="{C3B5B7EE-38FD-4AD3-A81F-55A38E32350E}" srcOrd="10" destOrd="0" presId="urn:microsoft.com/office/officeart/2005/8/layout/orgChart1"/>
    <dgm:cxn modelId="{29658F39-128C-4AAD-9252-BF97D71C55F2}" type="presParOf" srcId="{17072B7B-342C-4902-BF9B-D6CC65EDF6AD}" destId="{95FF2441-7836-48DE-B487-EF0535B8EBED}" srcOrd="11" destOrd="0" presId="urn:microsoft.com/office/officeart/2005/8/layout/orgChart1"/>
    <dgm:cxn modelId="{87AF5B0B-CF20-45D4-9123-2E3C57523E50}" type="presParOf" srcId="{95FF2441-7836-48DE-B487-EF0535B8EBED}" destId="{0C07744E-2799-4532-9F43-F1041BA3C6AF}" srcOrd="0" destOrd="0" presId="urn:microsoft.com/office/officeart/2005/8/layout/orgChart1"/>
    <dgm:cxn modelId="{28774D9F-2A86-4303-96CC-DBE6195DBF39}" type="presParOf" srcId="{0C07744E-2799-4532-9F43-F1041BA3C6AF}" destId="{76BF2EC5-CA69-4621-8A8C-C8292A31F033}" srcOrd="0" destOrd="0" presId="urn:microsoft.com/office/officeart/2005/8/layout/orgChart1"/>
    <dgm:cxn modelId="{00C3B012-1A2F-4E8E-A4E0-B48DE5882CDD}" type="presParOf" srcId="{0C07744E-2799-4532-9F43-F1041BA3C6AF}" destId="{A97623D9-FD6B-4419-BD30-F7390570F39B}" srcOrd="1" destOrd="0" presId="urn:microsoft.com/office/officeart/2005/8/layout/orgChart1"/>
    <dgm:cxn modelId="{31989074-FB14-4750-AEED-4BD758898516}" type="presParOf" srcId="{95FF2441-7836-48DE-B487-EF0535B8EBED}" destId="{19200FFE-D95E-4D70-A22B-CBADCE6862A0}" srcOrd="1" destOrd="0" presId="urn:microsoft.com/office/officeart/2005/8/layout/orgChart1"/>
    <dgm:cxn modelId="{FC342304-4138-41FD-8AF0-4DE927380A2A}" type="presParOf" srcId="{95FF2441-7836-48DE-B487-EF0535B8EBED}" destId="{E9289FA1-8B13-44BB-BE7A-F612F9F5A60C}" srcOrd="2" destOrd="0" presId="urn:microsoft.com/office/officeart/2005/8/layout/orgChart1"/>
    <dgm:cxn modelId="{630E37E4-99AD-414D-A1D0-C8E5ABC8D236}" type="presParOf" srcId="{EDF3EE85-41B0-4FEC-9CEF-FF89B58D77C5}" destId="{402F0991-9467-40C6-80D1-2BE18CC8A815}" srcOrd="2" destOrd="0" presId="urn:microsoft.com/office/officeart/2005/8/layout/orgChart1"/>
    <dgm:cxn modelId="{25D72207-0370-4A85-B5F6-5286A6263848}" type="presParOf" srcId="{402F0991-9467-40C6-80D1-2BE18CC8A815}" destId="{11FE5087-7C8F-4D1A-9ACE-416BAAA4D848}" srcOrd="0" destOrd="0" presId="urn:microsoft.com/office/officeart/2005/8/layout/orgChart1"/>
    <dgm:cxn modelId="{B45C2E12-FB7E-4511-AC62-34F0769EDFC2}" type="presParOf" srcId="{402F0991-9467-40C6-80D1-2BE18CC8A815}" destId="{50467EC9-116F-4A9B-82B1-CA76BF7FE65F}" srcOrd="1" destOrd="0" presId="urn:microsoft.com/office/officeart/2005/8/layout/orgChart1"/>
    <dgm:cxn modelId="{2F5F6C07-F9D3-4221-82A0-D608075FB46D}" type="presParOf" srcId="{50467EC9-116F-4A9B-82B1-CA76BF7FE65F}" destId="{75BA767A-C1C5-43EE-BFFD-17C88F7ACA9B}" srcOrd="0" destOrd="0" presId="urn:microsoft.com/office/officeart/2005/8/layout/orgChart1"/>
    <dgm:cxn modelId="{6F966C4C-5D7D-4A37-BC3C-7541EE1EBA6D}" type="presParOf" srcId="{75BA767A-C1C5-43EE-BFFD-17C88F7ACA9B}" destId="{943C9847-916E-44B9-AAF4-9F34C8376685}" srcOrd="0" destOrd="0" presId="urn:microsoft.com/office/officeart/2005/8/layout/orgChart1"/>
    <dgm:cxn modelId="{E875EA9F-D073-4ED4-8286-1A27FACDBC1F}" type="presParOf" srcId="{75BA767A-C1C5-43EE-BFFD-17C88F7ACA9B}" destId="{44258AE8-81AE-4DCC-8BD4-7CD29ED14EC3}" srcOrd="1" destOrd="0" presId="urn:microsoft.com/office/officeart/2005/8/layout/orgChart1"/>
    <dgm:cxn modelId="{C1B35328-8471-483E-ABD0-52C97F52CA26}" type="presParOf" srcId="{50467EC9-116F-4A9B-82B1-CA76BF7FE65F}" destId="{7B8E988C-83A1-4B76-9C8A-7BEB4BBB15B6}" srcOrd="1" destOrd="0" presId="urn:microsoft.com/office/officeart/2005/8/layout/orgChart1"/>
    <dgm:cxn modelId="{66AF81D4-ED77-4DF7-B893-1868D871F407}" type="presParOf" srcId="{7B8E988C-83A1-4B76-9C8A-7BEB4BBB15B6}" destId="{26771B14-3BE5-4CCF-98C1-AE9F72B8BB8F}" srcOrd="0" destOrd="0" presId="urn:microsoft.com/office/officeart/2005/8/layout/orgChart1"/>
    <dgm:cxn modelId="{D2062B5A-CAED-4997-8F1B-8A24446B7D1C}" type="presParOf" srcId="{7B8E988C-83A1-4B76-9C8A-7BEB4BBB15B6}" destId="{D236FDA6-2467-4C48-8A63-AEE6EA417EA9}" srcOrd="1" destOrd="0" presId="urn:microsoft.com/office/officeart/2005/8/layout/orgChart1"/>
    <dgm:cxn modelId="{7337DD5D-7AD5-4BF8-B245-20003C53C292}" type="presParOf" srcId="{D236FDA6-2467-4C48-8A63-AEE6EA417EA9}" destId="{D258D108-1878-4B8E-A0E8-451C86DC1167}" srcOrd="0" destOrd="0" presId="urn:microsoft.com/office/officeart/2005/8/layout/orgChart1"/>
    <dgm:cxn modelId="{811E7088-F903-45C1-A98A-2BCF3A6BF23D}" type="presParOf" srcId="{D258D108-1878-4B8E-A0E8-451C86DC1167}" destId="{5C10D480-736E-44E1-93B3-5D22EA7588F0}" srcOrd="0" destOrd="0" presId="urn:microsoft.com/office/officeart/2005/8/layout/orgChart1"/>
    <dgm:cxn modelId="{99341150-F74D-4AA7-BD7C-98865586A6E0}" type="presParOf" srcId="{D258D108-1878-4B8E-A0E8-451C86DC1167}" destId="{ACA40FD3-C53A-4C06-A5A7-DC8E94601134}" srcOrd="1" destOrd="0" presId="urn:microsoft.com/office/officeart/2005/8/layout/orgChart1"/>
    <dgm:cxn modelId="{5661E093-5276-4E1C-8453-8601EFAF6F70}" type="presParOf" srcId="{D236FDA6-2467-4C48-8A63-AEE6EA417EA9}" destId="{9EE5FB90-E141-4D9A-9EE9-8BA7A7916263}" srcOrd="1" destOrd="0" presId="urn:microsoft.com/office/officeart/2005/8/layout/orgChart1"/>
    <dgm:cxn modelId="{63B80955-55F6-4950-93AB-6081CAA7ABB6}" type="presParOf" srcId="{D236FDA6-2467-4C48-8A63-AEE6EA417EA9}" destId="{FC547F26-BC2B-4868-8AFE-C5DF237DA678}" srcOrd="2" destOrd="0" presId="urn:microsoft.com/office/officeart/2005/8/layout/orgChart1"/>
    <dgm:cxn modelId="{D850EFF9-9DC1-45E3-9CE4-B10E4965D48B}" type="presParOf" srcId="{7B8E988C-83A1-4B76-9C8A-7BEB4BBB15B6}" destId="{570F9B94-0233-4349-BE01-D10F85CFFF55}" srcOrd="2" destOrd="0" presId="urn:microsoft.com/office/officeart/2005/8/layout/orgChart1"/>
    <dgm:cxn modelId="{174753F1-F433-49EA-BD13-7C8CA97505A8}" type="presParOf" srcId="{7B8E988C-83A1-4B76-9C8A-7BEB4BBB15B6}" destId="{558A46C6-27A2-4C97-BCAD-DA8697B19961}" srcOrd="3" destOrd="0" presId="urn:microsoft.com/office/officeart/2005/8/layout/orgChart1"/>
    <dgm:cxn modelId="{28389E94-114B-4485-81A1-090869CCE3C8}" type="presParOf" srcId="{558A46C6-27A2-4C97-BCAD-DA8697B19961}" destId="{DF13EEC2-5933-4D63-870A-DB9E216AAF32}" srcOrd="0" destOrd="0" presId="urn:microsoft.com/office/officeart/2005/8/layout/orgChart1"/>
    <dgm:cxn modelId="{13F87B14-D626-4296-A083-C5EADCA9F8F1}" type="presParOf" srcId="{DF13EEC2-5933-4D63-870A-DB9E216AAF32}" destId="{F4B929F1-1479-4B7A-8052-FE60E9F88179}" srcOrd="0" destOrd="0" presId="urn:microsoft.com/office/officeart/2005/8/layout/orgChart1"/>
    <dgm:cxn modelId="{60A05137-E2FA-4E32-AADE-1D7A89F0B2EB}" type="presParOf" srcId="{DF13EEC2-5933-4D63-870A-DB9E216AAF32}" destId="{0F94305B-CEAE-4209-AAFF-1952543D1984}" srcOrd="1" destOrd="0" presId="urn:microsoft.com/office/officeart/2005/8/layout/orgChart1"/>
    <dgm:cxn modelId="{AC1D86C8-8EEF-404C-9B80-73A8B59E8CB5}" type="presParOf" srcId="{558A46C6-27A2-4C97-BCAD-DA8697B19961}" destId="{32932511-BB45-46E0-B53F-5C3E212F8134}" srcOrd="1" destOrd="0" presId="urn:microsoft.com/office/officeart/2005/8/layout/orgChart1"/>
    <dgm:cxn modelId="{864E4A82-2657-4A5B-B6D1-56743DD8C3C9}" type="presParOf" srcId="{558A46C6-27A2-4C97-BCAD-DA8697B19961}" destId="{ADA918DE-DAB4-4D96-8C63-E51C7616E37C}" srcOrd="2" destOrd="0" presId="urn:microsoft.com/office/officeart/2005/8/layout/orgChart1"/>
    <dgm:cxn modelId="{CEF77AEA-6286-457A-863C-4F5D0C0C704A}" type="presParOf" srcId="{7B8E988C-83A1-4B76-9C8A-7BEB4BBB15B6}" destId="{C4575AED-E577-48CB-BBE4-07F7F3B6930E}" srcOrd="4" destOrd="0" presId="urn:microsoft.com/office/officeart/2005/8/layout/orgChart1"/>
    <dgm:cxn modelId="{2E7C8543-ADF5-4A00-B0E9-3603C13B37DD}" type="presParOf" srcId="{7B8E988C-83A1-4B76-9C8A-7BEB4BBB15B6}" destId="{0D0873F3-70FB-4F86-8EF0-4C98C61A2901}" srcOrd="5" destOrd="0" presId="urn:microsoft.com/office/officeart/2005/8/layout/orgChart1"/>
    <dgm:cxn modelId="{A671B1C4-663F-4047-B24F-C3BC9AB9CD70}" type="presParOf" srcId="{0D0873F3-70FB-4F86-8EF0-4C98C61A2901}" destId="{DDEDE2C0-3DC1-4712-B65A-FF2D5BE13195}" srcOrd="0" destOrd="0" presId="urn:microsoft.com/office/officeart/2005/8/layout/orgChart1"/>
    <dgm:cxn modelId="{092353E1-7E7C-4014-96D7-48184A7039E0}" type="presParOf" srcId="{DDEDE2C0-3DC1-4712-B65A-FF2D5BE13195}" destId="{207522C2-3BE5-4093-94A4-05185A637CF5}" srcOrd="0" destOrd="0" presId="urn:microsoft.com/office/officeart/2005/8/layout/orgChart1"/>
    <dgm:cxn modelId="{57EAD740-FC27-476B-8896-6B5DEAF3343D}" type="presParOf" srcId="{DDEDE2C0-3DC1-4712-B65A-FF2D5BE13195}" destId="{46C8BAEF-22CB-4834-AA0F-029C6C3E8209}" srcOrd="1" destOrd="0" presId="urn:microsoft.com/office/officeart/2005/8/layout/orgChart1"/>
    <dgm:cxn modelId="{689D2556-E75B-4922-8707-E0EB91A031A4}" type="presParOf" srcId="{0D0873F3-70FB-4F86-8EF0-4C98C61A2901}" destId="{19EB36B1-F36F-4255-8912-ADB9B01A785F}" srcOrd="1" destOrd="0" presId="urn:microsoft.com/office/officeart/2005/8/layout/orgChart1"/>
    <dgm:cxn modelId="{D7B51C21-62F8-4926-BE92-1C648A7846E2}" type="presParOf" srcId="{0D0873F3-70FB-4F86-8EF0-4C98C61A2901}" destId="{8A1B400A-C6A4-4AB2-98C3-45EC5FF0BB5D}" srcOrd="2" destOrd="0" presId="urn:microsoft.com/office/officeart/2005/8/layout/orgChart1"/>
    <dgm:cxn modelId="{B624620C-5736-4A8A-93A8-AD9633075F46}" type="presParOf" srcId="{7B8E988C-83A1-4B76-9C8A-7BEB4BBB15B6}" destId="{BF30BFBC-8C30-4371-9BAC-4BA87CDE7908}" srcOrd="6" destOrd="0" presId="urn:microsoft.com/office/officeart/2005/8/layout/orgChart1"/>
    <dgm:cxn modelId="{AEB36378-D4D9-4308-A516-C0FB055F1C0C}" type="presParOf" srcId="{7B8E988C-83A1-4B76-9C8A-7BEB4BBB15B6}" destId="{FAA705BC-7D24-4164-8F88-F7FB1F619FB5}" srcOrd="7" destOrd="0" presId="urn:microsoft.com/office/officeart/2005/8/layout/orgChart1"/>
    <dgm:cxn modelId="{D2D45B04-40AE-46D3-84BB-72EE7AECAC56}" type="presParOf" srcId="{FAA705BC-7D24-4164-8F88-F7FB1F619FB5}" destId="{5554A6FC-E74C-4931-9074-1698F8D8AF4A}" srcOrd="0" destOrd="0" presId="urn:microsoft.com/office/officeart/2005/8/layout/orgChart1"/>
    <dgm:cxn modelId="{7C8C1087-1A62-434F-9CD0-0618F8576C23}" type="presParOf" srcId="{5554A6FC-E74C-4931-9074-1698F8D8AF4A}" destId="{DB723202-B5D9-442F-87EE-D7426F444D3B}" srcOrd="0" destOrd="0" presId="urn:microsoft.com/office/officeart/2005/8/layout/orgChart1"/>
    <dgm:cxn modelId="{FD65C264-078C-49DB-929A-8750E17FB96A}" type="presParOf" srcId="{5554A6FC-E74C-4931-9074-1698F8D8AF4A}" destId="{8E74238D-8BED-403A-B4F8-1FF9D5B4E712}" srcOrd="1" destOrd="0" presId="urn:microsoft.com/office/officeart/2005/8/layout/orgChart1"/>
    <dgm:cxn modelId="{C8F1EBC3-9D89-4A24-A656-020EEED26F4F}" type="presParOf" srcId="{FAA705BC-7D24-4164-8F88-F7FB1F619FB5}" destId="{A40A69E2-2196-4A77-96A4-E3477FE5ECAA}" srcOrd="1" destOrd="0" presId="urn:microsoft.com/office/officeart/2005/8/layout/orgChart1"/>
    <dgm:cxn modelId="{2532A896-9509-41EA-972B-D3F32F0E1617}" type="presParOf" srcId="{FAA705BC-7D24-4164-8F88-F7FB1F619FB5}" destId="{2B81B36D-F487-4834-8419-61E618AB512A}" srcOrd="2" destOrd="0" presId="urn:microsoft.com/office/officeart/2005/8/layout/orgChart1"/>
    <dgm:cxn modelId="{7E944110-D88C-4E56-894E-2E2D9F071246}" type="presParOf" srcId="{7B8E988C-83A1-4B76-9C8A-7BEB4BBB15B6}" destId="{1C2BBDFB-C2C0-4113-9EE0-BA3453B312DC}" srcOrd="8" destOrd="0" presId="urn:microsoft.com/office/officeart/2005/8/layout/orgChart1"/>
    <dgm:cxn modelId="{90C597DF-043F-4390-9200-1232B4CD5436}" type="presParOf" srcId="{7B8E988C-83A1-4B76-9C8A-7BEB4BBB15B6}" destId="{35FC9866-8F2C-4F1C-9905-5B7C09682A47}" srcOrd="9" destOrd="0" presId="urn:microsoft.com/office/officeart/2005/8/layout/orgChart1"/>
    <dgm:cxn modelId="{EBDBBDB5-717A-45D0-8901-1C6BD6A60F69}" type="presParOf" srcId="{35FC9866-8F2C-4F1C-9905-5B7C09682A47}" destId="{1DD596F8-D3E6-4E77-99FF-61207151FCD7}" srcOrd="0" destOrd="0" presId="urn:microsoft.com/office/officeart/2005/8/layout/orgChart1"/>
    <dgm:cxn modelId="{AAE1F7BA-C49A-42F7-AB01-B02D0A7A98FF}" type="presParOf" srcId="{1DD596F8-D3E6-4E77-99FF-61207151FCD7}" destId="{637B5CC9-A8E1-4417-910B-826FE1E0E001}" srcOrd="0" destOrd="0" presId="urn:microsoft.com/office/officeart/2005/8/layout/orgChart1"/>
    <dgm:cxn modelId="{F1D58C61-B870-4A8C-A8E6-8D27935526C1}" type="presParOf" srcId="{1DD596F8-D3E6-4E77-99FF-61207151FCD7}" destId="{DDB7DBE6-214C-4FA6-B053-9C60E640A63D}" srcOrd="1" destOrd="0" presId="urn:microsoft.com/office/officeart/2005/8/layout/orgChart1"/>
    <dgm:cxn modelId="{676155BD-B93B-4CB1-9A37-C8A6EED66F86}" type="presParOf" srcId="{35FC9866-8F2C-4F1C-9905-5B7C09682A47}" destId="{233431CB-E36D-49EB-8E6C-52ACDB370F43}" srcOrd="1" destOrd="0" presId="urn:microsoft.com/office/officeart/2005/8/layout/orgChart1"/>
    <dgm:cxn modelId="{7B7B06AA-A447-4A40-ABC9-12D2BB23D091}" type="presParOf" srcId="{35FC9866-8F2C-4F1C-9905-5B7C09682A47}" destId="{3D027238-F808-460B-A694-57586F476267}" srcOrd="2" destOrd="0" presId="urn:microsoft.com/office/officeart/2005/8/layout/orgChart1"/>
    <dgm:cxn modelId="{A4162835-FB24-4D40-92E2-044A41756F46}" type="presParOf" srcId="{7B8E988C-83A1-4B76-9C8A-7BEB4BBB15B6}" destId="{57680017-3F9A-43F1-8CD9-CCEADEC30FC3}" srcOrd="10" destOrd="0" presId="urn:microsoft.com/office/officeart/2005/8/layout/orgChart1"/>
    <dgm:cxn modelId="{2656EDE1-28D3-4999-88BD-685192E17734}" type="presParOf" srcId="{7B8E988C-83A1-4B76-9C8A-7BEB4BBB15B6}" destId="{7160E58E-9C58-409B-BB14-CB301DA32917}" srcOrd="11" destOrd="0" presId="urn:microsoft.com/office/officeart/2005/8/layout/orgChart1"/>
    <dgm:cxn modelId="{D1B24BA1-5655-4FB7-8F9E-EB0E51C4E792}" type="presParOf" srcId="{7160E58E-9C58-409B-BB14-CB301DA32917}" destId="{D1EF8C5B-30CA-4A58-83B4-A7E299D0A247}" srcOrd="0" destOrd="0" presId="urn:microsoft.com/office/officeart/2005/8/layout/orgChart1"/>
    <dgm:cxn modelId="{88F2B792-318F-4457-9EF9-BBD928D0D9F3}" type="presParOf" srcId="{D1EF8C5B-30CA-4A58-83B4-A7E299D0A247}" destId="{43F439BA-2623-4A45-8DD4-70CC7121EB6A}" srcOrd="0" destOrd="0" presId="urn:microsoft.com/office/officeart/2005/8/layout/orgChart1"/>
    <dgm:cxn modelId="{FCF60786-9016-4778-A81C-496892F5597E}" type="presParOf" srcId="{D1EF8C5B-30CA-4A58-83B4-A7E299D0A247}" destId="{F0AC10FA-0E31-47DE-8089-21EB8D3D1729}" srcOrd="1" destOrd="0" presId="urn:microsoft.com/office/officeart/2005/8/layout/orgChart1"/>
    <dgm:cxn modelId="{F85D27C0-64EC-4BCD-847E-5C45CC91EBE2}" type="presParOf" srcId="{7160E58E-9C58-409B-BB14-CB301DA32917}" destId="{3E5E3C6E-A27D-425F-9AB6-F7CEA8D459C9}" srcOrd="1" destOrd="0" presId="urn:microsoft.com/office/officeart/2005/8/layout/orgChart1"/>
    <dgm:cxn modelId="{A0EDA3A9-E50C-495D-9CE8-980750E82BC2}" type="presParOf" srcId="{7160E58E-9C58-409B-BB14-CB301DA32917}" destId="{6DB946BC-6468-46D0-A159-16DAA381B34F}" srcOrd="2" destOrd="0" presId="urn:microsoft.com/office/officeart/2005/8/layout/orgChart1"/>
    <dgm:cxn modelId="{2A12B453-FAAF-4B02-87FA-9AF1BC86FF50}" type="presParOf" srcId="{50467EC9-116F-4A9B-82B1-CA76BF7FE65F}" destId="{0F229999-D16B-4C5E-9D8E-788E4A783CF7}"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5124DB-4068-4A10-B57D-8A46361CB6ED}">
      <dsp:nvSpPr>
        <dsp:cNvPr id="0" name=""/>
        <dsp:cNvSpPr/>
      </dsp:nvSpPr>
      <dsp:spPr>
        <a:xfrm rot="2604">
          <a:off x="580052" y="294498"/>
          <a:ext cx="3675377" cy="146007"/>
        </a:xfrm>
        <a:prstGeom prst="rect">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875C403-6EB5-44B8-AE7A-6CD84DCA00C4}">
      <dsp:nvSpPr>
        <dsp:cNvPr id="0" name=""/>
        <dsp:cNvSpPr/>
      </dsp:nvSpPr>
      <dsp:spPr>
        <a:xfrm>
          <a:off x="245766" y="125963"/>
          <a:ext cx="1622300" cy="973380"/>
        </a:xfrm>
        <a:prstGeom prst="roundRect">
          <a:avLst>
            <a:gd name="adj" fmla="val 10000"/>
          </a:avLst>
        </a:prstGeom>
        <a:solidFill>
          <a:schemeClr val="tx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endParaRPr lang="es-ES" sz="1000" b="1" kern="1200">
            <a:solidFill>
              <a:srgbClr val="FF0000"/>
            </a:solidFill>
          </a:endParaRPr>
        </a:p>
        <a:p>
          <a:pPr marL="0" lvl="0" indent="0" algn="ctr" defTabSz="444500">
            <a:lnSpc>
              <a:spcPct val="90000"/>
            </a:lnSpc>
            <a:spcBef>
              <a:spcPct val="0"/>
            </a:spcBef>
            <a:spcAft>
              <a:spcPct val="35000"/>
            </a:spcAft>
            <a:buNone/>
          </a:pPr>
          <a:r>
            <a:rPr lang="es-ES" sz="1000" b="1" kern="1200">
              <a:solidFill>
                <a:srgbClr val="FF0000"/>
              </a:solidFill>
            </a:rPr>
            <a:t>Inicio</a:t>
          </a:r>
        </a:p>
        <a:p>
          <a:pPr marL="0" lvl="0" indent="0" algn="ctr" defTabSz="444500">
            <a:lnSpc>
              <a:spcPct val="90000"/>
            </a:lnSpc>
            <a:spcBef>
              <a:spcPct val="0"/>
            </a:spcBef>
            <a:spcAft>
              <a:spcPct val="35000"/>
            </a:spcAft>
            <a:buNone/>
          </a:pPr>
          <a:r>
            <a:rPr lang="es-ES" sz="1000" b="1" kern="1200">
              <a:solidFill>
                <a:schemeClr val="bg1"/>
              </a:solidFill>
            </a:rPr>
            <a:t>comienza el proceso de investigacion sobre emergencias sismicas en bosa. </a:t>
          </a:r>
        </a:p>
        <a:p>
          <a:pPr marL="0" lvl="0" indent="0" algn="ctr" defTabSz="444500">
            <a:lnSpc>
              <a:spcPct val="90000"/>
            </a:lnSpc>
            <a:spcBef>
              <a:spcPct val="0"/>
            </a:spcBef>
            <a:spcAft>
              <a:spcPct val="35000"/>
            </a:spcAft>
            <a:buNone/>
          </a:pPr>
          <a:endParaRPr lang="es-ES" sz="800" kern="1200"/>
        </a:p>
      </dsp:txBody>
      <dsp:txXfrm>
        <a:off x="274275" y="154472"/>
        <a:ext cx="1565282" cy="916362"/>
      </dsp:txXfrm>
    </dsp:sp>
    <dsp:sp modelId="{D3E0A7A7-3CF6-480B-82E6-EAB3EBF270BE}">
      <dsp:nvSpPr>
        <dsp:cNvPr id="0" name=""/>
        <dsp:cNvSpPr/>
      </dsp:nvSpPr>
      <dsp:spPr>
        <a:xfrm rot="5375101">
          <a:off x="3565275" y="1000923"/>
          <a:ext cx="1400276" cy="146007"/>
        </a:xfrm>
        <a:prstGeom prst="rect">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AC0CF6A-DA82-4F78-B9BC-FAEF59146FD2}">
      <dsp:nvSpPr>
        <dsp:cNvPr id="0" name=""/>
        <dsp:cNvSpPr/>
      </dsp:nvSpPr>
      <dsp:spPr>
        <a:xfrm>
          <a:off x="3930969" y="128747"/>
          <a:ext cx="1622300" cy="973380"/>
        </a:xfrm>
        <a:prstGeom prst="roundRect">
          <a:avLst>
            <a:gd name="adj" fmla="val 10000"/>
          </a:avLst>
        </a:prstGeom>
        <a:solidFill>
          <a:schemeClr val="tx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solidFill>
                <a:srgbClr val="FF0000"/>
              </a:solidFill>
            </a:rPr>
            <a:t>Analizar conocimiento </a:t>
          </a:r>
        </a:p>
        <a:p>
          <a:pPr marL="0" lvl="0" indent="0" algn="ctr" defTabSz="400050">
            <a:lnSpc>
              <a:spcPct val="90000"/>
            </a:lnSpc>
            <a:spcBef>
              <a:spcPct val="0"/>
            </a:spcBef>
            <a:spcAft>
              <a:spcPct val="35000"/>
            </a:spcAft>
            <a:buNone/>
          </a:pPr>
          <a:r>
            <a:rPr lang="es-ES" sz="900" b="1" kern="1200">
              <a:solidFill>
                <a:schemeClr val="bg1"/>
              </a:solidFill>
            </a:rPr>
            <a:t>analizar el nivel actual de conocimiento y preparacion de la poblacion frente a emergencias sismicas</a:t>
          </a:r>
        </a:p>
      </dsp:txBody>
      <dsp:txXfrm>
        <a:off x="3959478" y="157256"/>
        <a:ext cx="1565282" cy="916362"/>
      </dsp:txXfrm>
    </dsp:sp>
    <dsp:sp modelId="{D70DAB5C-9ABA-4A9A-8D68-7D1257F52303}">
      <dsp:nvSpPr>
        <dsp:cNvPr id="0" name=""/>
        <dsp:cNvSpPr/>
      </dsp:nvSpPr>
      <dsp:spPr>
        <a:xfrm rot="10798905">
          <a:off x="591054" y="1706542"/>
          <a:ext cx="3684343" cy="146007"/>
        </a:xfrm>
        <a:prstGeom prst="rect">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DF33328-3AB8-41B3-BA7E-FBAE10F8FC2F}">
      <dsp:nvSpPr>
        <dsp:cNvPr id="0" name=""/>
        <dsp:cNvSpPr/>
      </dsp:nvSpPr>
      <dsp:spPr>
        <a:xfrm>
          <a:off x="3946024" y="1533900"/>
          <a:ext cx="1622300" cy="973380"/>
        </a:xfrm>
        <a:prstGeom prst="roundRect">
          <a:avLst>
            <a:gd name="adj" fmla="val 10000"/>
          </a:avLst>
        </a:prstGeom>
        <a:solidFill>
          <a:schemeClr val="tx1"/>
        </a:solidFill>
        <a:ln w="25400" cap="flat" cmpd="sng" algn="ctr">
          <a:solidFill>
            <a:schemeClr val="accent5"/>
          </a:solidFill>
          <a:prstDash val="solid"/>
        </a:ln>
        <a:effectLst/>
      </dsp:spPr>
      <dsp:style>
        <a:lnRef idx="2">
          <a:schemeClr val="accent5"/>
        </a:lnRef>
        <a:fillRef idx="1">
          <a:schemeClr val="lt1"/>
        </a:fillRef>
        <a:effectRef idx="0">
          <a:schemeClr val="accent5"/>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solidFill>
                <a:srgbClr val="FF0000"/>
              </a:solidFill>
            </a:rPr>
            <a:t>Desarrollar investigacón </a:t>
          </a:r>
        </a:p>
        <a:p>
          <a:pPr marL="0" lvl="0" indent="0" algn="ctr" defTabSz="400050">
            <a:lnSpc>
              <a:spcPct val="90000"/>
            </a:lnSpc>
            <a:spcBef>
              <a:spcPct val="0"/>
            </a:spcBef>
            <a:spcAft>
              <a:spcPct val="35000"/>
            </a:spcAft>
            <a:buNone/>
          </a:pPr>
          <a:r>
            <a:rPr lang="es-ES" sz="900" b="1" kern="1200">
              <a:solidFill>
                <a:schemeClr val="bg1"/>
              </a:solidFill>
            </a:rPr>
            <a:t>Recolartar informacion confiable y verificada para mostrar en la pagina</a:t>
          </a:r>
        </a:p>
      </dsp:txBody>
      <dsp:txXfrm>
        <a:off x="3974533" y="1562409"/>
        <a:ext cx="1565282" cy="916362"/>
      </dsp:txXfrm>
    </dsp:sp>
    <dsp:sp modelId="{33A6B284-1634-4B0F-B3E8-9552CACB1A17}">
      <dsp:nvSpPr>
        <dsp:cNvPr id="0" name=""/>
        <dsp:cNvSpPr/>
      </dsp:nvSpPr>
      <dsp:spPr>
        <a:xfrm rot="5400000">
          <a:off x="-135347" y="2443357"/>
          <a:ext cx="1452804" cy="146007"/>
        </a:xfrm>
        <a:prstGeom prst="rect">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52E0966-3C86-4DC1-B37E-78E14DE84B68}">
      <dsp:nvSpPr>
        <dsp:cNvPr id="0" name=""/>
        <dsp:cNvSpPr/>
      </dsp:nvSpPr>
      <dsp:spPr>
        <a:xfrm>
          <a:off x="261681" y="1544899"/>
          <a:ext cx="1622300" cy="973380"/>
        </a:xfrm>
        <a:prstGeom prst="roundRect">
          <a:avLst>
            <a:gd name="adj" fmla="val 10000"/>
          </a:avLst>
        </a:prstGeom>
        <a:solidFill>
          <a:schemeClr val="tx1"/>
        </a:solidFill>
        <a:ln w="25400" cap="flat" cmpd="sng" algn="ctr">
          <a:solidFill>
            <a:schemeClr val="accent3"/>
          </a:solidFill>
          <a:prstDash val="solid"/>
        </a:ln>
        <a:effectLst/>
      </dsp:spPr>
      <dsp:style>
        <a:lnRef idx="2">
          <a:schemeClr val="accent3"/>
        </a:lnRef>
        <a:fillRef idx="1">
          <a:schemeClr val="lt1"/>
        </a:fillRef>
        <a:effectRef idx="0">
          <a:schemeClr val="accent3"/>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solidFill>
                <a:srgbClr val="FF0000"/>
              </a:solidFill>
            </a:rPr>
            <a:t>Desarrollar encuentas </a:t>
          </a:r>
        </a:p>
        <a:p>
          <a:pPr marL="0" lvl="0" indent="0" algn="ctr" defTabSz="400050">
            <a:lnSpc>
              <a:spcPct val="90000"/>
            </a:lnSpc>
            <a:spcBef>
              <a:spcPct val="0"/>
            </a:spcBef>
            <a:spcAft>
              <a:spcPct val="35000"/>
            </a:spcAft>
            <a:buNone/>
          </a:pPr>
          <a:r>
            <a:rPr lang="es-ES" sz="900" b="1" kern="1200">
              <a:solidFill>
                <a:schemeClr val="bg1"/>
              </a:solidFill>
            </a:rPr>
            <a:t>Crear encuentas para evaluar el nivel de informacion de los habitantes sobre sismos</a:t>
          </a:r>
        </a:p>
      </dsp:txBody>
      <dsp:txXfrm>
        <a:off x="290190" y="1573408"/>
        <a:ext cx="1565282" cy="916362"/>
      </dsp:txXfrm>
    </dsp:sp>
    <dsp:sp modelId="{C762B60E-A188-403E-9EAB-DDACA562301F}">
      <dsp:nvSpPr>
        <dsp:cNvPr id="0" name=""/>
        <dsp:cNvSpPr/>
      </dsp:nvSpPr>
      <dsp:spPr>
        <a:xfrm rot="21597456">
          <a:off x="595967" y="3173281"/>
          <a:ext cx="3762089" cy="146007"/>
        </a:xfrm>
        <a:prstGeom prst="rect">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9CA9523-4411-4BF3-ACF6-E79DCE6461C9}">
      <dsp:nvSpPr>
        <dsp:cNvPr id="0" name=""/>
        <dsp:cNvSpPr/>
      </dsp:nvSpPr>
      <dsp:spPr>
        <a:xfrm>
          <a:off x="261681" y="3007530"/>
          <a:ext cx="1622300" cy="973380"/>
        </a:xfrm>
        <a:prstGeom prst="roundRect">
          <a:avLst>
            <a:gd name="adj" fmla="val 10000"/>
          </a:avLst>
        </a:prstGeom>
        <a:solidFill>
          <a:schemeClr val="tx1"/>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solidFill>
                <a:srgbClr val="FF0000"/>
              </a:solidFill>
            </a:rPr>
            <a:t>Diseñar interfaz </a:t>
          </a:r>
        </a:p>
        <a:p>
          <a:pPr marL="0" lvl="0" indent="0" algn="ctr" defTabSz="400050">
            <a:lnSpc>
              <a:spcPct val="90000"/>
            </a:lnSpc>
            <a:spcBef>
              <a:spcPct val="0"/>
            </a:spcBef>
            <a:spcAft>
              <a:spcPct val="35000"/>
            </a:spcAft>
            <a:buFont typeface="Times New Roman" panose="02020603050405020304" pitchFamily="18" charset="0"/>
            <a:buNone/>
          </a:pPr>
          <a:r>
            <a:rPr lang="es-ES" sz="900" b="1" kern="1200">
              <a:solidFill>
                <a:schemeClr val="bg1"/>
              </a:solidFill>
            </a:rPr>
            <a:t>Crear una interfaz web accicible e intuitiva que brinde informacion actualizada </a:t>
          </a:r>
        </a:p>
      </dsp:txBody>
      <dsp:txXfrm>
        <a:off x="290190" y="3036039"/>
        <a:ext cx="1565282" cy="916362"/>
      </dsp:txXfrm>
    </dsp:sp>
    <dsp:sp modelId="{7507FE95-FB59-4061-A801-864FC73185F7}">
      <dsp:nvSpPr>
        <dsp:cNvPr id="0" name=""/>
        <dsp:cNvSpPr/>
      </dsp:nvSpPr>
      <dsp:spPr>
        <a:xfrm rot="5403454">
          <a:off x="3651806" y="3887251"/>
          <a:ext cx="1420897" cy="146007"/>
        </a:xfrm>
        <a:prstGeom prst="rect">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1D8163D-183D-43E3-8033-2031798433AD}">
      <dsp:nvSpPr>
        <dsp:cNvPr id="0" name=""/>
        <dsp:cNvSpPr/>
      </dsp:nvSpPr>
      <dsp:spPr>
        <a:xfrm>
          <a:off x="4033595" y="3004746"/>
          <a:ext cx="1622300" cy="973380"/>
        </a:xfrm>
        <a:prstGeom prst="roundRect">
          <a:avLst>
            <a:gd name="adj" fmla="val 10000"/>
          </a:avLst>
        </a:prstGeom>
        <a:solidFill>
          <a:schemeClr val="tx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solidFill>
                <a:srgbClr val="FF0000"/>
              </a:solidFill>
            </a:rPr>
            <a:t>Realizar pruebas</a:t>
          </a:r>
        </a:p>
        <a:p>
          <a:pPr marL="0" lvl="0" indent="0" algn="ctr" defTabSz="400050">
            <a:lnSpc>
              <a:spcPct val="90000"/>
            </a:lnSpc>
            <a:spcBef>
              <a:spcPct val="0"/>
            </a:spcBef>
            <a:spcAft>
              <a:spcPct val="35000"/>
            </a:spcAft>
            <a:buNone/>
          </a:pPr>
          <a:r>
            <a:rPr lang="es-ES" sz="900" b="1" kern="1200">
              <a:solidFill>
                <a:schemeClr val="bg1"/>
              </a:solidFill>
            </a:rPr>
            <a:t>Hacer pruebas para garantizar el correcto funcionamiento del aplicativo.</a:t>
          </a:r>
        </a:p>
      </dsp:txBody>
      <dsp:txXfrm>
        <a:off x="4062104" y="3033255"/>
        <a:ext cx="1565282" cy="916362"/>
      </dsp:txXfrm>
    </dsp:sp>
    <dsp:sp modelId="{6912169F-017E-4F4C-A3B5-FBA708250A92}">
      <dsp:nvSpPr>
        <dsp:cNvPr id="0" name=""/>
        <dsp:cNvSpPr/>
      </dsp:nvSpPr>
      <dsp:spPr>
        <a:xfrm rot="10797467">
          <a:off x="583964" y="4608917"/>
          <a:ext cx="3777577" cy="146007"/>
        </a:xfrm>
        <a:prstGeom prst="rect">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F9E0D6F-E91D-4EFE-89A1-3776CA8D9C1A}">
      <dsp:nvSpPr>
        <dsp:cNvPr id="0" name=""/>
        <dsp:cNvSpPr/>
      </dsp:nvSpPr>
      <dsp:spPr>
        <a:xfrm>
          <a:off x="4032168" y="4435469"/>
          <a:ext cx="1622300" cy="973380"/>
        </a:xfrm>
        <a:prstGeom prst="roundRect">
          <a:avLst>
            <a:gd name="adj" fmla="val 10000"/>
          </a:avLst>
        </a:prstGeom>
        <a:solidFill>
          <a:schemeClr val="tx1"/>
        </a:solidFill>
        <a:ln w="25400" cap="flat" cmpd="sng" algn="ctr">
          <a:solidFill>
            <a:schemeClr val="accent6"/>
          </a:solidFill>
          <a:prstDash val="solid"/>
        </a:ln>
        <a:effectLst/>
      </dsp:spPr>
      <dsp:style>
        <a:lnRef idx="2">
          <a:schemeClr val="accent6"/>
        </a:lnRef>
        <a:fillRef idx="1">
          <a:schemeClr val="lt1"/>
        </a:fillRef>
        <a:effectRef idx="0">
          <a:schemeClr val="accent6"/>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solidFill>
                <a:srgbClr val="FF0000"/>
              </a:solidFill>
            </a:rPr>
            <a:t>Evaluar efectividad</a:t>
          </a:r>
        </a:p>
        <a:p>
          <a:pPr marL="0" lvl="0" indent="0" algn="ctr" defTabSz="400050">
            <a:lnSpc>
              <a:spcPct val="90000"/>
            </a:lnSpc>
            <a:spcBef>
              <a:spcPct val="0"/>
            </a:spcBef>
            <a:spcAft>
              <a:spcPct val="35000"/>
            </a:spcAft>
            <a:buNone/>
          </a:pPr>
          <a:r>
            <a:rPr lang="es-ES" sz="900" b="1" kern="1200">
              <a:solidFill>
                <a:schemeClr val="bg1"/>
              </a:solidFill>
            </a:rPr>
            <a:t>Evaluar la efectividad de la plataforma a traves de encuestas a los usuarios</a:t>
          </a:r>
        </a:p>
      </dsp:txBody>
      <dsp:txXfrm>
        <a:off x="4060677" y="4463978"/>
        <a:ext cx="1565282" cy="916362"/>
      </dsp:txXfrm>
    </dsp:sp>
    <dsp:sp modelId="{7CB80662-022B-460D-8DB7-BC48D2603BF7}">
      <dsp:nvSpPr>
        <dsp:cNvPr id="0" name=""/>
        <dsp:cNvSpPr/>
      </dsp:nvSpPr>
      <dsp:spPr>
        <a:xfrm>
          <a:off x="254591" y="4438253"/>
          <a:ext cx="1622300" cy="973380"/>
        </a:xfrm>
        <a:prstGeom prst="roundRect">
          <a:avLst>
            <a:gd name="adj" fmla="val 10000"/>
          </a:avLst>
        </a:prstGeom>
        <a:solidFill>
          <a:schemeClr val="tx1"/>
        </a:solidFill>
        <a:ln w="25400" cap="flat" cmpd="sng" algn="ctr">
          <a:solidFill>
            <a:schemeClr val="accent6"/>
          </a:solidFill>
          <a:prstDash val="solid"/>
        </a:ln>
        <a:effectLst/>
      </dsp:spPr>
      <dsp:style>
        <a:lnRef idx="2">
          <a:schemeClr val="accent6"/>
        </a:lnRef>
        <a:fillRef idx="1">
          <a:schemeClr val="lt1"/>
        </a:fillRef>
        <a:effectRef idx="0">
          <a:schemeClr val="accent6"/>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solidFill>
                <a:srgbClr val="FF0000"/>
              </a:solidFill>
            </a:rPr>
            <a:t>Fin</a:t>
          </a:r>
        </a:p>
        <a:p>
          <a:pPr marL="0" lvl="0" indent="0" algn="ctr" defTabSz="400050">
            <a:lnSpc>
              <a:spcPct val="90000"/>
            </a:lnSpc>
            <a:spcBef>
              <a:spcPct val="0"/>
            </a:spcBef>
            <a:spcAft>
              <a:spcPct val="35000"/>
            </a:spcAft>
            <a:buNone/>
          </a:pPr>
          <a:r>
            <a:rPr lang="es-ES" sz="900" b="1" kern="1200">
              <a:solidFill>
                <a:schemeClr val="bg1"/>
              </a:solidFill>
            </a:rPr>
            <a:t>Concluir el proceso con resultados y mejoras obtenidad por los usuaros</a:t>
          </a:r>
        </a:p>
      </dsp:txBody>
      <dsp:txXfrm>
        <a:off x="283100" y="4466762"/>
        <a:ext cx="1565282" cy="9163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680017-3F9A-43F1-8CD9-CCEADEC30FC3}">
      <dsp:nvSpPr>
        <dsp:cNvPr id="0" name=""/>
        <dsp:cNvSpPr/>
      </dsp:nvSpPr>
      <dsp:spPr>
        <a:xfrm>
          <a:off x="1672556" y="3511802"/>
          <a:ext cx="1308786" cy="1314363"/>
        </a:xfrm>
        <a:custGeom>
          <a:avLst/>
          <a:gdLst/>
          <a:ahLst/>
          <a:cxnLst/>
          <a:rect l="0" t="0" r="0" b="0"/>
          <a:pathLst>
            <a:path>
              <a:moveTo>
                <a:pt x="0" y="0"/>
              </a:moveTo>
              <a:lnTo>
                <a:pt x="0" y="1314363"/>
              </a:lnTo>
              <a:lnTo>
                <a:pt x="1308786" y="131436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2BBDFB-C2C0-4113-9EE0-BA3453B312DC}">
      <dsp:nvSpPr>
        <dsp:cNvPr id="0" name=""/>
        <dsp:cNvSpPr/>
      </dsp:nvSpPr>
      <dsp:spPr>
        <a:xfrm>
          <a:off x="1248069" y="3511802"/>
          <a:ext cx="424486" cy="2753667"/>
        </a:xfrm>
        <a:custGeom>
          <a:avLst/>
          <a:gdLst/>
          <a:ahLst/>
          <a:cxnLst/>
          <a:rect l="0" t="0" r="0" b="0"/>
          <a:pathLst>
            <a:path>
              <a:moveTo>
                <a:pt x="424486" y="0"/>
              </a:moveTo>
              <a:lnTo>
                <a:pt x="424486" y="2753667"/>
              </a:lnTo>
              <a:lnTo>
                <a:pt x="0" y="275366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30BFBC-8C30-4371-9BAC-4BA87CDE7908}">
      <dsp:nvSpPr>
        <dsp:cNvPr id="0" name=""/>
        <dsp:cNvSpPr/>
      </dsp:nvSpPr>
      <dsp:spPr>
        <a:xfrm>
          <a:off x="1672556" y="3511802"/>
          <a:ext cx="1304057" cy="2752718"/>
        </a:xfrm>
        <a:custGeom>
          <a:avLst/>
          <a:gdLst/>
          <a:ahLst/>
          <a:cxnLst/>
          <a:rect l="0" t="0" r="0" b="0"/>
          <a:pathLst>
            <a:path>
              <a:moveTo>
                <a:pt x="0" y="0"/>
              </a:moveTo>
              <a:lnTo>
                <a:pt x="0" y="2752718"/>
              </a:lnTo>
              <a:lnTo>
                <a:pt x="1304057" y="27527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575AED-E577-48CB-BBE4-07F7F3B6930E}">
      <dsp:nvSpPr>
        <dsp:cNvPr id="0" name=""/>
        <dsp:cNvSpPr/>
      </dsp:nvSpPr>
      <dsp:spPr>
        <a:xfrm>
          <a:off x="1672556" y="3511802"/>
          <a:ext cx="1260025" cy="2069719"/>
        </a:xfrm>
        <a:custGeom>
          <a:avLst/>
          <a:gdLst/>
          <a:ahLst/>
          <a:cxnLst/>
          <a:rect l="0" t="0" r="0" b="0"/>
          <a:pathLst>
            <a:path>
              <a:moveTo>
                <a:pt x="0" y="0"/>
              </a:moveTo>
              <a:lnTo>
                <a:pt x="0" y="2069719"/>
              </a:lnTo>
              <a:lnTo>
                <a:pt x="1260025" y="20697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0F9B94-0233-4349-BE01-D10F85CFFF55}">
      <dsp:nvSpPr>
        <dsp:cNvPr id="0" name=""/>
        <dsp:cNvSpPr/>
      </dsp:nvSpPr>
      <dsp:spPr>
        <a:xfrm>
          <a:off x="1224424" y="3511802"/>
          <a:ext cx="448131" cy="1312940"/>
        </a:xfrm>
        <a:custGeom>
          <a:avLst/>
          <a:gdLst/>
          <a:ahLst/>
          <a:cxnLst/>
          <a:rect l="0" t="0" r="0" b="0"/>
          <a:pathLst>
            <a:path>
              <a:moveTo>
                <a:pt x="448131" y="0"/>
              </a:moveTo>
              <a:lnTo>
                <a:pt x="448131" y="1312940"/>
              </a:lnTo>
              <a:lnTo>
                <a:pt x="0" y="131294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771B14-3BE5-4CCF-98C1-AE9F72B8BB8F}">
      <dsp:nvSpPr>
        <dsp:cNvPr id="0" name=""/>
        <dsp:cNvSpPr/>
      </dsp:nvSpPr>
      <dsp:spPr>
        <a:xfrm>
          <a:off x="1244640" y="3511802"/>
          <a:ext cx="427915" cy="2082074"/>
        </a:xfrm>
        <a:custGeom>
          <a:avLst/>
          <a:gdLst/>
          <a:ahLst/>
          <a:cxnLst/>
          <a:rect l="0" t="0" r="0" b="0"/>
          <a:pathLst>
            <a:path>
              <a:moveTo>
                <a:pt x="427915" y="0"/>
              </a:moveTo>
              <a:lnTo>
                <a:pt x="427915" y="2082074"/>
              </a:lnTo>
              <a:lnTo>
                <a:pt x="0" y="20820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FE5087-7C8F-4D1A-9ACE-416BAAA4D848}">
      <dsp:nvSpPr>
        <dsp:cNvPr id="0" name=""/>
        <dsp:cNvSpPr/>
      </dsp:nvSpPr>
      <dsp:spPr>
        <a:xfrm>
          <a:off x="2143580" y="312265"/>
          <a:ext cx="1309153" cy="2357342"/>
        </a:xfrm>
        <a:custGeom>
          <a:avLst/>
          <a:gdLst/>
          <a:ahLst/>
          <a:cxnLst/>
          <a:rect l="0" t="0" r="0" b="0"/>
          <a:pathLst>
            <a:path>
              <a:moveTo>
                <a:pt x="1309153" y="0"/>
              </a:moveTo>
              <a:lnTo>
                <a:pt x="1309153" y="2357342"/>
              </a:lnTo>
              <a:lnTo>
                <a:pt x="0" y="23573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B5B7EE-38FD-4AD3-A81F-55A38E32350E}">
      <dsp:nvSpPr>
        <dsp:cNvPr id="0" name=""/>
        <dsp:cNvSpPr/>
      </dsp:nvSpPr>
      <dsp:spPr>
        <a:xfrm>
          <a:off x="3407013" y="312265"/>
          <a:ext cx="91440" cy="2756360"/>
        </a:xfrm>
        <a:custGeom>
          <a:avLst/>
          <a:gdLst/>
          <a:ahLst/>
          <a:cxnLst/>
          <a:rect l="0" t="0" r="0" b="0"/>
          <a:pathLst>
            <a:path>
              <a:moveTo>
                <a:pt x="45720" y="0"/>
              </a:moveTo>
              <a:lnTo>
                <a:pt x="45720" y="2657445"/>
              </a:lnTo>
              <a:lnTo>
                <a:pt x="49149" y="2657445"/>
              </a:lnTo>
              <a:lnTo>
                <a:pt x="49149" y="275636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5B0E75-58D1-4874-94B8-98D629BB5A37}">
      <dsp:nvSpPr>
        <dsp:cNvPr id="0" name=""/>
        <dsp:cNvSpPr/>
      </dsp:nvSpPr>
      <dsp:spPr>
        <a:xfrm>
          <a:off x="3406363" y="312265"/>
          <a:ext cx="91440" cy="5890720"/>
        </a:xfrm>
        <a:custGeom>
          <a:avLst/>
          <a:gdLst/>
          <a:ahLst/>
          <a:cxnLst/>
          <a:rect l="0" t="0" r="0" b="0"/>
          <a:pathLst>
            <a:path>
              <a:moveTo>
                <a:pt x="46370" y="0"/>
              </a:moveTo>
              <a:lnTo>
                <a:pt x="46370" y="5791806"/>
              </a:lnTo>
              <a:lnTo>
                <a:pt x="45720" y="5791806"/>
              </a:lnTo>
              <a:lnTo>
                <a:pt x="45720" y="5890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AE0E59-6D34-48EE-ABCC-2F9ADDF494C3}">
      <dsp:nvSpPr>
        <dsp:cNvPr id="0" name=""/>
        <dsp:cNvSpPr/>
      </dsp:nvSpPr>
      <dsp:spPr>
        <a:xfrm>
          <a:off x="3405845" y="312265"/>
          <a:ext cx="91440" cy="3417908"/>
        </a:xfrm>
        <a:custGeom>
          <a:avLst/>
          <a:gdLst/>
          <a:ahLst/>
          <a:cxnLst/>
          <a:rect l="0" t="0" r="0" b="0"/>
          <a:pathLst>
            <a:path>
              <a:moveTo>
                <a:pt x="46888" y="0"/>
              </a:moveTo>
              <a:lnTo>
                <a:pt x="46888" y="3318993"/>
              </a:lnTo>
              <a:lnTo>
                <a:pt x="45720" y="3318993"/>
              </a:lnTo>
              <a:lnTo>
                <a:pt x="45720" y="341790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FE6640-639D-4E9E-BE17-F55BD7B33A79}">
      <dsp:nvSpPr>
        <dsp:cNvPr id="0" name=""/>
        <dsp:cNvSpPr/>
      </dsp:nvSpPr>
      <dsp:spPr>
        <a:xfrm>
          <a:off x="3403462" y="312265"/>
          <a:ext cx="91440" cy="2105264"/>
        </a:xfrm>
        <a:custGeom>
          <a:avLst/>
          <a:gdLst/>
          <a:ahLst/>
          <a:cxnLst/>
          <a:rect l="0" t="0" r="0" b="0"/>
          <a:pathLst>
            <a:path>
              <a:moveTo>
                <a:pt x="49271" y="0"/>
              </a:moveTo>
              <a:lnTo>
                <a:pt x="49271" y="2006349"/>
              </a:lnTo>
              <a:lnTo>
                <a:pt x="45720" y="2006349"/>
              </a:lnTo>
              <a:lnTo>
                <a:pt x="45720" y="210526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15E212-F4CC-4B67-A655-EF6B0CCDD78F}">
      <dsp:nvSpPr>
        <dsp:cNvPr id="0" name=""/>
        <dsp:cNvSpPr/>
      </dsp:nvSpPr>
      <dsp:spPr>
        <a:xfrm>
          <a:off x="3403942" y="312265"/>
          <a:ext cx="91440" cy="1448459"/>
        </a:xfrm>
        <a:custGeom>
          <a:avLst/>
          <a:gdLst/>
          <a:ahLst/>
          <a:cxnLst/>
          <a:rect l="0" t="0" r="0" b="0"/>
          <a:pathLst>
            <a:path>
              <a:moveTo>
                <a:pt x="48791" y="0"/>
              </a:moveTo>
              <a:lnTo>
                <a:pt x="48791" y="1349544"/>
              </a:lnTo>
              <a:lnTo>
                <a:pt x="45720" y="1349544"/>
              </a:lnTo>
              <a:lnTo>
                <a:pt x="45720" y="144845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93853E-B002-4FC2-AB64-163C30F24EA7}">
      <dsp:nvSpPr>
        <dsp:cNvPr id="0" name=""/>
        <dsp:cNvSpPr/>
      </dsp:nvSpPr>
      <dsp:spPr>
        <a:xfrm>
          <a:off x="3396895" y="312265"/>
          <a:ext cx="91440" cy="791000"/>
        </a:xfrm>
        <a:custGeom>
          <a:avLst/>
          <a:gdLst/>
          <a:ahLst/>
          <a:cxnLst/>
          <a:rect l="0" t="0" r="0" b="0"/>
          <a:pathLst>
            <a:path>
              <a:moveTo>
                <a:pt x="55837" y="0"/>
              </a:moveTo>
              <a:lnTo>
                <a:pt x="55837" y="692085"/>
              </a:lnTo>
              <a:lnTo>
                <a:pt x="45720" y="692085"/>
              </a:lnTo>
              <a:lnTo>
                <a:pt x="45720" y="79100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9BE0F3-EC3A-4D6F-BEA7-85C1BE8050CF}">
      <dsp:nvSpPr>
        <dsp:cNvPr id="0" name=""/>
        <dsp:cNvSpPr/>
      </dsp:nvSpPr>
      <dsp:spPr>
        <a:xfrm>
          <a:off x="1026269" y="0"/>
          <a:ext cx="4852927" cy="31226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a:t>plataforma web prevencion sismica santander</a:t>
          </a:r>
        </a:p>
      </dsp:txBody>
      <dsp:txXfrm>
        <a:off x="1026269" y="0"/>
        <a:ext cx="4852927" cy="312265"/>
      </dsp:txXfrm>
    </dsp:sp>
    <dsp:sp modelId="{9AEA5698-89DA-4CB2-BF8F-316D6113625D}">
      <dsp:nvSpPr>
        <dsp:cNvPr id="0" name=""/>
        <dsp:cNvSpPr/>
      </dsp:nvSpPr>
      <dsp:spPr>
        <a:xfrm>
          <a:off x="2971592" y="1103265"/>
          <a:ext cx="942047" cy="4899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t>UC01: Consultar Contenido Educativo / Guias</a:t>
          </a:r>
        </a:p>
      </dsp:txBody>
      <dsp:txXfrm>
        <a:off x="2971592" y="1103265"/>
        <a:ext cx="942047" cy="489902"/>
      </dsp:txXfrm>
    </dsp:sp>
    <dsp:sp modelId="{1D09DAA1-320F-4B06-81D7-8AB74DEEB5B2}">
      <dsp:nvSpPr>
        <dsp:cNvPr id="0" name=""/>
        <dsp:cNvSpPr/>
      </dsp:nvSpPr>
      <dsp:spPr>
        <a:xfrm>
          <a:off x="2978638" y="1760725"/>
          <a:ext cx="942047" cy="4710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t>UC02: Crear y Simular Plan Familiar de emergencia</a:t>
          </a:r>
        </a:p>
      </dsp:txBody>
      <dsp:txXfrm>
        <a:off x="2978638" y="1760725"/>
        <a:ext cx="942047" cy="471023"/>
      </dsp:txXfrm>
    </dsp:sp>
    <dsp:sp modelId="{DED25432-A281-495D-B9D8-94A88231DC56}">
      <dsp:nvSpPr>
        <dsp:cNvPr id="0" name=""/>
        <dsp:cNvSpPr/>
      </dsp:nvSpPr>
      <dsp:spPr>
        <a:xfrm>
          <a:off x="2978158" y="2417529"/>
          <a:ext cx="942047" cy="4710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t>UC30: Consultar Mapa Interactivo de Zonas de Riego</a:t>
          </a:r>
        </a:p>
      </dsp:txBody>
      <dsp:txXfrm>
        <a:off x="2978158" y="2417529"/>
        <a:ext cx="942047" cy="471023"/>
      </dsp:txXfrm>
    </dsp:sp>
    <dsp:sp modelId="{DEA73C6F-9060-4812-8D65-170346C687FF}">
      <dsp:nvSpPr>
        <dsp:cNvPr id="0" name=""/>
        <dsp:cNvSpPr/>
      </dsp:nvSpPr>
      <dsp:spPr>
        <a:xfrm>
          <a:off x="2980541" y="3730173"/>
          <a:ext cx="942047" cy="4710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t>UC05: Acceder a Modo Offline / cache PWA</a:t>
          </a:r>
        </a:p>
      </dsp:txBody>
      <dsp:txXfrm>
        <a:off x="2980541" y="3730173"/>
        <a:ext cx="942047" cy="471023"/>
      </dsp:txXfrm>
    </dsp:sp>
    <dsp:sp modelId="{876712D2-3835-4C63-8544-69231EE1F112}">
      <dsp:nvSpPr>
        <dsp:cNvPr id="0" name=""/>
        <dsp:cNvSpPr/>
      </dsp:nvSpPr>
      <dsp:spPr>
        <a:xfrm flipV="1">
          <a:off x="2981059" y="6202986"/>
          <a:ext cx="942047" cy="2357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endParaRPr lang="es-ES" sz="800" kern="1200"/>
        </a:p>
      </dsp:txBody>
      <dsp:txXfrm rot="10800000">
        <a:off x="2981059" y="6202986"/>
        <a:ext cx="942047" cy="235737"/>
      </dsp:txXfrm>
    </dsp:sp>
    <dsp:sp modelId="{76BF2EC5-CA69-4621-8A8C-C8292A31F033}">
      <dsp:nvSpPr>
        <dsp:cNvPr id="0" name=""/>
        <dsp:cNvSpPr/>
      </dsp:nvSpPr>
      <dsp:spPr>
        <a:xfrm>
          <a:off x="2985138" y="3068625"/>
          <a:ext cx="942047" cy="4710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t>UC04: Ejecutar Simuladores y Evaluaciones / Quizzes</a:t>
          </a:r>
        </a:p>
      </dsp:txBody>
      <dsp:txXfrm>
        <a:off x="2985138" y="3068625"/>
        <a:ext cx="942047" cy="471023"/>
      </dsp:txXfrm>
    </dsp:sp>
    <dsp:sp modelId="{943C9847-916E-44B9-AAF4-9F34C8376685}">
      <dsp:nvSpPr>
        <dsp:cNvPr id="0" name=""/>
        <dsp:cNvSpPr/>
      </dsp:nvSpPr>
      <dsp:spPr>
        <a:xfrm>
          <a:off x="1201532" y="1827412"/>
          <a:ext cx="942047" cy="1684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CIUDADANO</a:t>
          </a:r>
        </a:p>
        <a:p>
          <a:pPr marL="0" lvl="0" indent="0" algn="ctr" defTabSz="622300">
            <a:lnSpc>
              <a:spcPct val="90000"/>
            </a:lnSpc>
            <a:spcBef>
              <a:spcPct val="0"/>
            </a:spcBef>
            <a:spcAft>
              <a:spcPct val="35000"/>
            </a:spcAft>
            <a:buNone/>
          </a:pPr>
          <a:r>
            <a:rPr lang="es-ES" sz="1400" kern="1200"/>
            <a:t>(Santander)</a:t>
          </a:r>
        </a:p>
      </dsp:txBody>
      <dsp:txXfrm>
        <a:off x="1201532" y="1827412"/>
        <a:ext cx="942047" cy="1684389"/>
      </dsp:txXfrm>
    </dsp:sp>
    <dsp:sp modelId="{5C10D480-736E-44E1-93B3-5D22EA7588F0}">
      <dsp:nvSpPr>
        <dsp:cNvPr id="0" name=""/>
        <dsp:cNvSpPr/>
      </dsp:nvSpPr>
      <dsp:spPr>
        <a:xfrm>
          <a:off x="302593" y="5304932"/>
          <a:ext cx="942047" cy="5778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t>ESPERTO DE GRD (UNGRS/SGC)</a:t>
          </a:r>
        </a:p>
      </dsp:txBody>
      <dsp:txXfrm>
        <a:off x="302593" y="5304932"/>
        <a:ext cx="942047" cy="577889"/>
      </dsp:txXfrm>
    </dsp:sp>
    <dsp:sp modelId="{F4B929F1-1479-4B7A-8052-FE60E9F88179}">
      <dsp:nvSpPr>
        <dsp:cNvPr id="0" name=""/>
        <dsp:cNvSpPr/>
      </dsp:nvSpPr>
      <dsp:spPr>
        <a:xfrm>
          <a:off x="282377" y="4502524"/>
          <a:ext cx="942047" cy="64443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t>USUARIO PILOTO / EVALUADOR</a:t>
          </a:r>
        </a:p>
      </dsp:txBody>
      <dsp:txXfrm>
        <a:off x="282377" y="4502524"/>
        <a:ext cx="942047" cy="644435"/>
      </dsp:txXfrm>
    </dsp:sp>
    <dsp:sp modelId="{207522C2-3BE5-4093-94A4-05185A637CF5}">
      <dsp:nvSpPr>
        <dsp:cNvPr id="0" name=""/>
        <dsp:cNvSpPr/>
      </dsp:nvSpPr>
      <dsp:spPr>
        <a:xfrm>
          <a:off x="2932582" y="5346010"/>
          <a:ext cx="942047" cy="4710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t>UC07: Validar contenido y protocolos de prevención</a:t>
          </a:r>
        </a:p>
      </dsp:txBody>
      <dsp:txXfrm>
        <a:off x="2932582" y="5346010"/>
        <a:ext cx="942047" cy="471023"/>
      </dsp:txXfrm>
    </dsp:sp>
    <dsp:sp modelId="{DB723202-B5D9-442F-87EE-D7426F444D3B}">
      <dsp:nvSpPr>
        <dsp:cNvPr id="0" name=""/>
        <dsp:cNvSpPr/>
      </dsp:nvSpPr>
      <dsp:spPr>
        <a:xfrm>
          <a:off x="2976613" y="6029008"/>
          <a:ext cx="942047" cy="4710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t>UC08: Sincronizar datos sismicos en tiempo real</a:t>
          </a:r>
        </a:p>
      </dsp:txBody>
      <dsp:txXfrm>
        <a:off x="2976613" y="6029008"/>
        <a:ext cx="942047" cy="471023"/>
      </dsp:txXfrm>
    </dsp:sp>
    <dsp:sp modelId="{637B5CC9-A8E1-4417-910B-826FE1E0E001}">
      <dsp:nvSpPr>
        <dsp:cNvPr id="0" name=""/>
        <dsp:cNvSpPr/>
      </dsp:nvSpPr>
      <dsp:spPr>
        <a:xfrm>
          <a:off x="306022" y="5982156"/>
          <a:ext cx="942047" cy="5666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t>SISTEMA EXTRENO (API SGC)</a:t>
          </a:r>
        </a:p>
      </dsp:txBody>
      <dsp:txXfrm>
        <a:off x="306022" y="5982156"/>
        <a:ext cx="942047" cy="566627"/>
      </dsp:txXfrm>
    </dsp:sp>
    <dsp:sp modelId="{43F439BA-2623-4A45-8DD4-70CC7121EB6A}">
      <dsp:nvSpPr>
        <dsp:cNvPr id="0" name=""/>
        <dsp:cNvSpPr/>
      </dsp:nvSpPr>
      <dsp:spPr>
        <a:xfrm>
          <a:off x="2981342" y="4590653"/>
          <a:ext cx="942047" cy="4710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t>UC06:Responder encuestas de usabilidad y impacto</a:t>
          </a:r>
        </a:p>
      </dsp:txBody>
      <dsp:txXfrm>
        <a:off x="2981342" y="4590653"/>
        <a:ext cx="942047" cy="47102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vyi0MzC+qqVOe6wc+ZOuQweeXg==">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805D80-5F14-4F5F-B3F9-9F4E46CC4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5791</Words>
  <Characters>31854</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ancel sebastian rodriguez maestre</cp:lastModifiedBy>
  <cp:revision>2</cp:revision>
  <dcterms:created xsi:type="dcterms:W3CDTF">2026-09-06T21:29:00Z</dcterms:created>
  <dcterms:modified xsi:type="dcterms:W3CDTF">2026-09-06T21:29:00Z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id="3K7mzKPJ"/&gt;&lt;style id="http://www.zotero.org/styles/apa" locale="es-ES" hasBibliography="1" bibliographyStyleHasBeenSet="1"/&gt;&lt;prefs&gt;&lt;pref name="fieldType" value="Field"/&gt;&lt;/prefs&gt;&lt;/data&gt;</vt:lpwstr>
  </property>
</Properties>
</file>