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En proceso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Puede mejorar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Alcanzado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Prueba los </w:t>
            </w:r>
            <w:r>
              <w:rPr>
                <w:b/>
                <w:bCs/>
              </w:rPr>
              <w:t>métodos</w:t>
            </w:r>
            <w:r>
              <w:rPr/>
              <w:t xml:space="preserve"> más importantes de los </w:t>
            </w:r>
            <w:r>
              <w:rPr>
                <w:b/>
                <w:bCs/>
              </w:rPr>
              <w:t>objetos</w:t>
            </w:r>
            <w:r>
              <w:rPr/>
              <w:t xml:space="preserve"> principales del modelo.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Las pruebas están </w:t>
            </w:r>
            <w:r>
              <w:rPr>
                <w:b/>
                <w:bCs/>
              </w:rPr>
              <w:t>atomizadas</w:t>
            </w:r>
            <w:r>
              <w:rPr/>
              <w:t xml:space="preserve"> (se prueban unidades de código acotadas).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En el </w:t>
            </w:r>
            <w:r>
              <w:rPr>
                <w:b/>
                <w:bCs/>
              </w:rPr>
              <w:t>código</w:t>
            </w:r>
            <w:r>
              <w:rPr/>
              <w:t xml:space="preserve"> de las pruebas automatizadas se utilizan </w:t>
            </w:r>
            <w:r>
              <w:rPr>
                <w:b/>
                <w:bCs/>
              </w:rPr>
              <w:t>nombres claros y significativos</w:t>
            </w:r>
            <w:r>
              <w:rPr/>
              <w:t>.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Las distintas pruebas están </w:t>
            </w:r>
            <w:r>
              <w:rPr>
                <w:b/>
                <w:bCs/>
              </w:rPr>
              <w:t xml:space="preserve">agrupadas </w:t>
            </w:r>
            <w:r>
              <w:rPr/>
              <w:t xml:space="preserve">en </w:t>
            </w:r>
            <w:r>
              <w:rPr>
                <w:b/>
                <w:bCs/>
              </w:rPr>
              <w:t>clases o categorías</w:t>
            </w:r>
            <w:r>
              <w:rPr/>
              <w:t>.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Emplea </w:t>
            </w:r>
            <w:r>
              <w:rPr>
                <w:b/>
                <w:bCs/>
              </w:rPr>
              <w:t>métodos</w:t>
            </w:r>
            <w:r>
              <w:rPr/>
              <w:t xml:space="preserve"> de prueba variados (</w:t>
            </w:r>
            <w:r>
              <w:rPr>
                <w:b/>
                <w:bCs/>
                <w:i/>
                <w:iCs/>
              </w:rPr>
              <w:t>that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i/>
                <w:iCs/>
              </w:rPr>
              <w:t>notThat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i/>
                <w:iCs/>
              </w:rPr>
              <w:t>equals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i/>
                <w:iCs/>
              </w:rPr>
              <w:t>notEquals</w:t>
            </w:r>
            <w:r>
              <w:rPr>
                <w:b/>
                <w:bCs/>
              </w:rPr>
              <w:t>, etc.</w:t>
            </w:r>
            <w:r>
              <w:rPr/>
              <w:t>)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Las pruebas </w:t>
            </w:r>
            <w:r>
              <w:rPr>
                <w:b/>
                <w:bCs/>
              </w:rPr>
              <w:t xml:space="preserve">detectan fallos inyectados </w:t>
            </w:r>
            <w:r>
              <w:rPr/>
              <w:t xml:space="preserve">en el código o producto de la </w:t>
            </w:r>
            <w:r>
              <w:rPr>
                <w:b/>
                <w:bCs/>
              </w:rPr>
              <w:t>variación en el lote de datos</w:t>
            </w:r>
            <w:r>
              <w:rPr/>
              <w:t>.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2019-07-04T16:20:14Z</dcterms:created>
  <dc:creator>Gustavo Del Dago</dc:creator>
  <dc:language>en-US</dc:language>
  <cp:revision>0</cp:revision>
</cp:coreProperties>
</file>