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C8A48" w14:textId="77777777" w:rsidR="007C4697" w:rsidRPr="00767498" w:rsidRDefault="007C4697" w:rsidP="007C4697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6384B26B" w14:textId="154F48BB" w:rsidR="00DE191B" w:rsidRDefault="007C4697" w:rsidP="007C469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DE191B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: </w:t>
      </w:r>
      <w:r w:rsidR="00DE191B" w:rsidRPr="00DE191B">
        <w:rPr>
          <w:rFonts w:ascii="Times New Roman" w:hAnsi="Times New Roman" w:cs="Times New Roman"/>
          <w:lang w:val="en-GH"/>
        </w:rPr>
        <w:t>OOP Search Algorithms for Drone Pathfinding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Sebenemaryam Ashebir Asnake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07012028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E107DE" w:rsidRPr="00E107DE">
        <w:rPr>
          <w:rFonts w:ascii="Times New Roman" w:hAnsi="Times New Roman" w:cs="Times New Roman"/>
        </w:rPr>
        <w:t>https://github.com/sebenemaryamashebir-cmd/Sebenemaryam_Asnake_Lab1.git</w:t>
      </w:r>
    </w:p>
    <w:p w14:paraId="47419EF5" w14:textId="6A234499" w:rsidR="007C4697" w:rsidRPr="00DE191B" w:rsidRDefault="007C4697" w:rsidP="007C4697">
      <w:pPr>
        <w:rPr>
          <w:rFonts w:ascii="Times New Roman" w:hAnsi="Times New Roman" w:cs="Times New Roman"/>
          <w:lang w:val="en-GH"/>
        </w:rPr>
      </w:pP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June </w:t>
      </w:r>
      <w:r w:rsidR="00DE191B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, 2026</w:t>
      </w:r>
    </w:p>
    <w:p w14:paraId="3B7BFCB0" w14:textId="77777777" w:rsidR="007C4697" w:rsidRDefault="007C4697" w:rsidP="007C4697">
      <w:pPr>
        <w:rPr>
          <w:rFonts w:ascii="Times New Roman" w:hAnsi="Times New Roman" w:cs="Times New Roman"/>
        </w:rPr>
      </w:pPr>
    </w:p>
    <w:p w14:paraId="1E99C40E" w14:textId="77777777" w:rsidR="007C4697" w:rsidRDefault="007C4697" w:rsidP="007C4697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7C4697" w14:paraId="1CDB5BD3" w14:textId="77777777" w:rsidTr="00DB621C">
        <w:tc>
          <w:tcPr>
            <w:tcW w:w="6295" w:type="dxa"/>
            <w:vAlign w:val="center"/>
          </w:tcPr>
          <w:p w14:paraId="0C0317F1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6DBA3DA2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7C4697" w14:paraId="4D552F04" w14:textId="77777777" w:rsidTr="00DB621C">
        <w:tc>
          <w:tcPr>
            <w:tcW w:w="6295" w:type="dxa"/>
            <w:vAlign w:val="center"/>
          </w:tcPr>
          <w:p w14:paraId="265E7DC1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20B0F43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7C4697" w14:paraId="2015F2D1" w14:textId="77777777" w:rsidTr="00DB621C">
        <w:tc>
          <w:tcPr>
            <w:tcW w:w="6295" w:type="dxa"/>
            <w:vAlign w:val="center"/>
          </w:tcPr>
          <w:p w14:paraId="57F996B3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1D174099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&lt;=10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7C4697" w14:paraId="4F7198F3" w14:textId="77777777" w:rsidTr="00DB621C">
        <w:tc>
          <w:tcPr>
            <w:tcW w:w="6295" w:type="dxa"/>
            <w:vAlign w:val="center"/>
          </w:tcPr>
          <w:p w14:paraId="05110F7A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7A8B5CBC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Yes </w:t>
            </w:r>
          </w:p>
        </w:tc>
      </w:tr>
    </w:tbl>
    <w:p w14:paraId="54057778" w14:textId="77777777" w:rsidR="007C4697" w:rsidRPr="00767498" w:rsidRDefault="007C4697" w:rsidP="007C4697">
      <w:pPr>
        <w:rPr>
          <w:rFonts w:ascii="Times New Roman" w:hAnsi="Times New Roman" w:cs="Times New Roman"/>
        </w:rPr>
      </w:pPr>
    </w:p>
    <w:p w14:paraId="70C52496" w14:textId="77777777" w:rsidR="007C4697" w:rsidRPr="00767498" w:rsidRDefault="007C4697" w:rsidP="007C4697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6198135" w14:textId="77777777" w:rsidR="007C4697" w:rsidRDefault="007C4697" w:rsidP="007C469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1776"/>
        <w:gridCol w:w="2296"/>
        <w:gridCol w:w="1782"/>
        <w:gridCol w:w="1792"/>
      </w:tblGrid>
      <w:tr w:rsidR="007C4697" w14:paraId="108BBED0" w14:textId="77777777" w:rsidTr="00DB621C">
        <w:tc>
          <w:tcPr>
            <w:tcW w:w="1870" w:type="dxa"/>
            <w:vAlign w:val="center"/>
          </w:tcPr>
          <w:p w14:paraId="2B7EABB1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58D6C2F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0D7C1A79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6D104DCD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25859401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C4697" w14:paraId="1A116635" w14:textId="77777777" w:rsidTr="00DB621C">
        <w:tc>
          <w:tcPr>
            <w:tcW w:w="1870" w:type="dxa"/>
            <w:vAlign w:val="center"/>
          </w:tcPr>
          <w:p w14:paraId="5C23D9DF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</w:t>
            </w:r>
          </w:p>
        </w:tc>
        <w:tc>
          <w:tcPr>
            <w:tcW w:w="1870" w:type="dxa"/>
            <w:vAlign w:val="center"/>
          </w:tcPr>
          <w:p w14:paraId="666A3592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understand how some commands work</w:t>
            </w:r>
          </w:p>
        </w:tc>
        <w:tc>
          <w:tcPr>
            <w:tcW w:w="1870" w:type="dxa"/>
            <w:vAlign w:val="center"/>
          </w:tcPr>
          <w:p w14:paraId="39C89007" w14:textId="2079496E" w:rsidR="00DE191B" w:rsidRDefault="00DE191B" w:rsidP="00DE191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en-GH"/>
              </w:rPr>
            </w:pPr>
            <w:r w:rsidRPr="00DE191B">
              <w:rPr>
                <w:rFonts w:ascii="Times New Roman" w:hAnsi="Times New Roman" w:cs="Times New Roman"/>
                <w:lang w:val="en-GH"/>
              </w:rPr>
              <w:t>What is the difference between applying the test on popped than on generated node</w:t>
            </w:r>
          </w:p>
          <w:p w14:paraId="76C9DD63" w14:textId="2B3F0781" w:rsidR="00DE191B" w:rsidRPr="00DE191B" w:rsidRDefault="00DE191B" w:rsidP="00DE191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en-GH"/>
              </w:rPr>
            </w:pPr>
            <w:r>
              <w:rPr>
                <w:rFonts w:ascii="Times New Roman" w:hAnsi="Times New Roman" w:cs="Times New Roman"/>
                <w:lang w:val="en-GH"/>
              </w:rPr>
              <w:t xml:space="preserve">What does </w:t>
            </w:r>
            <w:r w:rsidRPr="00DE191B">
              <w:rPr>
                <w:rFonts w:ascii="Times New Roman" w:hAnsi="Times New Roman" w:cs="Times New Roman"/>
                <w:lang w:val="en-GH"/>
              </w:rPr>
              <w:t>frontier = deque([node])</w:t>
            </w:r>
            <w:r>
              <w:rPr>
                <w:rFonts w:ascii="Times New Roman" w:hAnsi="Times New Roman" w:cs="Times New Roman"/>
                <w:lang w:val="en-GH"/>
              </w:rPr>
              <w:t xml:space="preserve"> do?</w:t>
            </w:r>
          </w:p>
          <w:p w14:paraId="13962205" w14:textId="20821767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01A3D696" w14:textId="5DE25159" w:rsidR="007C4697" w:rsidRDefault="00DE191B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Todo tasks on both parts (A and B)</w:t>
            </w:r>
          </w:p>
        </w:tc>
        <w:tc>
          <w:tcPr>
            <w:tcW w:w="1870" w:type="dxa"/>
            <w:vAlign w:val="center"/>
          </w:tcPr>
          <w:p w14:paraId="056BF7E3" w14:textId="6D51501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have </w:t>
            </w:r>
            <w:proofErr w:type="gramStart"/>
            <w:r w:rsidR="00DE191B">
              <w:rPr>
                <w:rFonts w:ascii="Times New Roman" w:hAnsi="Times New Roman" w:cs="Times New Roman"/>
              </w:rPr>
              <w:t>ask</w:t>
            </w:r>
            <w:proofErr w:type="gramEnd"/>
            <w:r w:rsidR="00DE191B">
              <w:rPr>
                <w:rFonts w:ascii="Times New Roman" w:hAnsi="Times New Roman" w:cs="Times New Roman"/>
              </w:rPr>
              <w:t xml:space="preserve"> general questions (</w:t>
            </w:r>
            <w:proofErr w:type="gramStart"/>
            <w:r w:rsidR="00DE191B">
              <w:rPr>
                <w:rFonts w:ascii="Times New Roman" w:hAnsi="Times New Roman" w:cs="Times New Roman"/>
              </w:rPr>
              <w:t>may be</w:t>
            </w:r>
            <w:proofErr w:type="gramEnd"/>
            <w:r w:rsidR="00DE191B">
              <w:rPr>
                <w:rFonts w:ascii="Times New Roman" w:hAnsi="Times New Roman" w:cs="Times New Roman"/>
              </w:rPr>
              <w:t xml:space="preserve"> by pasting the syntaxes) and I studied how it works by asking further clarification questions. After that I use my own naming, classes and soon to implement syntax. 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C4697" w14:paraId="08B8B55C" w14:textId="77777777" w:rsidTr="00DB621C">
        <w:tc>
          <w:tcPr>
            <w:tcW w:w="1870" w:type="dxa"/>
          </w:tcPr>
          <w:p w14:paraId="288ABAB5" w14:textId="4E57A0C4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A9AC572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70" w:type="dxa"/>
          </w:tcPr>
          <w:p w14:paraId="59A2410F" w14:textId="7590F771" w:rsidR="007C4697" w:rsidRPr="009B6145" w:rsidRDefault="007C4697" w:rsidP="00DE191B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0A6BCE2" w14:textId="5571A382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A8FB2C" w14:textId="5D85DC9E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C4697" w14:paraId="765AD72B" w14:textId="77777777" w:rsidTr="00DB621C">
        <w:tc>
          <w:tcPr>
            <w:tcW w:w="1870" w:type="dxa"/>
          </w:tcPr>
          <w:p w14:paraId="31122CE4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150EF96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9040F48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BCB0310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64168B5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</w:tr>
    </w:tbl>
    <w:p w14:paraId="15FD90A6" w14:textId="77777777" w:rsidR="007C4697" w:rsidRPr="00767498" w:rsidRDefault="007C4697" w:rsidP="007C4697">
      <w:pPr>
        <w:rPr>
          <w:rFonts w:ascii="Times New Roman" w:hAnsi="Times New Roman" w:cs="Times New Roman"/>
        </w:rPr>
      </w:pPr>
    </w:p>
    <w:p w14:paraId="3BA2E5E1" w14:textId="77777777" w:rsidR="007C4697" w:rsidRPr="00767498" w:rsidRDefault="007C4697" w:rsidP="007C4697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7359BDB4" w14:textId="77777777" w:rsidR="007C4697" w:rsidRDefault="007C4697" w:rsidP="007C469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C4697" w14:paraId="25D5706F" w14:textId="77777777" w:rsidTr="00DB621C">
        <w:tc>
          <w:tcPr>
            <w:tcW w:w="4045" w:type="dxa"/>
            <w:vAlign w:val="center"/>
          </w:tcPr>
          <w:p w14:paraId="54CFA1D8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3C80B442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30902B2F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C4697" w14:paraId="129D6ACD" w14:textId="77777777" w:rsidTr="00DB621C">
        <w:tc>
          <w:tcPr>
            <w:tcW w:w="4045" w:type="dxa"/>
            <w:vAlign w:val="center"/>
          </w:tcPr>
          <w:p w14:paraId="08471B4F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2AEF5608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AC42A74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C4697" w14:paraId="54A0C727" w14:textId="77777777" w:rsidTr="00DB621C">
        <w:tc>
          <w:tcPr>
            <w:tcW w:w="4045" w:type="dxa"/>
            <w:vAlign w:val="center"/>
          </w:tcPr>
          <w:p w14:paraId="3C16F8F7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5859E1F0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B3D9599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C4697" w14:paraId="59BFFB09" w14:textId="77777777" w:rsidTr="00DB621C">
        <w:tc>
          <w:tcPr>
            <w:tcW w:w="4045" w:type="dxa"/>
            <w:vAlign w:val="center"/>
          </w:tcPr>
          <w:p w14:paraId="37050254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56371E37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1B8F0BAF" w14:textId="03EDF55F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Evidence</w:t>
            </w:r>
            <w:r w:rsidR="00DE191B">
              <w:rPr>
                <w:rFonts w:ascii="Times New Roman" w:hAnsi="Times New Roman" w:cs="Times New Roman"/>
              </w:rPr>
              <w:t xml:space="preserve"> Lab1</w:t>
            </w:r>
          </w:p>
        </w:tc>
      </w:tr>
      <w:tr w:rsidR="007C4697" w14:paraId="0BC5821D" w14:textId="77777777" w:rsidTr="00DB621C">
        <w:tc>
          <w:tcPr>
            <w:tcW w:w="4045" w:type="dxa"/>
            <w:vAlign w:val="center"/>
          </w:tcPr>
          <w:p w14:paraId="350E6688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04803638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45ACA868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C4697" w14:paraId="7B01B82A" w14:textId="77777777" w:rsidTr="00DB621C">
        <w:tc>
          <w:tcPr>
            <w:tcW w:w="4045" w:type="dxa"/>
            <w:vAlign w:val="center"/>
          </w:tcPr>
          <w:p w14:paraId="331D4E54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0652C469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045A618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C4697" w14:paraId="78CAA70B" w14:textId="77777777" w:rsidTr="00DB621C">
        <w:tc>
          <w:tcPr>
            <w:tcW w:w="4045" w:type="dxa"/>
            <w:vAlign w:val="center"/>
          </w:tcPr>
          <w:p w14:paraId="0C030E1C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C40FC8B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14255F6D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1775805" w14:textId="77777777" w:rsidR="007C4697" w:rsidRDefault="007C4697" w:rsidP="007C4697">
      <w:pPr>
        <w:rPr>
          <w:rFonts w:ascii="Times New Roman" w:hAnsi="Times New Roman" w:cs="Times New Roman"/>
          <w:b/>
          <w:bCs/>
        </w:rPr>
      </w:pPr>
    </w:p>
    <w:p w14:paraId="2A787795" w14:textId="77777777" w:rsidR="007C4697" w:rsidRDefault="007C4697" w:rsidP="007C4697">
      <w:pPr>
        <w:rPr>
          <w:rFonts w:ascii="Times New Roman" w:hAnsi="Times New Roman" w:cs="Times New Roman"/>
          <w:b/>
          <w:bCs/>
        </w:rPr>
      </w:pPr>
    </w:p>
    <w:p w14:paraId="6A9058B5" w14:textId="77777777" w:rsidR="007C4697" w:rsidRPr="00767498" w:rsidRDefault="007C4697" w:rsidP="007C4697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3EA7FFD4" w14:textId="77777777" w:rsidR="007C4697" w:rsidRDefault="007C4697" w:rsidP="007C469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C4697" w14:paraId="771F3A17" w14:textId="77777777" w:rsidTr="00DB621C">
        <w:tc>
          <w:tcPr>
            <w:tcW w:w="8005" w:type="dxa"/>
            <w:vAlign w:val="center"/>
          </w:tcPr>
          <w:p w14:paraId="4E0E4D51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15B90C72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C4697" w14:paraId="3BE69D4F" w14:textId="77777777" w:rsidTr="00DB621C">
        <w:tc>
          <w:tcPr>
            <w:tcW w:w="8005" w:type="dxa"/>
            <w:vAlign w:val="center"/>
          </w:tcPr>
          <w:p w14:paraId="04048BE8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3D77E706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C4697" w14:paraId="0CDC2598" w14:textId="77777777" w:rsidTr="00DB621C">
        <w:tc>
          <w:tcPr>
            <w:tcW w:w="8005" w:type="dxa"/>
            <w:vAlign w:val="center"/>
          </w:tcPr>
          <w:p w14:paraId="192DA828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798D2D0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C4697" w14:paraId="4A116F8B" w14:textId="77777777" w:rsidTr="00DB621C">
        <w:tc>
          <w:tcPr>
            <w:tcW w:w="8005" w:type="dxa"/>
            <w:vAlign w:val="center"/>
          </w:tcPr>
          <w:p w14:paraId="749AFC40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78CC20C0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C4697" w14:paraId="6CB55D35" w14:textId="77777777" w:rsidTr="00DB621C">
        <w:tc>
          <w:tcPr>
            <w:tcW w:w="8005" w:type="dxa"/>
            <w:vAlign w:val="center"/>
          </w:tcPr>
          <w:p w14:paraId="19F102D6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4E068F54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C4697" w14:paraId="44E693C0" w14:textId="77777777" w:rsidTr="00DB621C">
        <w:tc>
          <w:tcPr>
            <w:tcW w:w="8005" w:type="dxa"/>
            <w:vAlign w:val="center"/>
          </w:tcPr>
          <w:p w14:paraId="04C5B657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2FF0D34A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C4697" w14:paraId="5FE51F77" w14:textId="77777777" w:rsidTr="00DB621C">
        <w:tc>
          <w:tcPr>
            <w:tcW w:w="8005" w:type="dxa"/>
          </w:tcPr>
          <w:p w14:paraId="5CBF0CBB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85855ED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73F5052C" w14:textId="77777777" w:rsidR="007C4697" w:rsidRPr="00767498" w:rsidRDefault="007C4697" w:rsidP="007C4697">
      <w:pPr>
        <w:rPr>
          <w:rFonts w:ascii="Times New Roman" w:hAnsi="Times New Roman" w:cs="Times New Roman"/>
        </w:rPr>
      </w:pPr>
    </w:p>
    <w:p w14:paraId="19D46D3C" w14:textId="77777777" w:rsidR="007C4697" w:rsidRPr="00767498" w:rsidRDefault="007C4697" w:rsidP="007C469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>
        <w:rPr>
          <w:rFonts w:ascii="Times New Roman" w:hAnsi="Times New Roman" w:cs="Times New Roman"/>
        </w:rPr>
        <w:t xml:space="preserve">   </w:t>
      </w:r>
      <w:r>
        <w:rPr>
          <w:noProof/>
        </w:rPr>
        <w:drawing>
          <wp:inline distT="0" distB="0" distL="0" distR="0" wp14:anchorId="4FD8D60F" wp14:editId="4C98E320">
            <wp:extent cx="787007" cy="317500"/>
            <wp:effectExtent l="0" t="0" r="0" b="6350"/>
            <wp:docPr id="65254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277" cy="3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F6134" w14:textId="1360D840" w:rsidR="007C4697" w:rsidRPr="00767498" w:rsidRDefault="007C4697" w:rsidP="007C469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DE191B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June,</w:t>
      </w:r>
      <w:proofErr w:type="gramEnd"/>
      <w:r>
        <w:rPr>
          <w:rFonts w:ascii="Times New Roman" w:hAnsi="Times New Roman" w:cs="Times New Roman"/>
        </w:rPr>
        <w:t xml:space="preserve"> 2026</w:t>
      </w:r>
    </w:p>
    <w:p w14:paraId="1CF0C988" w14:textId="77777777" w:rsidR="007C4697" w:rsidRPr="00767498" w:rsidRDefault="007C4697" w:rsidP="007C4697">
      <w:pPr>
        <w:rPr>
          <w:rFonts w:ascii="Times New Roman" w:hAnsi="Times New Roman" w:cs="Times New Roman"/>
        </w:rPr>
      </w:pPr>
    </w:p>
    <w:p w14:paraId="5C701E60" w14:textId="77777777" w:rsidR="007C4697" w:rsidRDefault="007C4697"/>
    <w:sectPr w:rsidR="007C4697" w:rsidSect="007C4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6942"/>
    <w:multiLevelType w:val="hybridMultilevel"/>
    <w:tmpl w:val="7FD46D0A"/>
    <w:lvl w:ilvl="0" w:tplc="982AED7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66001"/>
    <w:multiLevelType w:val="hybridMultilevel"/>
    <w:tmpl w:val="5E7AC30E"/>
    <w:lvl w:ilvl="0" w:tplc="F7621F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561421">
    <w:abstractNumId w:val="0"/>
  </w:num>
  <w:num w:numId="2" w16cid:durableId="1845514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97"/>
    <w:rsid w:val="001B5185"/>
    <w:rsid w:val="003D3E49"/>
    <w:rsid w:val="00436229"/>
    <w:rsid w:val="005A1B1E"/>
    <w:rsid w:val="007C4697"/>
    <w:rsid w:val="00DE191B"/>
    <w:rsid w:val="00E1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5D859"/>
  <w15:chartTrackingRefBased/>
  <w15:docId w15:val="{F05F06D7-102D-46FD-B8FC-92E71E2A8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69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4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6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469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</TotalTime>
  <Pages>2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Sebenemaryam Ashebir Asnake</dc:creator>
  <cp:keywords/>
  <dc:description/>
  <cp:lastModifiedBy>Sebenemaryam Ashebir Asnake</cp:lastModifiedBy>
  <cp:revision>3</cp:revision>
  <dcterms:created xsi:type="dcterms:W3CDTF">2026-06-19T22:30:00Z</dcterms:created>
  <dcterms:modified xsi:type="dcterms:W3CDTF">2026-06-20T15:50:00Z</dcterms:modified>
</cp:coreProperties>
</file>