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2AD96" w14:textId="7EAD7DAC" w:rsidR="004761AC" w:rsidRPr="00D1135F" w:rsidRDefault="004761AC" w:rsidP="004761AC">
      <w:pPr>
        <w:jc w:val="center"/>
        <w:rPr>
          <w:sz w:val="52"/>
          <w:szCs w:val="52"/>
        </w:rPr>
      </w:pPr>
      <w:r>
        <w:rPr>
          <w:sz w:val="52"/>
          <w:szCs w:val="52"/>
        </w:rPr>
        <w:t>Real</w:t>
      </w:r>
      <w:r w:rsidR="005C208F">
        <w:rPr>
          <w:sz w:val="52"/>
          <w:szCs w:val="52"/>
        </w:rPr>
        <w:t>-</w:t>
      </w:r>
      <w:r>
        <w:rPr>
          <w:sz w:val="52"/>
          <w:szCs w:val="52"/>
        </w:rPr>
        <w:t>Time Rendering Techniques</w:t>
      </w:r>
    </w:p>
    <w:p w14:paraId="6B6A1EDE" w14:textId="77777777" w:rsidR="004761AC" w:rsidRDefault="004761AC" w:rsidP="004761AC">
      <w:pPr>
        <w:jc w:val="center"/>
      </w:pPr>
    </w:p>
    <w:p w14:paraId="612F2082" w14:textId="77777777" w:rsidR="004761AC" w:rsidRDefault="004761AC" w:rsidP="004761AC">
      <w:pPr>
        <w:jc w:val="center"/>
      </w:pPr>
      <w:r>
        <w:rPr>
          <w:noProof/>
        </w:rPr>
        <w:drawing>
          <wp:inline distT="0" distB="0" distL="0" distR="0" wp14:anchorId="48469DE1" wp14:editId="58239615">
            <wp:extent cx="4761865" cy="4761865"/>
            <wp:effectExtent l="0" t="0" r="635" b="635"/>
            <wp:docPr id="596297625" name="Picture 1" descr="USW-logo - Cwm Taf Morgannwg Mi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W-logo - Cwm Taf Morgannwg Mi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F10C9" w14:textId="77777777" w:rsidR="004761AC" w:rsidRDefault="004761AC" w:rsidP="004761AC">
      <w:pPr>
        <w:jc w:val="center"/>
      </w:pPr>
    </w:p>
    <w:p w14:paraId="3F33EEFF" w14:textId="03A00A0A" w:rsidR="004761AC" w:rsidRPr="001434CC" w:rsidRDefault="004761AC" w:rsidP="004761AC">
      <w:pPr>
        <w:jc w:val="center"/>
        <w:rPr>
          <w:sz w:val="36"/>
          <w:szCs w:val="36"/>
        </w:rPr>
      </w:pPr>
      <w:r>
        <w:rPr>
          <w:sz w:val="36"/>
          <w:szCs w:val="36"/>
        </w:rPr>
        <w:t>Full Screen Anti</w:t>
      </w:r>
      <w:r w:rsidR="005C208F">
        <w:rPr>
          <w:sz w:val="36"/>
          <w:szCs w:val="36"/>
        </w:rPr>
        <w:t>-A</w:t>
      </w:r>
      <w:r>
        <w:rPr>
          <w:sz w:val="36"/>
          <w:szCs w:val="36"/>
        </w:rPr>
        <w:t>liasing</w:t>
      </w:r>
    </w:p>
    <w:p w14:paraId="46648FC4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1AEC37F5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732B7F1A" w14:textId="77777777" w:rsidR="004761AC" w:rsidRPr="00EC5C3C" w:rsidRDefault="004761AC" w:rsidP="004761AC">
      <w:pPr>
        <w:jc w:val="center"/>
        <w:rPr>
          <w:sz w:val="24"/>
          <w:szCs w:val="24"/>
        </w:rPr>
      </w:pPr>
      <w:hyperlink r:id="rId6" w:history="1">
        <w:r>
          <w:rPr>
            <w:rStyle w:val="Hyperlink"/>
            <w:sz w:val="24"/>
            <w:szCs w:val="24"/>
          </w:rPr>
          <w:t>30077548@students.southwales.ac.uk</w:t>
        </w:r>
      </w:hyperlink>
    </w:p>
    <w:p w14:paraId="66B80520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Sebastian Ha</w:t>
      </w:r>
    </w:p>
    <w:p w14:paraId="3CA9800E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30077548</w:t>
      </w:r>
    </w:p>
    <w:p w14:paraId="4DA27459" w14:textId="77777777" w:rsidR="004761AC" w:rsidRDefault="004761AC" w:rsidP="004761AC"/>
    <w:p w14:paraId="6C565D4F" w14:textId="77777777" w:rsidR="004761AC" w:rsidRDefault="004761AC" w:rsidP="004761AC"/>
    <w:p w14:paraId="3F89EC8C" w14:textId="77777777" w:rsidR="00541BE7" w:rsidRDefault="00541BE7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6938441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759566" w14:textId="699ADCBC" w:rsidR="00264F9C" w:rsidRDefault="00264F9C">
          <w:pPr>
            <w:pStyle w:val="TOCHeading"/>
          </w:pPr>
          <w:r>
            <w:t>Table of Contents</w:t>
          </w:r>
        </w:p>
        <w:p w14:paraId="1B7CF6AB" w14:textId="0A545B7C" w:rsidR="004A5970" w:rsidRDefault="00264F9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32132" w:history="1">
            <w:r w:rsidR="004A5970" w:rsidRPr="0033351B">
              <w:rPr>
                <w:rStyle w:val="Hyperlink"/>
                <w:noProof/>
              </w:rPr>
              <w:t>Table of Acronyms</w:t>
            </w:r>
            <w:r w:rsidR="004A5970">
              <w:rPr>
                <w:noProof/>
                <w:webHidden/>
              </w:rPr>
              <w:tab/>
            </w:r>
            <w:r w:rsidR="004A5970">
              <w:rPr>
                <w:noProof/>
                <w:webHidden/>
              </w:rPr>
              <w:fldChar w:fldCharType="begin"/>
            </w:r>
            <w:r w:rsidR="004A5970">
              <w:rPr>
                <w:noProof/>
                <w:webHidden/>
              </w:rPr>
              <w:instrText xml:space="preserve"> PAGEREF _Toc219232132 \h </w:instrText>
            </w:r>
            <w:r w:rsidR="004A5970">
              <w:rPr>
                <w:noProof/>
                <w:webHidden/>
              </w:rPr>
            </w:r>
            <w:r w:rsidR="004A5970">
              <w:rPr>
                <w:noProof/>
                <w:webHidden/>
              </w:rPr>
              <w:fldChar w:fldCharType="separate"/>
            </w:r>
            <w:r w:rsidR="004A5970">
              <w:rPr>
                <w:noProof/>
                <w:webHidden/>
              </w:rPr>
              <w:t>3</w:t>
            </w:r>
            <w:r w:rsidR="004A5970">
              <w:rPr>
                <w:noProof/>
                <w:webHidden/>
              </w:rPr>
              <w:fldChar w:fldCharType="end"/>
            </w:r>
          </w:hyperlink>
        </w:p>
        <w:p w14:paraId="240FCF1F" w14:textId="640DF9ED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3" w:history="1">
            <w:r w:rsidRPr="0033351B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9994E" w14:textId="5066B278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4" w:history="1">
            <w:r w:rsidRPr="0033351B">
              <w:rPr>
                <w:rStyle w:val="Hyperlink"/>
                <w:noProof/>
              </w:rPr>
              <w:t>Scene Setup and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AEBEC" w14:textId="4CCECAE5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5" w:history="1">
            <w:r w:rsidRPr="0033351B">
              <w:rPr>
                <w:rStyle w:val="Hyperlink"/>
                <w:noProof/>
              </w:rPr>
              <w:t>Base scene without Anti-Aliasing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AB7A" w14:textId="2D1F45EA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6" w:history="1">
            <w:r w:rsidRPr="0033351B">
              <w:rPr>
                <w:rStyle w:val="Hyperlink"/>
                <w:noProof/>
              </w:rPr>
              <w:t>Multi-Sample Anti-Aliasing (MSAA)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45324" w14:textId="12F591DE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7" w:history="1">
            <w:r w:rsidRPr="0033351B">
              <w:rPr>
                <w:rStyle w:val="Hyperlink"/>
                <w:noProof/>
              </w:rPr>
              <w:t>Super-Sample Anti-Aliasing (SSAA)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6749A" w14:textId="2A7C394B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8" w:history="1">
            <w:r w:rsidRPr="0033351B">
              <w:rPr>
                <w:rStyle w:val="Hyperlink"/>
                <w:noProof/>
              </w:rPr>
              <w:t>Comparison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20C5" w14:textId="19CAB3DD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9" w:history="1">
            <w:r w:rsidRPr="0033351B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A03D3" w14:textId="3D056CC9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40" w:history="1">
            <w:r w:rsidRPr="0033351B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12B78" w14:textId="1CC1A2FA" w:rsidR="00264F9C" w:rsidRDefault="00264F9C">
          <w:r>
            <w:rPr>
              <w:b/>
              <w:bCs/>
              <w:noProof/>
            </w:rPr>
            <w:fldChar w:fldCharType="end"/>
          </w:r>
        </w:p>
      </w:sdtContent>
    </w:sdt>
    <w:p w14:paraId="6B8FFB06" w14:textId="77777777" w:rsidR="00264F9C" w:rsidRDefault="00264F9C"/>
    <w:p w14:paraId="0812E426" w14:textId="77777777" w:rsidR="00264F9C" w:rsidRDefault="00264F9C"/>
    <w:p w14:paraId="10AE13AD" w14:textId="77777777" w:rsidR="00264F9C" w:rsidRDefault="00264F9C"/>
    <w:p w14:paraId="7F9AB58B" w14:textId="77777777" w:rsidR="00264F9C" w:rsidRDefault="00264F9C"/>
    <w:p w14:paraId="6D032855" w14:textId="77777777" w:rsidR="00264F9C" w:rsidRDefault="00264F9C"/>
    <w:p w14:paraId="05413902" w14:textId="77777777" w:rsidR="00264F9C" w:rsidRDefault="00264F9C"/>
    <w:p w14:paraId="28919AAA" w14:textId="74E7254D" w:rsidR="00264F9C" w:rsidRDefault="00264F9C">
      <w:r>
        <w:br w:type="page"/>
      </w:r>
    </w:p>
    <w:p w14:paraId="21CAAA0E" w14:textId="4DFDD3C8" w:rsidR="00FF7A9D" w:rsidRDefault="00FF7A9D" w:rsidP="00FF7A9D">
      <w:pPr>
        <w:pStyle w:val="Heading1"/>
      </w:pPr>
      <w:bookmarkStart w:id="0" w:name="_Toc219232132"/>
      <w:r>
        <w:lastRenderedPageBreak/>
        <w:t>Table of Acronyms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7A9D" w14:paraId="00616824" w14:textId="77777777" w:rsidTr="00FF7A9D">
        <w:tc>
          <w:tcPr>
            <w:tcW w:w="4508" w:type="dxa"/>
          </w:tcPr>
          <w:p w14:paraId="14F4A7F5" w14:textId="37115018" w:rsidR="00FF7A9D" w:rsidRDefault="00FF7A9D" w:rsidP="00FF7A9D">
            <w:r>
              <w:t>FSAA</w:t>
            </w:r>
          </w:p>
        </w:tc>
        <w:tc>
          <w:tcPr>
            <w:tcW w:w="4508" w:type="dxa"/>
          </w:tcPr>
          <w:p w14:paraId="08DC2418" w14:textId="1E3EF1BF" w:rsidR="00FF7A9D" w:rsidRDefault="00FF7A9D" w:rsidP="00FF7A9D">
            <w:r>
              <w:t>Full-Screen Anti-Aliasing</w:t>
            </w:r>
          </w:p>
        </w:tc>
      </w:tr>
      <w:tr w:rsidR="00FF7A9D" w14:paraId="6A0A7074" w14:textId="77777777" w:rsidTr="00FF7A9D">
        <w:tc>
          <w:tcPr>
            <w:tcW w:w="4508" w:type="dxa"/>
          </w:tcPr>
          <w:p w14:paraId="33E4E221" w14:textId="72E89154" w:rsidR="00FF7A9D" w:rsidRDefault="00FF7A9D" w:rsidP="00FF7A9D">
            <w:r>
              <w:t>MSAA</w:t>
            </w:r>
          </w:p>
        </w:tc>
        <w:tc>
          <w:tcPr>
            <w:tcW w:w="4508" w:type="dxa"/>
          </w:tcPr>
          <w:p w14:paraId="6EC3D68A" w14:textId="61EAEF23" w:rsidR="00FF7A9D" w:rsidRDefault="00FF7A9D" w:rsidP="00FF7A9D">
            <w:r>
              <w:t>Multi-Sample Anti-Aliasing</w:t>
            </w:r>
          </w:p>
        </w:tc>
      </w:tr>
      <w:tr w:rsidR="00FF7A9D" w14:paraId="71D89836" w14:textId="77777777" w:rsidTr="00FF7A9D">
        <w:tc>
          <w:tcPr>
            <w:tcW w:w="4508" w:type="dxa"/>
          </w:tcPr>
          <w:p w14:paraId="2D8909F4" w14:textId="7929A02C" w:rsidR="00FF7A9D" w:rsidRDefault="00FF7A9D" w:rsidP="00FF7A9D">
            <w:r>
              <w:t>SSAA</w:t>
            </w:r>
          </w:p>
        </w:tc>
        <w:tc>
          <w:tcPr>
            <w:tcW w:w="4508" w:type="dxa"/>
          </w:tcPr>
          <w:p w14:paraId="7D4F9A1F" w14:textId="6FA91330" w:rsidR="00FF7A9D" w:rsidRDefault="00FF7A9D" w:rsidP="00FF7A9D">
            <w:r>
              <w:t>Super-Sample</w:t>
            </w:r>
            <w:r w:rsidR="00C415F4">
              <w:t xml:space="preserve"> Anti-Aliasing</w:t>
            </w:r>
          </w:p>
        </w:tc>
      </w:tr>
      <w:tr w:rsidR="008D1064" w14:paraId="6A12922C" w14:textId="77777777" w:rsidTr="00FF7A9D">
        <w:tc>
          <w:tcPr>
            <w:tcW w:w="4508" w:type="dxa"/>
          </w:tcPr>
          <w:p w14:paraId="53A1FD9E" w14:textId="442CB39D" w:rsidR="008D1064" w:rsidRDefault="008D1064" w:rsidP="00FF7A9D">
            <w:r>
              <w:t>AA</w:t>
            </w:r>
          </w:p>
        </w:tc>
        <w:tc>
          <w:tcPr>
            <w:tcW w:w="4508" w:type="dxa"/>
          </w:tcPr>
          <w:p w14:paraId="088B7BA1" w14:textId="585C8380" w:rsidR="008D1064" w:rsidRDefault="008D1064" w:rsidP="00FF7A9D">
            <w:r>
              <w:t>Anti-Aliasing</w:t>
            </w:r>
          </w:p>
        </w:tc>
      </w:tr>
    </w:tbl>
    <w:p w14:paraId="717547F9" w14:textId="28FBD579" w:rsidR="00FF7A9D" w:rsidRPr="00FF7A9D" w:rsidRDefault="00602E78" w:rsidP="00FF7A9D">
      <w:r>
        <w:br w:type="page"/>
      </w:r>
    </w:p>
    <w:p w14:paraId="26525A37" w14:textId="119B3F20" w:rsidR="00A24D25" w:rsidRDefault="00A24D25" w:rsidP="00547C06">
      <w:pPr>
        <w:pStyle w:val="Heading1"/>
      </w:pPr>
      <w:bookmarkStart w:id="1" w:name="_Toc219232133"/>
      <w:r>
        <w:lastRenderedPageBreak/>
        <w:t>Introduction</w:t>
      </w:r>
      <w:bookmarkEnd w:id="1"/>
    </w:p>
    <w:p w14:paraId="73AE9487" w14:textId="77777777" w:rsidR="00585CF4" w:rsidRDefault="003005A9" w:rsidP="00585CF4">
      <w:r>
        <w:t xml:space="preserve">Anti-Aliasing is a technique used in computer graphics that </w:t>
      </w:r>
      <w:r w:rsidR="00EB7C8C">
        <w:t xml:space="preserve">reduces </w:t>
      </w:r>
      <w:r w:rsidR="00E258AE">
        <w:t xml:space="preserve">aliasing </w:t>
      </w:r>
      <w:r w:rsidR="00DE79DB">
        <w:t>e</w:t>
      </w:r>
      <w:r w:rsidR="00E258AE">
        <w:t>ffects</w:t>
      </w:r>
      <w:r w:rsidR="00372EA3">
        <w:t xml:space="preserve"> </w:t>
      </w:r>
      <w:r w:rsidR="0039314D">
        <w:t>by smoothing</w:t>
      </w:r>
      <w:r>
        <w:t xml:space="preserve"> jagged edges</w:t>
      </w:r>
      <w:r w:rsidR="00372EA3">
        <w:t xml:space="preserve"> or stair</w:t>
      </w:r>
      <w:r w:rsidR="005C208F">
        <w:t>-</w:t>
      </w:r>
      <w:r w:rsidR="00372EA3">
        <w:t>like steps</w:t>
      </w:r>
      <w:r>
        <w:t xml:space="preserve"> on curved lines and diagonals</w:t>
      </w:r>
      <w:r w:rsidR="00372EA3">
        <w:t xml:space="preserve"> on </w:t>
      </w:r>
      <w:r w:rsidR="001A54CC">
        <w:t>computer screens</w:t>
      </w:r>
      <w:r w:rsidR="00DB20A5">
        <w:t>.</w:t>
      </w:r>
      <w:r w:rsidR="00585CF4">
        <w:t xml:space="preserve"> </w:t>
      </w:r>
      <w:r w:rsidR="003A2D01">
        <w:t>This matters in real</w:t>
      </w:r>
      <w:r w:rsidR="005C208F">
        <w:t>-</w:t>
      </w:r>
      <w:r w:rsidR="003A2D01">
        <w:t>time rendering as</w:t>
      </w:r>
      <w:r w:rsidR="009C12F8">
        <w:t xml:space="preserve"> these effects become more noticeable especially during movement within the rendered scene</w:t>
      </w:r>
      <w:r w:rsidR="001D449F">
        <w:t>, which can cause the visual quality of the scene to drop. Anti-aliasing helps r</w:t>
      </w:r>
      <w:r w:rsidR="003A2D01">
        <w:t xml:space="preserve">endered objects appear more realistic </w:t>
      </w:r>
      <w:r w:rsidR="006D7E35">
        <w:t xml:space="preserve">due to smoother </w:t>
      </w:r>
      <w:r w:rsidR="00901FEB">
        <w:t>edges</w:t>
      </w:r>
      <w:r w:rsidR="003A2D01">
        <w:t>.</w:t>
      </w:r>
      <w:r w:rsidR="00585CF4">
        <w:t xml:space="preserve"> </w:t>
      </w:r>
      <w:r w:rsidR="001A2093">
        <w:t>T</w:t>
      </w:r>
      <w:r w:rsidR="00F052B7">
        <w:t>wo full-screen anti-aliasing techniques</w:t>
      </w:r>
      <w:r w:rsidR="00B2439B">
        <w:t xml:space="preserve"> </w:t>
      </w:r>
      <w:r w:rsidR="00F052B7">
        <w:t xml:space="preserve">(FSAA) </w:t>
      </w:r>
      <w:r w:rsidR="00585CF4">
        <w:t xml:space="preserve">will be compared </w:t>
      </w:r>
      <w:r w:rsidR="00941F74">
        <w:t>against</w:t>
      </w:r>
      <w:r w:rsidR="00B2439B">
        <w:t xml:space="preserve"> a base 3D </w:t>
      </w:r>
      <w:r w:rsidR="00E83030">
        <w:t xml:space="preserve">real-time </w:t>
      </w:r>
      <w:r w:rsidR="00B2439B">
        <w:t>rendered scene</w:t>
      </w:r>
      <w:r w:rsidR="00E07D1E">
        <w:t>.</w:t>
      </w:r>
      <w:r w:rsidR="00B2439B">
        <w:t xml:space="preserve"> </w:t>
      </w:r>
      <w:r w:rsidR="00647652">
        <w:t>The</w:t>
      </w:r>
      <w:r w:rsidR="00B2439B">
        <w:t xml:space="preserve"> techniques </w:t>
      </w:r>
      <w:r w:rsidR="00647652">
        <w:t xml:space="preserve">compared </w:t>
      </w:r>
      <w:r w:rsidR="00D75F1D">
        <w:t>are Multi-Sample Anti-Aliasing</w:t>
      </w:r>
      <w:r w:rsidR="0017434E">
        <w:t xml:space="preserve"> (MSAA) </w:t>
      </w:r>
      <w:r w:rsidR="00D75F1D">
        <w:t xml:space="preserve">and Super-Sample Anti-Aliasing </w:t>
      </w:r>
      <w:r w:rsidR="0017434E">
        <w:t>(SSAA)</w:t>
      </w:r>
      <w:r w:rsidR="00941F74">
        <w:t>.</w:t>
      </w:r>
      <w:r w:rsidR="00585CF4">
        <w:t xml:space="preserve"> </w:t>
      </w:r>
    </w:p>
    <w:p w14:paraId="4750537F" w14:textId="667743CD" w:rsidR="003A2D01" w:rsidRDefault="00A52F04" w:rsidP="00585CF4">
      <w:r>
        <w:t>MSAA</w:t>
      </w:r>
      <w:r w:rsidR="00FF7A9D">
        <w:t xml:space="preserve"> is a type of FSAA</w:t>
      </w:r>
      <w:r w:rsidR="004A5970">
        <w:t xml:space="preserve"> that takes multiple depth samples within a single pixel</w:t>
      </w:r>
      <w:r w:rsidR="00AE4287">
        <w:t xml:space="preserve"> without needing</w:t>
      </w:r>
      <w:r w:rsidR="00585CF4">
        <w:t xml:space="preserve"> </w:t>
      </w:r>
      <w:r w:rsidR="00AE4287">
        <w:t>to recalculate light</w:t>
      </w:r>
      <w:r w:rsidR="00734440">
        <w:t xml:space="preserve">ing or textures. </w:t>
      </w:r>
      <w:r w:rsidR="00B22183">
        <w:t>O</w:t>
      </w:r>
      <w:r w:rsidR="00734440">
        <w:t>n the other hand,</w:t>
      </w:r>
      <w:r w:rsidR="00DC115C">
        <w:t xml:space="preserve"> </w:t>
      </w:r>
      <w:r w:rsidR="00B22183">
        <w:t xml:space="preserve">SSAA </w:t>
      </w:r>
      <w:r w:rsidR="00DC115C">
        <w:t xml:space="preserve">renders </w:t>
      </w:r>
      <w:r w:rsidR="00C85616">
        <w:t xml:space="preserve">the whole scene </w:t>
      </w:r>
      <w:r w:rsidR="00DC115C">
        <w:t>at</w:t>
      </w:r>
      <w:r w:rsidR="00C85616">
        <w:t xml:space="preserve"> a higher</w:t>
      </w:r>
      <w:r w:rsidR="00585CF4">
        <w:t xml:space="preserve"> </w:t>
      </w:r>
      <w:r w:rsidR="00C85616">
        <w:t xml:space="preserve">resolution and </w:t>
      </w:r>
      <w:r w:rsidR="00EB6F96">
        <w:t>combines multiple samples per pixel</w:t>
      </w:r>
      <w:r w:rsidR="00932735">
        <w:t>.</w:t>
      </w:r>
      <w:r w:rsidR="00EB6F96">
        <w:t xml:space="preserve"> </w:t>
      </w:r>
      <w:r w:rsidR="00932735">
        <w:t>T</w:t>
      </w:r>
      <w:r w:rsidR="00EB6F96">
        <w:t>his increases the performance cost</w:t>
      </w:r>
      <w:r w:rsidR="00585CF4">
        <w:t xml:space="preserve"> </w:t>
      </w:r>
      <w:r w:rsidR="00EB6F96">
        <w:t>and the visual quality.</w:t>
      </w:r>
      <w:r w:rsidR="00585CF4">
        <w:t xml:space="preserve"> </w:t>
      </w:r>
      <w:r w:rsidR="001F44D3">
        <w:t>The goal of this report is to compare the quality and the performance</w:t>
      </w:r>
      <w:r w:rsidR="00585CF4">
        <w:t xml:space="preserve"> </w:t>
      </w:r>
      <w:r w:rsidR="001F44D3">
        <w:t xml:space="preserve">between both FSAA techniques against a </w:t>
      </w:r>
      <w:r w:rsidR="008D1064">
        <w:t>base 3</w:t>
      </w:r>
      <w:r w:rsidR="00CD79A2">
        <w:t>D</w:t>
      </w:r>
      <w:r w:rsidR="008D1064">
        <w:t xml:space="preserve"> scene that has no </w:t>
      </w:r>
      <w:r w:rsidR="00A8422C">
        <w:t>anti-aliasing (AA)</w:t>
      </w:r>
      <w:r w:rsidR="00585CF4">
        <w:t xml:space="preserve"> </w:t>
      </w:r>
      <w:r w:rsidR="00A8422C">
        <w:t>techniques applied</w:t>
      </w:r>
      <w:r w:rsidR="00DF42CE">
        <w:t>.</w:t>
      </w:r>
      <w:r w:rsidR="00290408">
        <w:t xml:space="preserve"> </w:t>
      </w:r>
      <w:r w:rsidR="00121521">
        <w:t xml:space="preserve">The comparison will </w:t>
      </w:r>
      <w:r w:rsidR="006174A2">
        <w:t xml:space="preserve">determine </w:t>
      </w:r>
      <w:r w:rsidR="00290408">
        <w:t>which AA technique is better suited for modern real-time rendering applications.</w:t>
      </w:r>
    </w:p>
    <w:p w14:paraId="46B26CC0" w14:textId="1BDD74E8" w:rsidR="00EF0273" w:rsidRDefault="00EF0273" w:rsidP="008D2004">
      <w:pPr>
        <w:pStyle w:val="Heading1"/>
      </w:pPr>
      <w:bookmarkStart w:id="2" w:name="_Toc219232134"/>
      <w:r>
        <w:t>Scene Setup and Rendering Pipeline</w:t>
      </w:r>
      <w:bookmarkEnd w:id="2"/>
    </w:p>
    <w:p w14:paraId="101AEBC7" w14:textId="4E6ADF00" w:rsidR="00737D50" w:rsidRDefault="00737D50" w:rsidP="00737D50">
      <w:pPr>
        <w:pStyle w:val="Heading2"/>
      </w:pPr>
      <w:r>
        <w:t>Scene Description</w:t>
      </w:r>
    </w:p>
    <w:p w14:paraId="1277BECD" w14:textId="17AAD786" w:rsidR="006A1FC9" w:rsidRDefault="006A1FC9" w:rsidP="006A1FC9">
      <w:r>
        <w:t xml:space="preserve">The scene is of a simple 3D setup consisting of a textured ground </w:t>
      </w:r>
      <w:r w:rsidR="00AA4AFF">
        <w:t xml:space="preserve">grass </w:t>
      </w:r>
      <w:r>
        <w:t xml:space="preserve">plane, </w:t>
      </w:r>
      <w:r w:rsidR="00AA4AFF">
        <w:t xml:space="preserve">a </w:t>
      </w:r>
      <w:r>
        <w:t>sphere</w:t>
      </w:r>
      <w:r w:rsidR="00AA4AFF">
        <w:t xml:space="preserve"> represented as a moon</w:t>
      </w:r>
      <w:r>
        <w:t xml:space="preserve"> and a</w:t>
      </w:r>
      <w:r w:rsidR="00AA4AFF">
        <w:t xml:space="preserve"> </w:t>
      </w:r>
      <w:r w:rsidR="005D3BCE">
        <w:t>Rubik’s</w:t>
      </w:r>
      <w:r>
        <w:t xml:space="preserve"> cube</w:t>
      </w:r>
      <w:r w:rsidR="00057AD0">
        <w:t>.</w:t>
      </w:r>
      <w:r>
        <w:t xml:space="preserve"> The background colour of the scene is </w:t>
      </w:r>
      <w:r w:rsidR="005D3BCE">
        <w:t xml:space="preserve">a </w:t>
      </w:r>
      <w:r>
        <w:t>flat</w:t>
      </w:r>
      <w:r w:rsidR="005D3BCE">
        <w:t xml:space="preserve"> blue colour</w:t>
      </w:r>
      <w:r>
        <w:t xml:space="preserve"> to avoid any skylights or backgrounds affecting AA technique comparisons. The scene wasn’t overcomplicated so that the comparisons could be shown clearly between fewer contrasting examples from the models</w:t>
      </w:r>
      <w:r w:rsidR="005D3BCE">
        <w:t xml:space="preserve"> as overcomplication could dim the results shown from the different aliasing effects</w:t>
      </w:r>
      <w:r>
        <w:t xml:space="preserve">. </w:t>
      </w:r>
    </w:p>
    <w:p w14:paraId="44A34773" w14:textId="25BCA6E0" w:rsidR="001C2417" w:rsidRDefault="001C2417" w:rsidP="00737D50">
      <w:pPr>
        <w:pStyle w:val="Heading2"/>
      </w:pPr>
      <w:r>
        <w:t xml:space="preserve">Rendering pipeline </w:t>
      </w:r>
    </w:p>
    <w:p w14:paraId="7A8D24FF" w14:textId="616C89E9" w:rsidR="006A1FC9" w:rsidRDefault="006A1FC9" w:rsidP="006A1FC9">
      <w:r>
        <w:t>The rendering pipelin</w:t>
      </w:r>
      <w:r w:rsidR="000964E9">
        <w:t>e</w:t>
      </w:r>
      <w:r>
        <w:t xml:space="preserve"> </w:t>
      </w:r>
      <w:r w:rsidR="000964E9">
        <w:t xml:space="preserve">consists of the scene implementing </w:t>
      </w:r>
      <w:proofErr w:type="spellStart"/>
      <w:r w:rsidR="000964E9">
        <w:t>OpenGl</w:t>
      </w:r>
      <w:proofErr w:type="spellEnd"/>
      <w:r w:rsidR="000964E9">
        <w:t xml:space="preserve"> version 3.3 Core</w:t>
      </w:r>
      <w:r w:rsidR="00C74197">
        <w:t xml:space="preserve">. </w:t>
      </w:r>
      <w:r w:rsidR="000964E9">
        <w:t>GLFW for configuration, callback functions and window creation. GLAD is used to load all OpenGL function pointers</w:t>
      </w:r>
      <w:r w:rsidR="004346EB">
        <w:t xml:space="preserve">. The rendering settings of the scene have depth testing enabled which is important for the Rubik’s cube model as there are 27 smaller cubes within the model, </w:t>
      </w:r>
      <w:proofErr w:type="spellStart"/>
      <w:r w:rsidR="004346EB">
        <w:t>glfw</w:t>
      </w:r>
      <w:proofErr w:type="spellEnd"/>
      <w:r w:rsidR="004346EB">
        <w:t xml:space="preserve"> also enables swap intervals to match screen v-sync. The camera object provides the view of the scene within the window.</w:t>
      </w:r>
    </w:p>
    <w:p w14:paraId="146FE62A" w14:textId="22484AAD" w:rsidR="00EF0273" w:rsidRDefault="00737D50" w:rsidP="00737D50">
      <w:pPr>
        <w:pStyle w:val="Heading2"/>
      </w:pPr>
      <w:r>
        <w:t>Shaders</w:t>
      </w:r>
    </w:p>
    <w:p w14:paraId="42B12915" w14:textId="3CFEA1D7" w:rsidR="00AE78F6" w:rsidRDefault="00AE78F6" w:rsidP="00AE78F6">
      <w:pPr>
        <w:pStyle w:val="ListParagraph"/>
        <w:numPr>
          <w:ilvl w:val="0"/>
          <w:numId w:val="1"/>
        </w:numPr>
      </w:pPr>
      <w:r>
        <w:t xml:space="preserve">Texture usage </w:t>
      </w:r>
    </w:p>
    <w:p w14:paraId="17276AD7" w14:textId="11EA1CAD" w:rsidR="00A24D25" w:rsidRDefault="0057787E" w:rsidP="008D2004">
      <w:pPr>
        <w:pStyle w:val="Heading1"/>
      </w:pPr>
      <w:bookmarkStart w:id="3" w:name="_Toc219232135"/>
      <w:r>
        <w:t>Base scene without Anti-Aliasing</w:t>
      </w:r>
      <w:bookmarkEnd w:id="3"/>
    </w:p>
    <w:p w14:paraId="7DE1EEE4" w14:textId="3F722514" w:rsidR="0057787E" w:rsidRDefault="0057787E" w:rsidP="0057787E">
      <w:pPr>
        <w:pStyle w:val="ListParagraph"/>
        <w:numPr>
          <w:ilvl w:val="0"/>
          <w:numId w:val="1"/>
        </w:numPr>
      </w:pPr>
      <w:r>
        <w:t>Visual notes</w:t>
      </w:r>
    </w:p>
    <w:p w14:paraId="78D6980D" w14:textId="342EC090" w:rsidR="0057787E" w:rsidRDefault="0057787E" w:rsidP="0057787E">
      <w:pPr>
        <w:pStyle w:val="ListParagraph"/>
        <w:numPr>
          <w:ilvl w:val="0"/>
          <w:numId w:val="1"/>
        </w:numPr>
      </w:pPr>
      <w:r>
        <w:t>Screenshots</w:t>
      </w:r>
    </w:p>
    <w:p w14:paraId="4F158313" w14:textId="49D5BE05" w:rsidR="0057787E" w:rsidRDefault="0057787E" w:rsidP="0057787E">
      <w:pPr>
        <w:pStyle w:val="ListParagraph"/>
        <w:numPr>
          <w:ilvl w:val="0"/>
          <w:numId w:val="1"/>
        </w:numPr>
      </w:pPr>
      <w:r>
        <w:t>Performance</w:t>
      </w:r>
    </w:p>
    <w:p w14:paraId="7B664764" w14:textId="20EB9AA3" w:rsidR="0057787E" w:rsidRDefault="0057787E" w:rsidP="008D2004">
      <w:pPr>
        <w:pStyle w:val="Heading1"/>
      </w:pPr>
      <w:bookmarkStart w:id="4" w:name="_Toc219232136"/>
      <w:r>
        <w:lastRenderedPageBreak/>
        <w:t>Multi-Sample Anti-Aliasing (MSAA)</w:t>
      </w:r>
      <w:bookmarkEnd w:id="4"/>
    </w:p>
    <w:p w14:paraId="2E33B262" w14:textId="2274CDC4" w:rsidR="0057787E" w:rsidRDefault="00EA3F0C" w:rsidP="00EA3F0C">
      <w:pPr>
        <w:pStyle w:val="ListParagraph"/>
        <w:numPr>
          <w:ilvl w:val="0"/>
          <w:numId w:val="1"/>
        </w:numPr>
      </w:pPr>
      <w:r>
        <w:t>How MSAA works briefly</w:t>
      </w:r>
    </w:p>
    <w:p w14:paraId="76D2A53B" w14:textId="75AFDF91" w:rsidR="00EA3F0C" w:rsidRDefault="00EA3F0C" w:rsidP="00EA3F0C">
      <w:pPr>
        <w:pStyle w:val="ListParagraph"/>
        <w:numPr>
          <w:ilvl w:val="0"/>
          <w:numId w:val="1"/>
        </w:numPr>
      </w:pPr>
      <w:r>
        <w:t>How it was enabled in OpenGL</w:t>
      </w:r>
    </w:p>
    <w:p w14:paraId="3A559E33" w14:textId="05D6361D" w:rsidR="00EA3F0C" w:rsidRDefault="00EA3F0C" w:rsidP="00EA3F0C">
      <w:pPr>
        <w:pStyle w:val="ListParagraph"/>
        <w:numPr>
          <w:ilvl w:val="0"/>
          <w:numId w:val="1"/>
        </w:numPr>
      </w:pPr>
      <w:r>
        <w:t>Sample counts (2x, 4x, 8x)</w:t>
      </w:r>
    </w:p>
    <w:p w14:paraId="4E2FDAE5" w14:textId="4CC9FF8B" w:rsidR="00F63731" w:rsidRDefault="00F63731" w:rsidP="00EA3F0C">
      <w:pPr>
        <w:pStyle w:val="ListParagraph"/>
        <w:numPr>
          <w:ilvl w:val="0"/>
          <w:numId w:val="1"/>
        </w:numPr>
      </w:pPr>
      <w:r>
        <w:t>Screenshots</w:t>
      </w:r>
    </w:p>
    <w:p w14:paraId="241E6558" w14:textId="7CAF61CD" w:rsidR="00F63731" w:rsidRDefault="00F63731" w:rsidP="00EA3F0C">
      <w:pPr>
        <w:pStyle w:val="ListParagraph"/>
        <w:numPr>
          <w:ilvl w:val="0"/>
          <w:numId w:val="1"/>
        </w:numPr>
      </w:pPr>
      <w:r>
        <w:t>Performance</w:t>
      </w:r>
    </w:p>
    <w:p w14:paraId="29B5D4EB" w14:textId="00E9AA56" w:rsidR="00713866" w:rsidRDefault="00713866" w:rsidP="00EA3F0C">
      <w:pPr>
        <w:pStyle w:val="ListParagraph"/>
        <w:numPr>
          <w:ilvl w:val="0"/>
          <w:numId w:val="1"/>
        </w:numPr>
      </w:pPr>
      <w:r>
        <w:t>Edge smoothing</w:t>
      </w:r>
    </w:p>
    <w:p w14:paraId="50AD5123" w14:textId="26D2BB64" w:rsidR="00713866" w:rsidRDefault="00713866" w:rsidP="00EA3F0C">
      <w:pPr>
        <w:pStyle w:val="ListParagraph"/>
        <w:numPr>
          <w:ilvl w:val="0"/>
          <w:numId w:val="1"/>
        </w:numPr>
      </w:pPr>
      <w:r>
        <w:t>Where MSAA helps and where it doesn’t</w:t>
      </w:r>
    </w:p>
    <w:p w14:paraId="29416243" w14:textId="2B596188" w:rsidR="00713866" w:rsidRDefault="00713866" w:rsidP="00EA3F0C">
      <w:pPr>
        <w:pStyle w:val="ListParagraph"/>
        <w:numPr>
          <w:ilvl w:val="0"/>
          <w:numId w:val="1"/>
        </w:numPr>
      </w:pPr>
      <w:r>
        <w:t xml:space="preserve">Cost </w:t>
      </w:r>
      <w:r w:rsidR="0040651C">
        <w:t>compared to base scene</w:t>
      </w:r>
    </w:p>
    <w:p w14:paraId="4556D482" w14:textId="76A2512D" w:rsidR="00053F91" w:rsidRDefault="00053F91" w:rsidP="008D2004">
      <w:pPr>
        <w:pStyle w:val="Heading1"/>
      </w:pPr>
      <w:bookmarkStart w:id="5" w:name="_Toc219232137"/>
      <w:r>
        <w:t>Super-Sample Anti-Aliasing (SSAA)</w:t>
      </w:r>
      <w:bookmarkEnd w:id="5"/>
    </w:p>
    <w:p w14:paraId="381F5AD6" w14:textId="5E58F430" w:rsidR="00053F91" w:rsidRDefault="005A31A8" w:rsidP="00053F91">
      <w:pPr>
        <w:pStyle w:val="ListParagraph"/>
        <w:numPr>
          <w:ilvl w:val="0"/>
          <w:numId w:val="1"/>
        </w:numPr>
      </w:pPr>
      <w:r>
        <w:t>Off-screen framebuffer (FBO)</w:t>
      </w:r>
    </w:p>
    <w:p w14:paraId="367BAE49" w14:textId="135AB592" w:rsidR="005A31A8" w:rsidRDefault="005A31A8" w:rsidP="00053F91">
      <w:pPr>
        <w:pStyle w:val="ListParagraph"/>
        <w:numPr>
          <w:ilvl w:val="0"/>
          <w:numId w:val="1"/>
        </w:numPr>
      </w:pPr>
      <w:r>
        <w:t>High resolution render target</w:t>
      </w:r>
    </w:p>
    <w:p w14:paraId="1A291155" w14:textId="25C96C06" w:rsidR="0054327F" w:rsidRDefault="0054327F" w:rsidP="00053F91">
      <w:pPr>
        <w:pStyle w:val="ListParagraph"/>
        <w:numPr>
          <w:ilvl w:val="0"/>
          <w:numId w:val="1"/>
        </w:numPr>
      </w:pPr>
      <w:r>
        <w:t>Two pass rendering approach</w:t>
      </w:r>
    </w:p>
    <w:p w14:paraId="690D0FEC" w14:textId="294A0050" w:rsidR="0054327F" w:rsidRDefault="0054327F" w:rsidP="00053F91">
      <w:pPr>
        <w:pStyle w:val="ListParagraph"/>
        <w:numPr>
          <w:ilvl w:val="0"/>
          <w:numId w:val="1"/>
        </w:numPr>
      </w:pPr>
      <w:r>
        <w:t>Screen-aligned quad</w:t>
      </w:r>
    </w:p>
    <w:p w14:paraId="2E0DC4DF" w14:textId="1A59BBB0" w:rsidR="0054327F" w:rsidRDefault="0054327F" w:rsidP="00053F91">
      <w:pPr>
        <w:pStyle w:val="ListParagraph"/>
        <w:numPr>
          <w:ilvl w:val="0"/>
          <w:numId w:val="1"/>
        </w:numPr>
      </w:pPr>
      <w:r>
        <w:t xml:space="preserve">Resolve shader and </w:t>
      </w:r>
      <w:r w:rsidR="000C0AB7">
        <w:t>averaging</w:t>
      </w:r>
    </w:p>
    <w:p w14:paraId="3CA58F4D" w14:textId="77777777" w:rsidR="00745D60" w:rsidRDefault="00745D60" w:rsidP="00B4261A">
      <w:pPr>
        <w:ind w:left="360"/>
      </w:pPr>
    </w:p>
    <w:p w14:paraId="0B3ECC9B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5.2 Sampling Patterns and Resolutions</w:t>
      </w:r>
    </w:p>
    <w:p w14:paraId="033C091D" w14:textId="77777777" w:rsidR="000C0AB7" w:rsidRPr="000C0AB7" w:rsidRDefault="000C0AB7" w:rsidP="000C0AB7">
      <w:pPr>
        <w:ind w:left="360"/>
      </w:pPr>
      <w:r w:rsidRPr="000C0AB7">
        <w:t>Include:</w:t>
      </w:r>
    </w:p>
    <w:p w14:paraId="313656DB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2× vs 4× resolution</w:t>
      </w:r>
    </w:p>
    <w:p w14:paraId="0CAEE7AE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Sampling patterns (grid, box, etc.)</w:t>
      </w:r>
    </w:p>
    <w:p w14:paraId="2CFAB9B5" w14:textId="77777777" w:rsidR="000C0AB7" w:rsidRDefault="000C0AB7" w:rsidP="000C0AB7">
      <w:pPr>
        <w:numPr>
          <w:ilvl w:val="0"/>
          <w:numId w:val="2"/>
        </w:numPr>
      </w:pPr>
      <w:r w:rsidRPr="000C0AB7">
        <w:t>Number of samples per pixel</w:t>
      </w:r>
    </w:p>
    <w:p w14:paraId="4D5FB599" w14:textId="77777777" w:rsidR="00745D60" w:rsidRPr="000C0AB7" w:rsidRDefault="00745D60" w:rsidP="00745D60">
      <w:pPr>
        <w:ind w:left="360"/>
      </w:pPr>
    </w:p>
    <w:p w14:paraId="29B310C6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5.3 Results</w:t>
      </w:r>
    </w:p>
    <w:p w14:paraId="5597425C" w14:textId="77777777" w:rsidR="000C0AB7" w:rsidRPr="000C0AB7" w:rsidRDefault="000C0AB7" w:rsidP="000C0AB7">
      <w:pPr>
        <w:ind w:left="360"/>
      </w:pPr>
      <w:r w:rsidRPr="000C0AB7">
        <w:t>Include:</w:t>
      </w:r>
    </w:p>
    <w:p w14:paraId="26D9B9BC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Visual improvements</w:t>
      </w:r>
    </w:p>
    <w:p w14:paraId="09B733DF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Screenshots</w:t>
      </w:r>
    </w:p>
    <w:p w14:paraId="544DABEE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Performance cost</w:t>
      </w:r>
    </w:p>
    <w:p w14:paraId="42C9B2F6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Comparison to MSAA</w:t>
      </w:r>
    </w:p>
    <w:p w14:paraId="6B2CBA46" w14:textId="77777777" w:rsidR="006E32FD" w:rsidRDefault="006E32FD" w:rsidP="006E32FD"/>
    <w:p w14:paraId="2A1A4911" w14:textId="597A455A" w:rsidR="006E32FD" w:rsidRDefault="006E32FD" w:rsidP="008D2004">
      <w:pPr>
        <w:pStyle w:val="Heading1"/>
      </w:pPr>
      <w:bookmarkStart w:id="6" w:name="_Toc219232138"/>
      <w:r>
        <w:t>Comparison and evaluation</w:t>
      </w:r>
      <w:bookmarkEnd w:id="6"/>
    </w:p>
    <w:p w14:paraId="377ED9C1" w14:textId="63F57F7B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Direct comparison table or discussion:</w:t>
      </w:r>
    </w:p>
    <w:p w14:paraId="1F8618F8" w14:textId="77777777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No AA vs MSAA vs SSAA</w:t>
      </w:r>
    </w:p>
    <w:p w14:paraId="089EAD9E" w14:textId="799DC9A8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Visual quality vs performance trade-offs</w:t>
      </w:r>
    </w:p>
    <w:p w14:paraId="564F2AB8" w14:textId="5E128C56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Why modern engines prefer MSAA (or TAA, FXAA — optional mention)</w:t>
      </w:r>
    </w:p>
    <w:p w14:paraId="60A39F32" w14:textId="776B1127" w:rsidR="006E32FD" w:rsidRDefault="00357899" w:rsidP="008D2004">
      <w:pPr>
        <w:pStyle w:val="Heading1"/>
      </w:pPr>
      <w:bookmarkStart w:id="7" w:name="_Toc219232139"/>
      <w:r>
        <w:lastRenderedPageBreak/>
        <w:t>Conclusion</w:t>
      </w:r>
      <w:bookmarkEnd w:id="7"/>
    </w:p>
    <w:p w14:paraId="3A5342AD" w14:textId="58362C34" w:rsidR="00357899" w:rsidRDefault="00656FDC" w:rsidP="00656FDC">
      <w:pPr>
        <w:pStyle w:val="ListParagraph"/>
        <w:numPr>
          <w:ilvl w:val="0"/>
          <w:numId w:val="1"/>
        </w:numPr>
      </w:pPr>
      <w:r>
        <w:t>Summary of findings</w:t>
      </w:r>
    </w:p>
    <w:p w14:paraId="6D1D0EBF" w14:textId="45A859F1" w:rsidR="00C73AE5" w:rsidRDefault="00C73AE5" w:rsidP="00C73AE5">
      <w:r>
        <w:rPr>
          <w:rFonts w:eastAsia="Times New Roman" w:cs="Arial"/>
          <w:color w:val="262626"/>
          <w:kern w:val="0"/>
          <w:lang w:eastAsia="en-GB"/>
          <w14:ligatures w14:val="none"/>
        </w:rPr>
        <w:t>MSAA more efficient than SSAA</w:t>
      </w:r>
    </w:p>
    <w:p w14:paraId="18D98287" w14:textId="1D5933EC" w:rsidR="00656FDC" w:rsidRDefault="00656FDC" w:rsidP="00656FDC">
      <w:pPr>
        <w:pStyle w:val="ListParagraph"/>
        <w:numPr>
          <w:ilvl w:val="0"/>
          <w:numId w:val="1"/>
        </w:numPr>
      </w:pPr>
      <w:r>
        <w:t>What technique would be used in a real time engine</w:t>
      </w:r>
    </w:p>
    <w:p w14:paraId="31608864" w14:textId="41F8D5A3" w:rsidR="004A05B6" w:rsidRPr="006C6C07" w:rsidRDefault="00A07881" w:rsidP="006C6C07">
      <w:pPr>
        <w:spacing w:after="0" w:line="240" w:lineRule="auto"/>
        <w:rPr>
          <w:rFonts w:eastAsia="Times New Roman" w:cs="Open Sans"/>
          <w:color w:val="262626"/>
          <w:kern w:val="0"/>
          <w:lang w:eastAsia="en-GB"/>
          <w14:ligatures w14:val="none"/>
        </w:rPr>
      </w:pP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Multi Sample Anti-Aliasing is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popular with modern game engines and both OpenGL and DirectX provide built in support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for this technique.</w:t>
      </w:r>
      <w:r w:rsidR="00C73AE5">
        <w:rPr>
          <w:rFonts w:eastAsia="Times New Roman" w:cs="Arial"/>
          <w:color w:val="262626"/>
          <w:kern w:val="0"/>
          <w:lang w:eastAsia="en-GB"/>
          <w14:ligatures w14:val="none"/>
        </w:rPr>
        <w:t xml:space="preserve"> </w:t>
      </w:r>
    </w:p>
    <w:p w14:paraId="132285E0" w14:textId="60419BB3" w:rsidR="00656FDC" w:rsidRDefault="00656FDC" w:rsidP="00656FDC">
      <w:pPr>
        <w:pStyle w:val="ListParagraph"/>
        <w:numPr>
          <w:ilvl w:val="0"/>
          <w:numId w:val="1"/>
        </w:numPr>
      </w:pPr>
      <w:r>
        <w:t>Brief reflection of performance vs quality</w:t>
      </w:r>
    </w:p>
    <w:p w14:paraId="64631B7B" w14:textId="7AFF6C4E" w:rsidR="00801A39" w:rsidRDefault="00801A39" w:rsidP="008D2004">
      <w:pPr>
        <w:pStyle w:val="Heading1"/>
      </w:pPr>
      <w:bookmarkStart w:id="8" w:name="_Toc219232140"/>
      <w:r>
        <w:t>Appendix</w:t>
      </w:r>
      <w:bookmarkEnd w:id="8"/>
    </w:p>
    <w:p w14:paraId="10D608F8" w14:textId="47DCF965" w:rsidR="007A4767" w:rsidRDefault="007A4767" w:rsidP="007A4767">
      <w:pPr>
        <w:pStyle w:val="Heading2"/>
      </w:pPr>
      <w:r>
        <w:t>Asset licenses</w:t>
      </w:r>
    </w:p>
    <w:p w14:paraId="624669F1" w14:textId="2958807E" w:rsidR="00D50A29" w:rsidRDefault="00D50A29" w:rsidP="00D50A29">
      <w:pPr>
        <w:pStyle w:val="Heading3"/>
      </w:pPr>
      <w:r>
        <w:t>Rubik’s Cube</w:t>
      </w:r>
    </w:p>
    <w:p w14:paraId="2656D136" w14:textId="692AC7A7" w:rsidR="00FB7C13" w:rsidRPr="00FB7C13" w:rsidRDefault="008254F5" w:rsidP="00FB7C13">
      <w:r w:rsidRPr="008254F5">
        <w:rPr>
          <w:noProof/>
        </w:rPr>
        <w:drawing>
          <wp:inline distT="0" distB="0" distL="0" distR="0" wp14:anchorId="293A38FF" wp14:editId="4444833A">
            <wp:extent cx="2077927" cy="2130725"/>
            <wp:effectExtent l="0" t="0" r="0" b="3175"/>
            <wp:docPr id="93534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435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85083" cy="213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1D53" w14:textId="3259A8EB" w:rsidR="008254F5" w:rsidRDefault="008254F5" w:rsidP="007A4767">
      <w:hyperlink r:id="rId8" w:history="1">
        <w:r w:rsidRPr="00404D76">
          <w:rPr>
            <w:rStyle w:val="Hyperlink"/>
          </w:rPr>
          <w:t>https://www.turbosquid.com/3d-models/rubik-cube-with-dbrand-robot-skin-1587120</w:t>
        </w:r>
      </w:hyperlink>
      <w:r>
        <w:t xml:space="preserve"> </w:t>
      </w:r>
    </w:p>
    <w:p w14:paraId="58D7F457" w14:textId="2A095615" w:rsidR="007A4767" w:rsidRDefault="007A4767" w:rsidP="007A4767">
      <w:r>
        <w:t xml:space="preserve">License: </w:t>
      </w:r>
      <w:hyperlink r:id="rId9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03C37838" w14:textId="32FC03BF" w:rsidR="00D50A29" w:rsidRDefault="008254F5" w:rsidP="00FB7C13">
      <w:pPr>
        <w:pStyle w:val="Heading3"/>
      </w:pPr>
      <w:r>
        <w:t>Moon</w:t>
      </w:r>
    </w:p>
    <w:p w14:paraId="1179D844" w14:textId="58C62A18" w:rsidR="00FB7C13" w:rsidRDefault="008254F5" w:rsidP="00FB7C13">
      <w:r w:rsidRPr="008254F5">
        <w:rPr>
          <w:noProof/>
        </w:rPr>
        <w:drawing>
          <wp:inline distT="0" distB="0" distL="0" distR="0" wp14:anchorId="4549B934" wp14:editId="56AA713E">
            <wp:extent cx="1783627" cy="1846053"/>
            <wp:effectExtent l="0" t="0" r="7620" b="1905"/>
            <wp:docPr id="129724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41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6067" cy="184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E6F8" w14:textId="50700136" w:rsidR="008254F5" w:rsidRPr="00FB7C13" w:rsidRDefault="008254F5" w:rsidP="00FB7C13">
      <w:hyperlink r:id="rId11" w:history="1">
        <w:r w:rsidRPr="00404D76">
          <w:rPr>
            <w:rStyle w:val="Hyperlink"/>
          </w:rPr>
          <w:t>https://www.turbosquid.com/3d-models/moon-3d-model/535681</w:t>
        </w:r>
      </w:hyperlink>
      <w:r>
        <w:t xml:space="preserve"> </w:t>
      </w:r>
    </w:p>
    <w:p w14:paraId="49902261" w14:textId="2289A8A4" w:rsidR="00FB7C13" w:rsidRPr="00FB7C13" w:rsidRDefault="00FB7C13" w:rsidP="00FB7C13">
      <w:r>
        <w:t xml:space="preserve">License: </w:t>
      </w:r>
      <w:hyperlink r:id="rId12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5C87FD08" w14:textId="2D50A37E" w:rsidR="00D50A29" w:rsidRDefault="00464CB5" w:rsidP="00464CB5">
      <w:pPr>
        <w:pStyle w:val="Heading3"/>
      </w:pPr>
      <w:r>
        <w:lastRenderedPageBreak/>
        <w:t>Grass</w:t>
      </w:r>
    </w:p>
    <w:p w14:paraId="56F006CE" w14:textId="147E1BCF" w:rsidR="00464CB5" w:rsidRPr="00464CB5" w:rsidRDefault="00464CB5" w:rsidP="00464CB5">
      <w:r w:rsidRPr="00464CB5">
        <w:rPr>
          <w:noProof/>
        </w:rPr>
        <w:drawing>
          <wp:inline distT="0" distB="0" distL="0" distR="0" wp14:anchorId="44FD98E9" wp14:editId="11AE647D">
            <wp:extent cx="2796860" cy="1500996"/>
            <wp:effectExtent l="0" t="0" r="3810" b="4445"/>
            <wp:docPr id="270362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625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06114" cy="150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F0CF" w14:textId="128DFA49" w:rsidR="00464CB5" w:rsidRDefault="00464CB5" w:rsidP="00464CB5">
      <w:hyperlink r:id="rId14" w:history="1">
        <w:r w:rsidRPr="00404D76">
          <w:rPr>
            <w:rStyle w:val="Hyperlink"/>
          </w:rPr>
          <w:t>https://www.turbosquid.com/3d-models/3d-grassland-duco-3d-1822648</w:t>
        </w:r>
      </w:hyperlink>
      <w:r>
        <w:t xml:space="preserve"> </w:t>
      </w:r>
    </w:p>
    <w:p w14:paraId="4C11EEB0" w14:textId="4E6C44AD" w:rsidR="00464CB5" w:rsidRPr="00464CB5" w:rsidRDefault="00464CB5" w:rsidP="00464CB5">
      <w:r>
        <w:t xml:space="preserve">License: </w:t>
      </w:r>
      <w:hyperlink r:id="rId15" w:history="1">
        <w:r w:rsidRPr="00404D76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2F8A7AFF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Edited shader code</w:t>
      </w:r>
      <w:r>
        <w:t xml:space="preserve"> </w:t>
      </w:r>
    </w:p>
    <w:p w14:paraId="27928B96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FBO setup code</w:t>
      </w:r>
      <w:r>
        <w:t xml:space="preserve"> </w:t>
      </w:r>
    </w:p>
    <w:p w14:paraId="07987800" w14:textId="6E9D6758" w:rsidR="00801A39" w:rsidRPr="00801A39" w:rsidRDefault="00801A39" w:rsidP="00801A39">
      <w:pPr>
        <w:pStyle w:val="ListParagraph"/>
        <w:numPr>
          <w:ilvl w:val="0"/>
          <w:numId w:val="1"/>
        </w:numPr>
      </w:pPr>
      <w:r w:rsidRPr="00801A39">
        <w:t>SSAA resolve shader</w:t>
      </w:r>
    </w:p>
    <w:p w14:paraId="576CF146" w14:textId="77777777" w:rsidR="00801A39" w:rsidRDefault="00801A39" w:rsidP="00801A39"/>
    <w:sectPr w:rsidR="00801A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764D"/>
    <w:multiLevelType w:val="hybridMultilevel"/>
    <w:tmpl w:val="572EE01A"/>
    <w:lvl w:ilvl="0" w:tplc="3C18E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7F44C2"/>
    <w:multiLevelType w:val="multilevel"/>
    <w:tmpl w:val="F02A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34560D"/>
    <w:multiLevelType w:val="multilevel"/>
    <w:tmpl w:val="0E42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BB1561"/>
    <w:multiLevelType w:val="multilevel"/>
    <w:tmpl w:val="C1C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3215576">
    <w:abstractNumId w:val="0"/>
  </w:num>
  <w:num w:numId="2" w16cid:durableId="657685052">
    <w:abstractNumId w:val="3"/>
  </w:num>
  <w:num w:numId="3" w16cid:durableId="1904296872">
    <w:abstractNumId w:val="2"/>
  </w:num>
  <w:num w:numId="4" w16cid:durableId="6163314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1AC"/>
    <w:rsid w:val="00053F91"/>
    <w:rsid w:val="00057AD0"/>
    <w:rsid w:val="000964E9"/>
    <w:rsid w:val="000C0AB7"/>
    <w:rsid w:val="00121521"/>
    <w:rsid w:val="001441B3"/>
    <w:rsid w:val="0017434E"/>
    <w:rsid w:val="001A2093"/>
    <w:rsid w:val="001A54CC"/>
    <w:rsid w:val="001C2417"/>
    <w:rsid w:val="001D449F"/>
    <w:rsid w:val="001F44D3"/>
    <w:rsid w:val="00255543"/>
    <w:rsid w:val="00264F9C"/>
    <w:rsid w:val="00282440"/>
    <w:rsid w:val="00290408"/>
    <w:rsid w:val="002C0CCE"/>
    <w:rsid w:val="003005A9"/>
    <w:rsid w:val="00357899"/>
    <w:rsid w:val="00372EA3"/>
    <w:rsid w:val="0039314D"/>
    <w:rsid w:val="0039722B"/>
    <w:rsid w:val="003A2D01"/>
    <w:rsid w:val="003E0442"/>
    <w:rsid w:val="0040651C"/>
    <w:rsid w:val="004346EB"/>
    <w:rsid w:val="00464CB5"/>
    <w:rsid w:val="004761AC"/>
    <w:rsid w:val="004A05B6"/>
    <w:rsid w:val="004A5970"/>
    <w:rsid w:val="004E44D8"/>
    <w:rsid w:val="004E616B"/>
    <w:rsid w:val="00541BE7"/>
    <w:rsid w:val="0054327F"/>
    <w:rsid w:val="00547C06"/>
    <w:rsid w:val="0057787E"/>
    <w:rsid w:val="00585CF4"/>
    <w:rsid w:val="00596B6C"/>
    <w:rsid w:val="005A31A8"/>
    <w:rsid w:val="005B226C"/>
    <w:rsid w:val="005C208F"/>
    <w:rsid w:val="005D3BCE"/>
    <w:rsid w:val="00602E78"/>
    <w:rsid w:val="006174A2"/>
    <w:rsid w:val="00647652"/>
    <w:rsid w:val="00656FDC"/>
    <w:rsid w:val="00665571"/>
    <w:rsid w:val="006733DB"/>
    <w:rsid w:val="006A1FC9"/>
    <w:rsid w:val="006C6C07"/>
    <w:rsid w:val="006D7E35"/>
    <w:rsid w:val="006E32FD"/>
    <w:rsid w:val="00702229"/>
    <w:rsid w:val="00713866"/>
    <w:rsid w:val="00734440"/>
    <w:rsid w:val="00737D50"/>
    <w:rsid w:val="00745ACD"/>
    <w:rsid w:val="00745D60"/>
    <w:rsid w:val="00755BD5"/>
    <w:rsid w:val="007A4767"/>
    <w:rsid w:val="007F4BCE"/>
    <w:rsid w:val="00801A39"/>
    <w:rsid w:val="008254F5"/>
    <w:rsid w:val="00893FBF"/>
    <w:rsid w:val="008D1064"/>
    <w:rsid w:val="008D2004"/>
    <w:rsid w:val="00901FEB"/>
    <w:rsid w:val="00932735"/>
    <w:rsid w:val="00941F74"/>
    <w:rsid w:val="009C12F8"/>
    <w:rsid w:val="00A07881"/>
    <w:rsid w:val="00A24D25"/>
    <w:rsid w:val="00A32FEB"/>
    <w:rsid w:val="00A52F04"/>
    <w:rsid w:val="00A53F15"/>
    <w:rsid w:val="00A82256"/>
    <w:rsid w:val="00A8422C"/>
    <w:rsid w:val="00AA4AFF"/>
    <w:rsid w:val="00AB365F"/>
    <w:rsid w:val="00AE4287"/>
    <w:rsid w:val="00AE78F6"/>
    <w:rsid w:val="00B22183"/>
    <w:rsid w:val="00B2439B"/>
    <w:rsid w:val="00B3653A"/>
    <w:rsid w:val="00B4261A"/>
    <w:rsid w:val="00B65FB8"/>
    <w:rsid w:val="00BA718E"/>
    <w:rsid w:val="00C04C40"/>
    <w:rsid w:val="00C1214A"/>
    <w:rsid w:val="00C415F4"/>
    <w:rsid w:val="00C47642"/>
    <w:rsid w:val="00C73AE5"/>
    <w:rsid w:val="00C74197"/>
    <w:rsid w:val="00C85616"/>
    <w:rsid w:val="00CD210E"/>
    <w:rsid w:val="00CD79A2"/>
    <w:rsid w:val="00D371DA"/>
    <w:rsid w:val="00D50A29"/>
    <w:rsid w:val="00D73317"/>
    <w:rsid w:val="00D75F1D"/>
    <w:rsid w:val="00DB20A5"/>
    <w:rsid w:val="00DC115C"/>
    <w:rsid w:val="00DC1336"/>
    <w:rsid w:val="00DE79DB"/>
    <w:rsid w:val="00DF42CE"/>
    <w:rsid w:val="00E07D1E"/>
    <w:rsid w:val="00E258AE"/>
    <w:rsid w:val="00E83030"/>
    <w:rsid w:val="00EA3F0C"/>
    <w:rsid w:val="00EB6F96"/>
    <w:rsid w:val="00EB7C8C"/>
    <w:rsid w:val="00EF0273"/>
    <w:rsid w:val="00F052B7"/>
    <w:rsid w:val="00F63731"/>
    <w:rsid w:val="00FB7C13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EF33F"/>
  <w15:chartTrackingRefBased/>
  <w15:docId w15:val="{135A168C-DB35-48DD-8DA2-4A4DFE68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1AC"/>
  </w:style>
  <w:style w:type="paragraph" w:styleId="Heading1">
    <w:name w:val="heading 1"/>
    <w:basedOn w:val="Normal"/>
    <w:next w:val="Normal"/>
    <w:link w:val="Heading1Char"/>
    <w:uiPriority w:val="9"/>
    <w:qFormat/>
    <w:rsid w:val="00476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6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6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6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1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61AC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64F9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2229"/>
    <w:pPr>
      <w:spacing w:after="100"/>
    </w:pPr>
  </w:style>
  <w:style w:type="character" w:customStyle="1" w:styleId="markedcontent">
    <w:name w:val="markedcontent"/>
    <w:basedOn w:val="DefaultParagraphFont"/>
    <w:rsid w:val="00A07881"/>
  </w:style>
  <w:style w:type="table" w:styleId="TableGrid">
    <w:name w:val="Table Grid"/>
    <w:basedOn w:val="TableNormal"/>
    <w:uiPriority w:val="39"/>
    <w:rsid w:val="00FF7A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A47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rbosquid.com/3d-models/rubik-cube-with-dbrand-robot-skin-1587120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blog.turbosquid.com/turbosquid-3d-model-license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30077548@students.southwales.ac.uk?subject=Rule%20Based%20Systems%20Report" TargetMode="External"/><Relationship Id="rId11" Type="http://schemas.openxmlformats.org/officeDocument/2006/relationships/hyperlink" Target="https://www.turbosquid.com/3d-models/moon-3d-model/535681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blog.turbosquid.com/turbosquid-3d-model-license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blog.turbosquid.com/turbosquid-3d-model-license/" TargetMode="External"/><Relationship Id="rId14" Type="http://schemas.openxmlformats.org/officeDocument/2006/relationships/hyperlink" Target="https://www.turbosquid.com/3d-models/3d-grassland-duco-3d-18226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7</Pages>
  <Words>767</Words>
  <Characters>4899</Characters>
  <Application>Microsoft Office Word</Application>
  <DocSecurity>0</DocSecurity>
  <Lines>195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106</cp:revision>
  <dcterms:created xsi:type="dcterms:W3CDTF">2026-01-13T13:58:00Z</dcterms:created>
  <dcterms:modified xsi:type="dcterms:W3CDTF">2026-01-15T21:33:00Z</dcterms:modified>
</cp:coreProperties>
</file>