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jc w:val="center"/>
      </w:pPr>
      <w:r>
        <w:rPr>
          <w:b/>
          <w:sz w:val="20"/>
        </w:rPr>
        <w:t xml:space="preserve">DSY1104 — Desarrollo Fullstack II</w:t>
      </w:r>
    </w:p>
    <w:p>
      <w:pPr>
        <w:jc w:val="center"/>
      </w:pPr>
      <w:r>
        <w:rPr>
          <w:b/>
          <w:sz w:val="20"/>
        </w:rPr>
        <w:t xml:space="preserve">Evaluación Parcial 1 — Forma E: Ferretería Los Maestros</w:t>
      </w:r>
    </w:p>
    <w:p>
      <w:pPr>
        <w:jc w:val="center"/>
      </w:pPr>
      <w:r>
        <w:rPr>
          <w:b/>
          <w:sz w:val="20"/>
        </w:rPr>
        <w:t xml:space="preserve">Documento ERS (Especificación de Requisitos del Software) — Versión 1 (propuesta previa)</w:t>
      </w:r>
    </w:p>
    <w:p>
      <w:pPr>
        <w:jc w:val="center"/>
      </w:pPr>
      <w:r>
        <w:rPr>
          <w:b/>
          <w:sz w:val="20"/>
        </w:rPr>
        <w:t xml:space="preserve">Fecha: 16-09-2026</w:t>
      </w:r>
    </w:p>
    <w:p>
      <w:pPr>
        <w:spacing w:before="240" w:after="120"/>
      </w:pPr>
      <w:r>
        <w:rPr>
          <w:b/>
          <w:sz w:val="30"/>
          <w:color w:val="B25C05"/>
        </w:rPr>
        <w:t xml:space="preserve">1. Introducción</w:t>
      </w:r>
    </w:p>
    <w:p>
      <w:pPr>
        <w:spacing w:after="120"/>
      </w:pPr>
      <w:r>
        <w:rPr>
          <w:sz w:val="22"/>
        </w:rPr>
        <w:t xml:space="preserve">Este documento corresponde a la primera versión de la Especificación de Requisitos del Software (ERS) del proyecto "Ferretería Los Maestros", desarrollado en el marco del examen transversal de la asignatura DSY1104 (Desarrollo Fullstack II). Al ser una entrega inicial (Versión 1), este documento se enfoca en los requerimientos y el alcance correspondientes a la Evaluación Parcial 1: la construcción del sitio web base con HTML, CSS y JavaScript. Los apartados de arquitectura completa (backend, base de datos, autenticación) se documentan como propuesta a desarrollar en etapas posteriores del proyecto transversal, conforme lo define el documento de contexto entregado por el docente.</w:t>
      </w:r>
    </w:p>
    <w:p>
      <w:pPr>
        <w:spacing w:before="240" w:after="120"/>
      </w:pPr>
      <w:r>
        <w:rPr>
          <w:b/>
          <w:sz w:val="30"/>
          <w:color w:val="B25C05"/>
        </w:rPr>
        <w:t xml:space="preserve">2. Objetivo del proyecto</w:t>
      </w:r>
    </w:p>
    <w:p>
      <w:pPr>
        <w:spacing w:after="120"/>
      </w:pPr>
      <w:r>
        <w:rPr>
          <w:sz w:val="22"/>
        </w:rPr>
        <w:t xml:space="preserve">Diseñar y construir una solución web para Ferretería Los Maestros que permita a contratistas y clientes particulares consultar el catálogo de productos con stock actualizado, solicitar cotizaciones y, en etapas futuras, generar pedidos y gestionar cuentas corrientes, reduciendo la dependencia del proceso manual actual basado en llamadas telefónicas y planillas Excel.</w:t>
      </w:r>
    </w:p>
    <w:p>
      <w:pPr>
        <w:spacing w:before="240" w:after="120"/>
      </w:pPr>
      <w:r>
        <w:rPr>
          <w:b/>
          <w:sz w:val="30"/>
          <w:color w:val="B25C05"/>
        </w:rPr>
        <w:t xml:space="preserve">3. Alcance de esta versión (Evaluación Parcial 1)</w:t>
      </w:r>
    </w:p>
    <w:p>
      <w:pPr>
        <w:spacing w:after="120"/>
      </w:pPr>
      <w:r>
        <w:rPr>
          <w:sz w:val="22"/>
        </w:rPr>
        <w:t xml:space="preserve">Esta entrega comprende el desarrollo del frontend estático del sitio, utilizando HTML5 semántico, CSS3 externo y JavaScript para validación de formularios. No incluye backend, base de datos ni autenticación; estos elementos se definen como requerimientos futuros en la sección 8.</w:t>
      </w:r>
    </w:p>
    <w:p>
      <w:pPr>
        <w:spacing w:before="200" w:after="100"/>
      </w:pPr>
      <w:r>
        <w:rPr>
          <w:b/>
          <w:sz w:val="26"/>
        </w:rPr>
        <w:t xml:space="preserve">3.1 Incluido en esta versión</w:t>
      </w:r>
    </w:p>
    <w:p>
      <w:pPr>
        <w:ind w:left="480" w:hanging="240"/>
      </w:pPr>
      <w:r>
        <w:rPr>
          <w:sz w:val="22"/>
        </w:rPr>
        <w:t xml:space="preserve">•  Página de inicio con presentación de la empresa y categorías destacadas.</w:t>
      </w:r>
    </w:p>
    <w:p>
      <w:pPr>
        <w:ind w:left="480" w:hanging="240"/>
      </w:pPr>
      <w:r>
        <w:rPr>
          <w:sz w:val="22"/>
        </w:rPr>
        <w:t xml:space="preserve">•  Catálogo de productos navegable, con filtro por categoría, búsqueda por texto y visualización de stock (datos de muestra extraídos del Excel oficial del caso).</w:t>
      </w:r>
    </w:p>
    <w:p>
      <w:pPr>
        <w:ind w:left="480" w:hanging="240"/>
      </w:pPr>
      <w:r>
        <w:rPr>
          <w:sz w:val="22"/>
        </w:rPr>
        <w:t xml:space="preserve">•  Página "Nosotros" con la historia de la empresa, actores del negocio y ubicación en mapa.</w:t>
      </w:r>
    </w:p>
    <w:p>
      <w:pPr>
        <w:ind w:left="480" w:hanging="240"/>
      </w:pPr>
      <w:r>
        <w:rPr>
          <w:sz w:val="22"/>
        </w:rPr>
        <w:t xml:space="preserve">•  Formulario de solicitud de cotización con validaciones en JavaScript (campos obligatorios, formato de correo y teléfono, mensajes de error personalizados y sugerencias de producto).</w:t>
      </w:r>
    </w:p>
    <w:p>
      <w:pPr>
        <w:ind w:left="480" w:hanging="240"/>
      </w:pPr>
      <w:r>
        <w:rPr>
          <w:sz w:val="22"/>
        </w:rPr>
        <w:t xml:space="preserve">•  Navegación funcional entre todas las páginas mediante hipervínculos y menú responsive.</w:t>
      </w:r>
    </w:p>
    <w:p>
      <w:pPr>
        <w:spacing w:before="200" w:after="100"/>
      </w:pPr>
      <w:r>
        <w:rPr>
          <w:b/>
          <w:sz w:val="26"/>
        </w:rPr>
        <w:t xml:space="preserve">3.2 Fuera de alcance en esta versión</w:t>
      </w:r>
    </w:p>
    <w:p>
      <w:pPr>
        <w:ind w:left="480" w:hanging="240"/>
      </w:pPr>
      <w:r>
        <w:rPr>
          <w:sz w:val="22"/>
        </w:rPr>
        <w:t xml:space="preserve">•  Persistencia real de datos (los formularios no se conectan aún a un servidor).</w:t>
      </w:r>
    </w:p>
    <w:p>
      <w:pPr>
        <w:ind w:left="480" w:hanging="240"/>
      </w:pPr>
      <w:r>
        <w:rPr>
          <w:sz w:val="22"/>
        </w:rPr>
        <w:t xml:space="preserve">•  Autenticación de usuarios y control de acceso por roles.</w:t>
      </w:r>
    </w:p>
    <w:p>
      <w:pPr>
        <w:ind w:left="480" w:hanging="240"/>
      </w:pPr>
      <w:r>
        <w:rPr>
          <w:sz w:val="22"/>
        </w:rPr>
        <w:t xml:space="preserve">•  Módulo de pedidos, carrito de compra y cuentas corrientes.</w:t>
      </w:r>
    </w:p>
    <w:p>
      <w:pPr>
        <w:ind w:left="480" w:hanging="240"/>
      </w:pPr>
      <w:r>
        <w:rPr>
          <w:sz w:val="22"/>
        </w:rPr>
        <w:t xml:space="preserve">•  Panel de administración.</w:t>
      </w:r>
    </w:p>
    <w:p>
      <w:pPr>
        <w:spacing w:before="240" w:after="120"/>
      </w:pPr>
      <w:r>
        <w:rPr>
          <w:b/>
          <w:sz w:val="30"/>
          <w:color w:val="B25C05"/>
        </w:rPr>
        <w:t xml:space="preserve">4. Descripción general de la empresa</w:t>
      </w:r>
    </w:p>
    <w:p>
      <w:pPr>
        <w:spacing w:after="120"/>
      </w:pPr>
      <w:r>
        <w:rPr>
          <w:sz w:val="22"/>
        </w:rPr>
        <w:t xml:space="preserve">Ferretería Los Maestros es un negocio familiar ubicado en La Serena, Región de Coquimbo, con 22 años de trayectoria. Es atendido por el dueño, su hijo y dos empleados de planta. Vende materiales de construcción, herramientas eléctricas y manuales, gasfitería, electricidad y artículos de ferretería general. Su catálogo actual supera las 800 referencias. Sus principales clientes son particulares y contratistas o maestros de obra, estos últimos con mayor frecuencia de compra y, en algunos casos, cuenta corriente.</w:t>
      </w:r>
    </w:p>
    <w:p>
      <w:pPr>
        <w:spacing w:before="240" w:after="120"/>
      </w:pPr>
      <w:r>
        <w:rPr>
          <w:b/>
          <w:sz w:val="30"/>
          <w:color w:val="B25C05"/>
        </w:rPr>
        <w:t xml:space="preserve">5. Actores del sistema</w:t>
      </w:r>
    </w:p>
    <w:p>
      <w:pPr>
        <w:ind w:left="480" w:hanging="240"/>
      </w:pPr>
      <w:r>
        <w:rPr>
          <w:sz w:val="22"/>
        </w:rPr>
        <w:t xml:space="preserve">•  Cliente particular: compra para uso en su hogar; visita la tienda sin aviso previo.</w:t>
      </w:r>
    </w:p>
    <w:p>
      <w:pPr>
        <w:ind w:left="480" w:hanging="240"/>
      </w:pPr>
      <w:r>
        <w:rPr>
          <w:sz w:val="22"/>
        </w:rPr>
        <w:t xml:space="preserve">•  Contratista / Maestro de obra: compra en volumen de forma frecuente; puede tener cuenta corriente.</w:t>
      </w:r>
    </w:p>
    <w:p>
      <w:pPr>
        <w:ind w:left="480" w:hanging="240"/>
      </w:pPr>
      <w:r>
        <w:rPr>
          <w:sz w:val="22"/>
        </w:rPr>
        <w:t xml:space="preserve">•  Vendedor / Empleado: atiende clientes, revisa stock en bodega o Excel y registra las ventas.</w:t>
      </w:r>
    </w:p>
    <w:p>
      <w:pPr>
        <w:ind w:left="480" w:hanging="240"/>
      </w:pPr>
      <w:r>
        <w:rPr>
          <w:sz w:val="22"/>
        </w:rPr>
        <w:t xml:space="preserve">•  Dueño: gestiona compras a proveedores y controla el inventario general del negocio.</w:t>
      </w:r>
    </w:p>
    <w:p>
      <w:pPr>
        <w:spacing w:before="240" w:after="120"/>
      </w:pPr>
      <w:r>
        <w:rPr>
          <w:b/>
          <w:sz w:val="30"/>
          <w:color w:val="B25C05"/>
        </w:rPr>
        <w:t xml:space="preserve">6. Problemática identificada</w:t>
      </w:r>
    </w:p>
    <w:p>
      <w:pPr>
        <w:spacing w:after="120"/>
      </w:pPr>
      <w:r>
        <w:rPr>
          <w:sz w:val="22"/>
        </w:rPr>
        <w:t xml:space="preserve">El proceso actual de consulta de stock se realiza por teléfono, generando entre 30 y 50 llamadas diarias, muchas de las cuales se pierden por líneas ocupadas. El inventario se mantiene en un archivo Excel actualizado manualmente al final del día, lo que provoca desactualización y ventas de productos sin existencia real. No existe historial de compras por cliente ni alertas de reposición de stock. Las cuentas corrientes se registran en un cuaderno separado, generando errores y disputas con los contratistas.</w:t>
      </w:r>
    </w:p>
    <w:p>
      <w:pPr>
        <w:spacing w:before="240" w:after="120"/>
      </w:pPr>
      <w:r>
        <w:rPr>
          <w:b/>
          <w:sz w:val="30"/>
          <w:color w:val="B25C05"/>
        </w:rPr>
        <w:t xml:space="preserve">7. Requerimientos funcionales (Versión 1 — Frontend)</w:t>
      </w:r>
    </w:p>
    <w:p>
      <w:pPr>
        <w:ind w:left="480" w:hanging="240"/>
      </w:pPr>
      <w:r>
        <w:rPr>
          <w:sz w:val="22"/>
        </w:rPr>
        <w:t xml:space="preserve">•  RF-01: El sistema debe mostrar una página de inicio con información general de la empresa y accesos directos a catálogo y cotización.</w:t>
      </w:r>
    </w:p>
    <w:p>
      <w:pPr>
        <w:ind w:left="480" w:hanging="240"/>
      </w:pPr>
      <w:r>
        <w:rPr>
          <w:sz w:val="22"/>
        </w:rPr>
        <w:t xml:space="preserve">•  RF-02: El sistema debe permitir visualizar el catálogo de productos con código, categoría, marca, unidad, precio y stock.</w:t>
      </w:r>
    </w:p>
    <w:p>
      <w:pPr>
        <w:ind w:left="480" w:hanging="240"/>
      </w:pPr>
      <w:r>
        <w:rPr>
          <w:sz w:val="22"/>
        </w:rPr>
        <w:t xml:space="preserve">•  RF-03: El sistema debe permitir filtrar el catálogo por texto libre, por categoría y por disponibilidad de stock.</w:t>
      </w:r>
    </w:p>
    <w:p>
      <w:pPr>
        <w:ind w:left="480" w:hanging="240"/>
      </w:pPr>
      <w:r>
        <w:rPr>
          <w:sz w:val="22"/>
        </w:rPr>
        <w:t xml:space="preserve">•  RF-04: El sistema debe permitir el envío de una solicitud de cotización mediante un formulario con los campos: nombre, tipo de cliente, correo, teléfono, producto de interés, cantidad y mensaje opcional.</w:t>
      </w:r>
    </w:p>
    <w:p>
      <w:pPr>
        <w:ind w:left="480" w:hanging="240"/>
      </w:pPr>
      <w:r>
        <w:rPr>
          <w:sz w:val="22"/>
        </w:rPr>
        <w:t xml:space="preserve">•  RF-05: El sistema debe validar en el navegador (JavaScript) que los campos obligatorios del formulario de cotización estén completos y con formato correcto antes de permitir el envío, mostrando mensajes de error específicos junto a cada campo.</w:t>
      </w:r>
    </w:p>
    <w:p>
      <w:pPr>
        <w:ind w:left="480" w:hanging="240"/>
      </w:pPr>
      <w:r>
        <w:rPr>
          <w:sz w:val="22"/>
        </w:rPr>
        <w:t xml:space="preserve">•  RF-06: El sistema debe sugerir productos del catálogo mientras el usuario escribe en el campo "Producto de interés".</w:t>
      </w:r>
    </w:p>
    <w:p>
      <w:pPr>
        <w:ind w:left="480" w:hanging="240"/>
      </w:pPr>
      <w:r>
        <w:rPr>
          <w:sz w:val="22"/>
        </w:rPr>
        <w:t xml:space="preserve">•  RF-07: El sistema debe permitir la navegación completa entre todas las páginas del sitio mediante un menú de navegación presente en todas las vistas.</w:t>
      </w:r>
    </w:p>
    <w:p>
      <w:pPr>
        <w:spacing w:before="240" w:after="120"/>
      </w:pPr>
      <w:r>
        <w:rPr>
          <w:b/>
          <w:sz w:val="30"/>
          <w:color w:val="B25C05"/>
        </w:rPr>
        <w:t xml:space="preserve">8. Requerimientos funcionales futuros (fuera de alcance de esta entrega)</w:t>
      </w:r>
    </w:p>
    <w:p>
      <w:pPr>
        <w:spacing w:after="120"/>
      </w:pPr>
      <w:r>
        <w:rPr>
          <w:sz w:val="22"/>
        </w:rPr>
        <w:t xml:space="preserve">Estos requerimientos corresponden a las siguientes evaluaciones parciales del examen transversal, conforme al stack tecnológico obligatorio definido por el docente (React, Spring Boot, base de datos relacional, autenticación con roles).</w:t>
      </w:r>
    </w:p>
    <w:p>
      <w:pPr>
        <w:ind w:left="480" w:hanging="240"/>
      </w:pPr>
      <w:r>
        <w:rPr>
          <w:sz w:val="22"/>
        </w:rPr>
        <w:t xml:space="preserve">•  RFF-01: Autenticación de usuarios con los roles Administrador, Vendedor/Empleado y Contratista/Cliente registrado.</w:t>
      </w:r>
    </w:p>
    <w:p>
      <w:pPr>
        <w:ind w:left="480" w:hanging="240"/>
      </w:pPr>
      <w:r>
        <w:rPr>
          <w:sz w:val="22"/>
        </w:rPr>
        <w:t xml:space="preserve">•  RFF-02: Módulo de pedidos: carrito de compra, confirmación de pedido (retiro en tienda o despacho) y seguimiento de estado.</w:t>
      </w:r>
    </w:p>
    <w:p>
      <w:pPr>
        <w:ind w:left="480" w:hanging="240"/>
      </w:pPr>
      <w:r>
        <w:rPr>
          <w:sz w:val="22"/>
        </w:rPr>
        <w:t xml:space="preserve">•  RFF-03: Actualización automática del inventario al registrar una venta, con alertas de stock bajo el mínimo de reposición.</w:t>
      </w:r>
    </w:p>
    <w:p>
      <w:pPr>
        <w:ind w:left="480" w:hanging="240"/>
      </w:pPr>
      <w:r>
        <w:rPr>
          <w:sz w:val="22"/>
        </w:rPr>
        <w:t xml:space="preserve">•  RFF-04: Registro y consulta de cuentas corrientes por cliente, con historial visible tanto para el dueño como para el contratista.</w:t>
      </w:r>
    </w:p>
    <w:p>
      <w:pPr>
        <w:ind w:left="480" w:hanging="240"/>
      </w:pPr>
      <w:r>
        <w:rPr>
          <w:sz w:val="22"/>
        </w:rPr>
        <w:t xml:space="preserve">•  RFF-05: Mapa interactivo (Leaflet / Google Maps) que muestre la zona de cobertura de despacho a domicilio.</w:t>
      </w:r>
    </w:p>
    <w:p>
      <w:pPr>
        <w:ind w:left="480" w:hanging="240"/>
      </w:pPr>
      <w:r>
        <w:rPr>
          <w:sz w:val="22"/>
        </w:rPr>
        <w:t xml:space="preserve">•  RFF-06: Panel de administración para gestión de usuarios (crear, editar, desactivar, asignar roles).</w:t>
      </w:r>
    </w:p>
    <w:p>
      <w:pPr>
        <w:ind w:left="480" w:hanging="240"/>
      </w:pPr>
      <w:r>
        <w:rPr>
          <w:sz w:val="22"/>
        </w:rPr>
        <w:t xml:space="preserve">•  RFF-07: Reportes de historial de compras por cliente y productos más vendidos.</w:t>
      </w:r>
    </w:p>
    <w:p>
      <w:pPr>
        <w:spacing w:before="240" w:after="120"/>
      </w:pPr>
      <w:r>
        <w:rPr>
          <w:b/>
          <w:sz w:val="30"/>
          <w:color w:val="B25C05"/>
        </w:rPr>
        <w:t xml:space="preserve">9. Requerimientos no funcionales</w:t>
      </w:r>
    </w:p>
    <w:p>
      <w:pPr>
        <w:ind w:left="480" w:hanging="240"/>
      </w:pPr>
      <w:r>
        <w:rPr>
          <w:sz w:val="22"/>
        </w:rPr>
        <w:t xml:space="preserve">•  RNF-01: El sitio debe ser responsive y visualizarse correctamente en teléfonos móviles (≥360px), tablets (≥768px) y escritorio (≥1280px).</w:t>
      </w:r>
    </w:p>
    <w:p>
      <w:pPr>
        <w:ind w:left="480" w:hanging="240"/>
      </w:pPr>
      <w:r>
        <w:rPr>
          <w:sz w:val="22"/>
        </w:rPr>
        <w:t xml:space="preserve">•  RNF-02: El código HTML debe seguir prácticas semánticas de HTML5 (header, nav, main, section, article, footer).</w:t>
      </w:r>
    </w:p>
    <w:p>
      <w:pPr>
        <w:ind w:left="480" w:hanging="240"/>
      </w:pPr>
      <w:r>
        <w:rPr>
          <w:sz w:val="22"/>
        </w:rPr>
        <w:t xml:space="preserve">•  RNF-03: Los estilos deben implementarse en una hoja de estilos CSS externa única, aplicada de forma consistente en todas las páginas.</w:t>
      </w:r>
    </w:p>
    <w:p>
      <w:pPr>
        <w:ind w:left="480" w:hanging="240"/>
      </w:pPr>
      <w:r>
        <w:rPr>
          <w:sz w:val="22"/>
        </w:rPr>
        <w:t xml:space="preserve">•  RNF-04: Los mensajes de validación deben ser claros, específicos y visibles en el contexto del campo correspondiente.</w:t>
      </w:r>
    </w:p>
    <w:p>
      <w:pPr>
        <w:ind w:left="480" w:hanging="240"/>
      </w:pPr>
      <w:r>
        <w:rPr>
          <w:sz w:val="22"/>
        </w:rPr>
        <w:t xml:space="preserve">•  RNF-05: El sitio debe funcionar sin necesidad de conexión a un backend (versión estática) en esta primera entrega.</w:t>
      </w:r>
    </w:p>
    <w:p>
      <w:pPr>
        <w:ind w:left="480" w:hanging="240"/>
      </w:pPr>
      <w:r>
        <w:rPr>
          <w:sz w:val="22"/>
        </w:rPr>
        <w:t xml:space="preserve">•  RNF-06 (futuro): Ninguna vista ni endpoint del sistema final debe ser accesible sin autenticación, salvo login y registro público.</w:t>
      </w:r>
    </w:p>
    <w:p>
      <w:pPr>
        <w:spacing w:before="240" w:after="120"/>
      </w:pPr>
      <w:r>
        <w:rPr>
          <w:b/>
          <w:sz w:val="30"/>
          <w:color w:val="B25C05"/>
        </w:rPr>
        <w:t xml:space="preserve">10. Herramientas y tecnologías</w:t>
      </w:r>
    </w:p>
    <w:p>
      <w:pPr>
        <w:spacing w:before="200" w:after="100"/>
      </w:pPr>
      <w:r>
        <w:rPr>
          <w:b/>
          <w:sz w:val="26"/>
        </w:rPr>
        <w:t xml:space="preserve">10.1 Utilizadas en esta versión</w:t>
      </w:r>
    </w:p>
    <w:p>
      <w:pPr>
        <w:ind w:left="480" w:hanging="240"/>
      </w:pPr>
      <w:r>
        <w:rPr>
          <w:sz w:val="22"/>
        </w:rPr>
        <w:t xml:space="preserve">•  HTML5 semántico.</w:t>
      </w:r>
    </w:p>
    <w:p>
      <w:pPr>
        <w:ind w:left="480" w:hanging="240"/>
      </w:pPr>
      <w:r>
        <w:rPr>
          <w:sz w:val="22"/>
        </w:rPr>
        <w:t xml:space="preserve">•  CSS3 (hoja de estilos externa, diseño responsive con Flexbox y Grid).</w:t>
      </w:r>
    </w:p>
    <w:p>
      <w:pPr>
        <w:ind w:left="480" w:hanging="240"/>
      </w:pPr>
      <w:r>
        <w:rPr>
          <w:sz w:val="22"/>
        </w:rPr>
        <w:t xml:space="preserve">•  JavaScript (ES6+) para validación de formularios y manipulación del DOM.</w:t>
      </w:r>
    </w:p>
    <w:p>
      <w:pPr>
        <w:ind w:left="480" w:hanging="240"/>
      </w:pPr>
      <w:r>
        <w:rPr>
          <w:sz w:val="22"/>
        </w:rPr>
        <w:t xml:space="preserve">•  Git y GitHub para control de versiones del código fuente.</w:t>
      </w:r>
    </w:p>
    <w:p>
      <w:pPr>
        <w:ind w:left="480" w:hanging="240"/>
      </w:pPr>
      <w:r>
        <w:rPr>
          <w:sz w:val="22"/>
        </w:rPr>
        <w:t xml:space="preserve">•  Visual Studio Code como entorno de desarrollo.</w:t>
      </w:r>
    </w:p>
    <w:p>
      <w:pPr>
        <w:spacing w:before="200" w:after="100"/>
      </w:pPr>
      <w:r>
        <w:rPr>
          <w:b/>
          <w:sz w:val="26"/>
        </w:rPr>
        <w:t xml:space="preserve">10.2 Definidas para etapas futuras (obligatorias por el docente)</w:t>
      </w:r>
    </w:p>
    <w:p>
      <w:pPr>
        <w:ind w:left="480" w:hanging="240"/>
      </w:pPr>
      <w:r>
        <w:rPr>
          <w:sz w:val="22"/>
        </w:rPr>
        <w:t xml:space="preserve">•  Frontend: React (SPA).</w:t>
      </w:r>
    </w:p>
    <w:p>
      <w:pPr>
        <w:ind w:left="480" w:hanging="240"/>
      </w:pPr>
      <w:r>
        <w:rPr>
          <w:sz w:val="22"/>
        </w:rPr>
        <w:t xml:space="preserve">•  Backend: Spring Boot (Java), arquitectura de microservicios con API REST y respuestas en JSON.</w:t>
      </w:r>
    </w:p>
    <w:p>
      <w:pPr>
        <w:ind w:left="480" w:hanging="240"/>
      </w:pPr>
      <w:r>
        <w:rPr>
          <w:sz w:val="22"/>
        </w:rPr>
        <w:t xml:space="preserve">•  Base de datos: MySQL (preferida), PostgreSQL u Oracle, modelo normalizado en 3FN.</w:t>
      </w:r>
    </w:p>
    <w:p>
      <w:pPr>
        <w:ind w:left="480" w:hanging="240"/>
      </w:pPr>
      <w:r>
        <w:rPr>
          <w:sz w:val="22"/>
        </w:rPr>
        <w:t xml:space="preserve">•  Seguridad: autenticación basada en token JWT y control de acceso por roles.</w:t>
      </w:r>
    </w:p>
    <w:p>
      <w:pPr>
        <w:ind w:left="480" w:hanging="240"/>
      </w:pPr>
      <w:r>
        <w:rPr>
          <w:sz w:val="22"/>
        </w:rPr>
        <w:t xml:space="preserve">•  Mapas: Leaflet o Google Maps.</w:t>
      </w:r>
    </w:p>
    <w:p>
      <w:pPr>
        <w:ind w:left="480" w:hanging="240"/>
      </w:pPr>
      <w:r>
        <w:rPr>
          <w:sz w:val="22"/>
        </w:rPr>
        <w:t xml:space="preserve">•  Infraestructura: contenedores Docker y despliegue en AWS.</w:t>
      </w:r>
    </w:p>
    <w:p>
      <w:pPr>
        <w:spacing w:before="240" w:after="120"/>
      </w:pPr>
      <w:r>
        <w:rPr>
          <w:b/>
          <w:sz w:val="30"/>
          <w:color w:val="B25C05"/>
        </w:rPr>
        <w:t xml:space="preserve">11. Restricciones del proyecto</w:t>
      </w:r>
    </w:p>
    <w:p>
      <w:pPr>
        <w:ind w:left="480" w:hanging="240"/>
      </w:pPr>
      <w:r>
        <w:rPr>
          <w:sz w:val="22"/>
        </w:rPr>
        <w:t xml:space="preserve">•  El catálogo real supera las 800 referencias; esta versión utiliza una muestra representativa de 85 productos entregada por el docente en formato Excel.</w:t>
      </w:r>
    </w:p>
    <w:p>
      <w:pPr>
        <w:ind w:left="480" w:hanging="240"/>
      </w:pPr>
      <w:r>
        <w:rPr>
          <w:sz w:val="22"/>
        </w:rPr>
        <w:t xml:space="preserve">•  Los usuarios finales (dueño, empleado) tienen nivel técnico básico, por lo que la interfaz debe ser simple e intuitiva.</w:t>
      </w:r>
    </w:p>
    <w:p>
      <w:pPr>
        <w:ind w:left="480" w:hanging="240"/>
      </w:pPr>
      <w:r>
        <w:rPr>
          <w:sz w:val="22"/>
        </w:rPr>
        <w:t xml:space="preserve">•  Los contratistas acceden principalmente desde dispositivos móviles y, en ocasiones, con conectividad variable desde obras.</w:t>
      </w:r>
    </w:p>
    <w:p>
      <w:pPr>
        <w:ind w:left="480" w:hanging="240"/>
      </w:pPr>
      <w:r>
        <w:rPr>
          <w:sz w:val="22"/>
        </w:rPr>
        <w:t xml:space="preserve">•  Los datos de cuentas corrientes y compras de cada cliente son confidenciales y no deben ser visibles para otros clientes (restricción que se aplicará al implementar el backend).</w:t>
      </w:r>
    </w:p>
    <w:p>
      <w:pPr>
        <w:spacing w:before="240" w:after="120"/>
      </w:pPr>
      <w:r>
        <w:rPr>
          <w:b/>
          <w:sz w:val="30"/>
          <w:color w:val="B25C05"/>
        </w:rPr>
        <w:t xml:space="preserve">12. Estado del documento</w:t>
      </w:r>
    </w:p>
    <w:p>
      <w:pPr>
        <w:spacing w:after="120"/>
      </w:pPr>
      <w:r>
        <w:rPr>
          <w:sz w:val="22"/>
        </w:rPr>
        <w:t xml:space="preserve">Esta es la Versión 1 (propuesta previa) del documento ERS, entregada junto con la Evaluación Parcial 1. Este documento no está completo en su totalidad conforme a lo indicado en las instrucciones de la evaluación: los requerimientos, herramientas y propuestas asociados al backend, la base de datos y la seguridad se profundizarán en las siguientes versiones, a medida que avance el examen transversal.</w:t>
      </w:r>
    </w:p>
    <w:sectPr>
      <w:pgSz w:w="11906" w:h="16838"/>
      <w:pgMar w:top="1417" w:right="1417" w:bottom="1417" w:left="1417" w:header="708" w:footer="708" w:gutter="0"/>
    </w:sectPr>
  </w:body>
</w:document>
</file>

<file path=word/_rels/document.xml.rels><?xml version="1.0" encoding="UTF-8" standalone="yes"?>
<Relationships xmlns="http://schemas.openxmlformats.org/package/2006/relationships">
</Relationships>
</file>