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6CF7" w14:textId="77777777" w:rsidR="002B70A5" w:rsidRPr="002B70A5" w:rsidRDefault="002B70A5" w:rsidP="002B70A5">
      <w:pPr>
        <w:rPr>
          <w:b/>
          <w:bCs/>
          <w:color w:val="000000" w:themeColor="text1"/>
          <w:lang w:eastAsia="en-GB"/>
        </w:rPr>
      </w:pPr>
      <w:r w:rsidRPr="002B70A5">
        <w:rPr>
          <w:b/>
          <w:bCs/>
          <w:color w:val="000000" w:themeColor="text1"/>
          <w:lang w:eastAsia="en-GB"/>
        </w:rPr>
        <w:t>Diffie-Hellman Key Exchange for 4 Parties (Java)</w:t>
      </w:r>
    </w:p>
    <w:p w14:paraId="0FD2E8DF" w14:textId="2F819FFD" w:rsidR="002B70A5" w:rsidRPr="002B70A5" w:rsidRDefault="002B70A5" w:rsidP="002B70A5">
      <w:pPr>
        <w:rPr>
          <w:color w:val="000000" w:themeColor="text1"/>
          <w:sz w:val="24"/>
          <w:szCs w:val="24"/>
          <w:lang w:eastAsia="en-GB"/>
        </w:rPr>
      </w:pPr>
      <w:r>
        <w:rPr>
          <w:color w:val="000000" w:themeColor="text1"/>
          <w:sz w:val="24"/>
          <w:szCs w:val="24"/>
          <w:lang w:eastAsia="en-GB"/>
        </w:rPr>
        <w:tab/>
      </w:r>
      <w:r w:rsidRPr="002B70A5">
        <w:rPr>
          <w:color w:val="000000" w:themeColor="text1"/>
          <w:sz w:val="24"/>
          <w:szCs w:val="24"/>
          <w:lang w:eastAsia="en-GB"/>
        </w:rPr>
        <w:t>The Diffie-Hellman key exchange is a cryptographic protocol that allows multiple parties to establish a shared secret key over an insecure channel. In this README file, we will explain how to implement a four-party Diffie-Hellman key exchange using Java</w:t>
      </w:r>
      <w:r w:rsidR="00287CF6">
        <w:rPr>
          <w:color w:val="000000" w:themeColor="text1"/>
          <w:sz w:val="24"/>
          <w:szCs w:val="24"/>
          <w:lang w:eastAsia="en-GB"/>
        </w:rPr>
        <w:t>.</w:t>
      </w:r>
      <w:r w:rsidRPr="002B70A5">
        <w:rPr>
          <w:color w:val="000000" w:themeColor="text1"/>
          <w:sz w:val="24"/>
          <w:szCs w:val="24"/>
          <w:lang w:eastAsia="en-GB"/>
        </w:rPr>
        <w:t xml:space="preserve"> </w:t>
      </w:r>
    </w:p>
    <w:p w14:paraId="51D3170C" w14:textId="77777777" w:rsidR="002B70A5" w:rsidRPr="002B70A5" w:rsidRDefault="002B70A5" w:rsidP="002B70A5">
      <w:pPr>
        <w:rPr>
          <w:color w:val="000000" w:themeColor="text1"/>
          <w:sz w:val="36"/>
          <w:szCs w:val="36"/>
          <w:lang w:eastAsia="en-GB"/>
        </w:rPr>
      </w:pPr>
      <w:r w:rsidRPr="002B70A5">
        <w:rPr>
          <w:color w:val="000000" w:themeColor="text1"/>
          <w:sz w:val="36"/>
          <w:szCs w:val="36"/>
          <w:lang w:eastAsia="en-GB"/>
        </w:rPr>
        <w:t>Algorithm Overview</w:t>
      </w:r>
    </w:p>
    <w:p w14:paraId="2A27F7FC" w14:textId="6D960E6B" w:rsidR="002B70A5" w:rsidRPr="002B70A5" w:rsidRDefault="002B70A5" w:rsidP="002B70A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GB"/>
        </w:rPr>
      </w:pPr>
      <w:r w:rsidRPr="002B70A5">
        <w:rPr>
          <w:color w:val="000000" w:themeColor="text1"/>
          <w:sz w:val="24"/>
          <w:szCs w:val="24"/>
          <w:lang w:eastAsia="en-GB"/>
        </w:rPr>
        <w:t>Initialize global parameters (prime number</w:t>
      </w:r>
      <w:r>
        <w:rPr>
          <w:color w:val="000000" w:themeColor="text1"/>
          <w:sz w:val="24"/>
          <w:szCs w:val="24"/>
          <w:lang w:eastAsia="en-GB"/>
        </w:rPr>
        <w:t xml:space="preserve"> p</w:t>
      </w:r>
      <w:r w:rsidRPr="002B70A5">
        <w:rPr>
          <w:color w:val="000000" w:themeColor="text1"/>
          <w:sz w:val="24"/>
          <w:szCs w:val="24"/>
          <w:lang w:eastAsia="en-GB"/>
        </w:rPr>
        <w:t xml:space="preserve"> and generator</w:t>
      </w:r>
      <w:r>
        <w:rPr>
          <w:color w:val="000000" w:themeColor="text1"/>
          <w:sz w:val="24"/>
          <w:szCs w:val="24"/>
          <w:lang w:eastAsia="en-GB"/>
        </w:rPr>
        <w:t xml:space="preserve"> g</w:t>
      </w:r>
      <w:r w:rsidRPr="002B70A5">
        <w:rPr>
          <w:color w:val="000000" w:themeColor="text1"/>
          <w:sz w:val="24"/>
          <w:szCs w:val="24"/>
          <w:lang w:eastAsia="en-GB"/>
        </w:rPr>
        <w:t>).</w:t>
      </w:r>
    </w:p>
    <w:p w14:paraId="5A61431B" w14:textId="002F3B78" w:rsidR="002B70A5" w:rsidRPr="002B70A5" w:rsidRDefault="002B70A5" w:rsidP="002B70A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GB"/>
        </w:rPr>
      </w:pPr>
      <w:r w:rsidRPr="002B70A5">
        <w:rPr>
          <w:color w:val="000000" w:themeColor="text1"/>
          <w:sz w:val="24"/>
          <w:szCs w:val="24"/>
          <w:lang w:eastAsia="en-GB"/>
        </w:rPr>
        <w:t xml:space="preserve">Each party generates a private key </w:t>
      </w:r>
      <w:r>
        <w:rPr>
          <w:color w:val="000000" w:themeColor="text1"/>
          <w:sz w:val="24"/>
          <w:szCs w:val="24"/>
          <w:lang w:eastAsia="en-GB"/>
        </w:rPr>
        <w:t>(a, b</w:t>
      </w:r>
      <w:r w:rsidRPr="002B70A5">
        <w:rPr>
          <w:color w:val="000000" w:themeColor="text1"/>
          <w:sz w:val="24"/>
          <w:szCs w:val="24"/>
          <w:lang w:eastAsia="en-GB"/>
        </w:rPr>
        <w:t>,</w:t>
      </w:r>
      <w:r>
        <w:rPr>
          <w:color w:val="000000" w:themeColor="text1"/>
          <w:sz w:val="24"/>
          <w:szCs w:val="24"/>
          <w:lang w:eastAsia="en-GB"/>
        </w:rPr>
        <w:t xml:space="preserve"> c</w:t>
      </w:r>
      <w:r w:rsidRPr="002B70A5">
        <w:rPr>
          <w:color w:val="000000" w:themeColor="text1"/>
          <w:sz w:val="24"/>
          <w:szCs w:val="24"/>
          <w:lang w:eastAsia="en-GB"/>
        </w:rPr>
        <w:t>,</w:t>
      </w:r>
      <w:r>
        <w:rPr>
          <w:color w:val="000000" w:themeColor="text1"/>
          <w:sz w:val="24"/>
          <w:szCs w:val="24"/>
          <w:lang w:eastAsia="en-GB"/>
        </w:rPr>
        <w:t xml:space="preserve"> d</w:t>
      </w:r>
      <w:r w:rsidRPr="002B70A5">
        <w:rPr>
          <w:color w:val="000000" w:themeColor="text1"/>
          <w:sz w:val="24"/>
          <w:szCs w:val="24"/>
          <w:lang w:eastAsia="en-GB"/>
        </w:rPr>
        <w:t>), and calculates the corresponding public key.</w:t>
      </w:r>
    </w:p>
    <w:p w14:paraId="6058445D" w14:textId="77777777" w:rsidR="002B70A5" w:rsidRPr="002B70A5" w:rsidRDefault="002B70A5" w:rsidP="002B70A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GB"/>
        </w:rPr>
      </w:pPr>
      <w:r w:rsidRPr="002B70A5">
        <w:rPr>
          <w:color w:val="000000" w:themeColor="text1"/>
          <w:sz w:val="24"/>
          <w:szCs w:val="24"/>
          <w:lang w:eastAsia="en-GB"/>
        </w:rPr>
        <w:t>The parties exchange their public keys.</w:t>
      </w:r>
    </w:p>
    <w:p w14:paraId="354390A8" w14:textId="77777777" w:rsidR="002B70A5" w:rsidRPr="002B70A5" w:rsidRDefault="002B70A5" w:rsidP="002B70A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GB"/>
        </w:rPr>
      </w:pPr>
      <w:r w:rsidRPr="002B70A5">
        <w:rPr>
          <w:color w:val="000000" w:themeColor="text1"/>
          <w:sz w:val="24"/>
          <w:szCs w:val="24"/>
          <w:lang w:eastAsia="en-GB"/>
        </w:rPr>
        <w:t>Each party calculates the shared secret using the public keys of the other parties and their own private key.</w:t>
      </w:r>
    </w:p>
    <w:p w14:paraId="7C1153F2" w14:textId="4FD557B6" w:rsidR="002B70A5" w:rsidRPr="002B70A5" w:rsidRDefault="002B70A5" w:rsidP="002B70A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GB"/>
        </w:rPr>
      </w:pPr>
      <w:r w:rsidRPr="002B70A5">
        <w:rPr>
          <w:color w:val="000000" w:themeColor="text1"/>
          <w:sz w:val="24"/>
          <w:szCs w:val="24"/>
          <w:lang w:eastAsia="en-GB"/>
        </w:rPr>
        <w:t>The shared secret is now established and can be used for secure communication.</w:t>
      </w:r>
    </w:p>
    <w:p w14:paraId="1C6E2AC1" w14:textId="77777777" w:rsidR="00510A91" w:rsidRPr="002B70A5" w:rsidRDefault="00510A91" w:rsidP="002B70A5">
      <w:pPr>
        <w:rPr>
          <w:color w:val="000000" w:themeColor="text1"/>
        </w:rPr>
      </w:pPr>
    </w:p>
    <w:sectPr w:rsidR="00510A91" w:rsidRPr="002B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F48"/>
    <w:multiLevelType w:val="hybridMultilevel"/>
    <w:tmpl w:val="76947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61066"/>
    <w:multiLevelType w:val="multilevel"/>
    <w:tmpl w:val="88B0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57162"/>
    <w:multiLevelType w:val="multilevel"/>
    <w:tmpl w:val="313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426938">
    <w:abstractNumId w:val="2"/>
  </w:num>
  <w:num w:numId="2" w16cid:durableId="1536230293">
    <w:abstractNumId w:val="1"/>
  </w:num>
  <w:num w:numId="3" w16cid:durableId="9664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BE"/>
    <w:rsid w:val="00287CF6"/>
    <w:rsid w:val="002B70A5"/>
    <w:rsid w:val="00510A91"/>
    <w:rsid w:val="006A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BD1B"/>
  <w15:chartTrackingRefBased/>
  <w15:docId w15:val="{103260AF-6898-403C-A8E7-4C23C2A7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B7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B70A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B70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Constantin, Sebastian</dc:creator>
  <cp:keywords/>
  <dc:description/>
  <cp:lastModifiedBy>Constantin, Sebastian</cp:lastModifiedBy>
  <cp:revision>3</cp:revision>
  <dcterms:created xsi:type="dcterms:W3CDTF">2023-03-29T00:07:00Z</dcterms:created>
  <dcterms:modified xsi:type="dcterms:W3CDTF">2023-03-29T00:11:00Z</dcterms:modified>
</cp:coreProperties>
</file>