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9" w:rsidRDefault="00DC01E9"/>
    <w:p w:rsidR="008C64A9" w:rsidRDefault="008C64A9"/>
    <w:p w:rsidR="008C64A9" w:rsidRDefault="006112D2" w:rsidP="006112D2">
      <w:pPr>
        <w:jc w:val="center"/>
      </w:pPr>
      <w:r w:rsidRPr="006112D2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Pr="000C459A" w:rsidRDefault="00962973" w:rsidP="00AE6A8A">
      <w:pPr>
        <w:jc w:val="center"/>
        <w:rPr>
          <w:rFonts w:ascii="Algerian" w:hAnsi="Algerian"/>
          <w:color w:val="548DD4" w:themeColor="text2" w:themeTint="99"/>
          <w:sz w:val="36"/>
        </w:rPr>
      </w:pPr>
      <w:r>
        <w:rPr>
          <w:rFonts w:ascii="Algerian" w:hAnsi="Algerian"/>
          <w:color w:val="548DD4" w:themeColor="text2" w:themeTint="99"/>
          <w:sz w:val="36"/>
        </w:rPr>
        <w:t>DB Backup Mechanism</w:t>
      </w:r>
      <w:r w:rsidR="005F1ED1" w:rsidRPr="000C459A">
        <w:rPr>
          <w:rFonts w:ascii="Algerian" w:hAnsi="Algerian"/>
          <w:color w:val="548DD4" w:themeColor="text2" w:themeTint="99"/>
          <w:sz w:val="36"/>
        </w:rPr>
        <w:t xml:space="preserve"> </w:t>
      </w:r>
      <w:r w:rsidR="00023C43">
        <w:rPr>
          <w:rFonts w:ascii="Algerian" w:hAnsi="Algerian"/>
          <w:color w:val="548DD4" w:themeColor="text2" w:themeTint="99"/>
          <w:sz w:val="36"/>
        </w:rPr>
        <w:t>for</w:t>
      </w:r>
      <w:r w:rsidR="005F1ED1" w:rsidRPr="000C459A">
        <w:rPr>
          <w:rFonts w:ascii="Algerian" w:hAnsi="Algerian"/>
          <w:color w:val="548DD4" w:themeColor="text2" w:themeTint="99"/>
          <w:sz w:val="36"/>
        </w:rPr>
        <w:t xml:space="preserve"> MAP</w:t>
      </w:r>
    </w:p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7D4ABE" w:rsidRPr="007D4ABE" w:rsidRDefault="007D4ABE" w:rsidP="007D4ABE">
      <w:pPr>
        <w:pStyle w:val="Heading4"/>
        <w:jc w:val="center"/>
        <w:rPr>
          <w:i w:val="0"/>
          <w:sz w:val="44"/>
          <w:szCs w:val="44"/>
          <w:u w:val="single"/>
        </w:rPr>
      </w:pPr>
      <w:r w:rsidRPr="007D4ABE">
        <w:rPr>
          <w:i w:val="0"/>
          <w:sz w:val="44"/>
          <w:szCs w:val="44"/>
          <w:u w:val="single"/>
        </w:rPr>
        <w:lastRenderedPageBreak/>
        <w:t>Document History</w:t>
      </w:r>
    </w:p>
    <w:p w:rsidR="007D4ABE" w:rsidRPr="007D4ABE" w:rsidRDefault="007D4ABE" w:rsidP="007D4ABE">
      <w:pPr>
        <w:pStyle w:val="Heading4"/>
        <w:jc w:val="center"/>
        <w:rPr>
          <w:b w:val="0"/>
          <w:i w:val="0"/>
          <w:sz w:val="44"/>
          <w:szCs w:val="44"/>
        </w:rPr>
      </w:pPr>
    </w:p>
    <w:tbl>
      <w:tblPr>
        <w:tblStyle w:val="LightGrid-Accent5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728"/>
        <w:gridCol w:w="956"/>
        <w:gridCol w:w="1269"/>
        <w:gridCol w:w="1276"/>
      </w:tblGrid>
      <w:tr w:rsidR="007D4ABE" w:rsidRPr="007D4ABE" w:rsidTr="0087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  <w:r w:rsidRPr="007D4ABE">
              <w:rPr>
                <w:b w:val="0"/>
              </w:rPr>
              <w:t xml:space="preserve">Date </w:t>
            </w: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Version</w:t>
            </w: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Revision Details</w:t>
            </w: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Author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Reviewed By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Approved By</w:t>
            </w:r>
          </w:p>
        </w:tc>
      </w:tr>
      <w:tr w:rsidR="007D4ABE" w:rsidRPr="007D4ABE" w:rsidTr="0087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9C67DA" w:rsidP="00687974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7D4ABE" w:rsidRPr="007D4ABE">
              <w:rPr>
                <w:b w:val="0"/>
              </w:rPr>
              <w:t xml:space="preserve"> </w:t>
            </w:r>
            <w:r w:rsidR="00687974">
              <w:rPr>
                <w:b w:val="0"/>
              </w:rPr>
              <w:t>Sep 2015</w:t>
            </w:r>
          </w:p>
        </w:tc>
        <w:tc>
          <w:tcPr>
            <w:tcW w:w="993" w:type="dxa"/>
          </w:tcPr>
          <w:p w:rsidR="007D4ABE" w:rsidRPr="007D4ABE" w:rsidRDefault="004C556B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4ABE" w:rsidRPr="007D4ABE">
              <w:t>.0</w:t>
            </w:r>
          </w:p>
        </w:tc>
        <w:tc>
          <w:tcPr>
            <w:tcW w:w="3728" w:type="dxa"/>
          </w:tcPr>
          <w:p w:rsidR="007D4ABE" w:rsidRPr="007D4ABE" w:rsidRDefault="009C67DA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BACKUP MECHANISM FOR</w:t>
            </w:r>
            <w:r w:rsidR="00796A8D">
              <w:t xml:space="preserve"> MAP</w:t>
            </w:r>
          </w:p>
        </w:tc>
        <w:tc>
          <w:tcPr>
            <w:tcW w:w="956" w:type="dxa"/>
          </w:tcPr>
          <w:p w:rsidR="007D4ABE" w:rsidRPr="007D4ABE" w:rsidRDefault="00DB1F37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Ajith PA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Mahesh KM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BE" w:rsidRPr="007D4ABE" w:rsidTr="008757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Pr="00E73A5B" w:rsidRDefault="007D4ABE" w:rsidP="007D4ABE"/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Pr="007D4ABE" w:rsidRDefault="007D4ABE" w:rsidP="007D4ABE">
      <w:pPr>
        <w:pStyle w:val="Heading4"/>
        <w:jc w:val="center"/>
        <w:rPr>
          <w:i w:val="0"/>
        </w:rPr>
      </w:pPr>
      <w:r w:rsidRPr="007D4ABE">
        <w:rPr>
          <w:i w:val="0"/>
          <w:sz w:val="44"/>
          <w:szCs w:val="44"/>
          <w:u w:val="single"/>
        </w:rPr>
        <w:t>Table of Contents</w:t>
      </w:r>
    </w:p>
    <w:p w:rsidR="007D4ABE" w:rsidRPr="007D4ABE" w:rsidRDefault="007D4ABE" w:rsidP="007D4ABE"/>
    <w:tbl>
      <w:tblPr>
        <w:tblStyle w:val="MediumList2-Accent5"/>
        <w:tblW w:w="8731" w:type="dxa"/>
        <w:tblLook w:val="04A0" w:firstRow="1" w:lastRow="0" w:firstColumn="1" w:lastColumn="0" w:noHBand="0" w:noVBand="1"/>
      </w:tblPr>
      <w:tblGrid>
        <w:gridCol w:w="1122"/>
        <w:gridCol w:w="6122"/>
        <w:gridCol w:w="1487"/>
      </w:tblGrid>
      <w:tr w:rsidR="007D4ABE" w:rsidRPr="007D4ABE" w:rsidTr="00FD7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 xml:space="preserve">Sl No </w:t>
            </w:r>
          </w:p>
        </w:tc>
        <w:tc>
          <w:tcPr>
            <w:tcW w:w="6122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Section</w:t>
            </w:r>
          </w:p>
        </w:tc>
        <w:tc>
          <w:tcPr>
            <w:tcW w:w="1487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Page No</w:t>
            </w:r>
          </w:p>
        </w:tc>
      </w:tr>
      <w:tr w:rsidR="007D4ABE" w:rsidRPr="007D4ABE" w:rsidTr="00FD7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>1</w:t>
            </w:r>
          </w:p>
        </w:tc>
        <w:tc>
          <w:tcPr>
            <w:tcW w:w="6122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Introduction</w:t>
            </w:r>
          </w:p>
        </w:tc>
        <w:tc>
          <w:tcPr>
            <w:tcW w:w="1487" w:type="dxa"/>
          </w:tcPr>
          <w:p w:rsidR="007D4ABE" w:rsidRPr="007D4ABE" w:rsidRDefault="00C66913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D4ABE" w:rsidRPr="007D4ABE" w:rsidTr="00FD7E0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>2</w:t>
            </w:r>
          </w:p>
        </w:tc>
        <w:tc>
          <w:tcPr>
            <w:tcW w:w="6122" w:type="dxa"/>
          </w:tcPr>
          <w:p w:rsidR="007D4ABE" w:rsidRPr="007D4ABE" w:rsidRDefault="002B62B8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Process</w:t>
            </w:r>
          </w:p>
        </w:tc>
        <w:tc>
          <w:tcPr>
            <w:tcW w:w="1487" w:type="dxa"/>
          </w:tcPr>
          <w:p w:rsidR="007D4ABE" w:rsidRPr="007D4ABE" w:rsidRDefault="002E0B3B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6E0A" w:rsidRPr="007D4ABE" w:rsidTr="00FD7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BA6E0A" w:rsidRPr="007D4ABE" w:rsidRDefault="00BA6E0A" w:rsidP="00FD7E02">
            <w:r>
              <w:t>3</w:t>
            </w:r>
          </w:p>
        </w:tc>
        <w:tc>
          <w:tcPr>
            <w:tcW w:w="6122" w:type="dxa"/>
          </w:tcPr>
          <w:p w:rsidR="00BA6E0A" w:rsidRDefault="00BA6E0A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BA6E0A" w:rsidRDefault="00BA6E0A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Pr="007D4ABE" w:rsidRDefault="008E7D76" w:rsidP="000E5070">
      <w:pPr>
        <w:pStyle w:val="Heading2"/>
      </w:pPr>
      <w:r w:rsidRPr="008055E9">
        <w:lastRenderedPageBreak/>
        <w:t>I</w:t>
      </w:r>
      <w:r w:rsidR="00F950A3" w:rsidRPr="008055E9">
        <w:t>NTRODUCTION</w:t>
      </w:r>
    </w:p>
    <w:p w:rsidR="008757F1" w:rsidRDefault="00E37782" w:rsidP="008973CB">
      <w:pPr>
        <w:shd w:val="clear" w:color="auto" w:fill="FFFFFF"/>
        <w:spacing w:before="100" w:beforeAutospacing="1" w:after="100" w:afterAutospacing="1" w:line="309" w:lineRule="atLeast"/>
        <w:ind w:firstLine="720"/>
        <w:rPr>
          <w:rFonts w:cs="Tahoma"/>
          <w:color w:val="808080" w:themeColor="background1" w:themeShade="80"/>
        </w:rPr>
      </w:pPr>
      <w:r w:rsidRPr="008973CB">
        <w:rPr>
          <w:rFonts w:cs="Tahoma"/>
          <w:color w:val="808080" w:themeColor="background1" w:themeShade="80"/>
        </w:rPr>
        <w:t xml:space="preserve"> We need</w:t>
      </w:r>
      <w:r w:rsidRPr="00E37782">
        <w:rPr>
          <w:rFonts w:cs="Tahoma"/>
          <w:color w:val="808080" w:themeColor="background1" w:themeShade="80"/>
        </w:rPr>
        <w:t xml:space="preserve"> a backup copy of database to either restore the whole database if there is a system failure or to restore an object when the</w:t>
      </w:r>
      <w:r w:rsidRPr="008973CB">
        <w:rPr>
          <w:rFonts w:cs="Tahoma"/>
          <w:color w:val="808080" w:themeColor="background1" w:themeShade="80"/>
        </w:rPr>
        <w:t> </w:t>
      </w:r>
      <w:r w:rsidR="008973CB" w:rsidRPr="008973CB">
        <w:rPr>
          <w:rFonts w:cs="Tahoma"/>
          <w:color w:val="808080" w:themeColor="background1" w:themeShade="80"/>
        </w:rPr>
        <w:t>undo</w:t>
      </w:r>
      <w:r w:rsidRPr="008973CB">
        <w:rPr>
          <w:rFonts w:cs="Tahoma"/>
          <w:color w:val="808080" w:themeColor="background1" w:themeShade="80"/>
        </w:rPr>
        <w:t> </w:t>
      </w:r>
      <w:r w:rsidRPr="00E37782">
        <w:rPr>
          <w:rFonts w:cs="Tahoma"/>
          <w:color w:val="808080" w:themeColor="background1" w:themeShade="80"/>
        </w:rPr>
        <w:t>command merely isn't enough to fix a mistake.</w:t>
      </w:r>
      <w:r w:rsidR="008973CB">
        <w:rPr>
          <w:rFonts w:cs="Tahoma"/>
          <w:color w:val="808080" w:themeColor="background1" w:themeShade="80"/>
        </w:rPr>
        <w:t xml:space="preserve"> </w:t>
      </w:r>
      <w:r>
        <w:rPr>
          <w:rFonts w:cs="Tahoma"/>
          <w:color w:val="808080" w:themeColor="background1" w:themeShade="80"/>
        </w:rPr>
        <w:t>In MAP we are handling fifty five individual databases for different agencies.</w:t>
      </w:r>
      <w:r w:rsidR="008973CB">
        <w:rPr>
          <w:rFonts w:cs="Tahoma"/>
          <w:color w:val="808080" w:themeColor="background1" w:themeShade="80"/>
        </w:rPr>
        <w:t xml:space="preserve"> Every day we are taking back up of all databases by the help of a scheduled job. We are keeping last two months of back up.</w:t>
      </w:r>
    </w:p>
    <w:p w:rsidR="008973CB" w:rsidRDefault="008973CB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b/>
          <w:color w:val="808080" w:themeColor="background1" w:themeShade="80"/>
          <w:sz w:val="24"/>
          <w:szCs w:val="24"/>
        </w:rPr>
      </w:pPr>
      <w:r w:rsidRPr="008973CB">
        <w:rPr>
          <w:rFonts w:cs="Tahoma"/>
          <w:b/>
          <w:color w:val="808080" w:themeColor="background1" w:themeShade="80"/>
          <w:sz w:val="24"/>
          <w:szCs w:val="24"/>
        </w:rPr>
        <w:t>BACKUP PROCESS</w:t>
      </w:r>
    </w:p>
    <w:p w:rsidR="008973CB" w:rsidRDefault="008973CB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  <w:r w:rsidRPr="008973CB">
        <w:rPr>
          <w:rFonts w:cs="Tahoma"/>
          <w:color w:val="808080" w:themeColor="background1" w:themeShade="80"/>
        </w:rPr>
        <w:t xml:space="preserve">We are using job </w:t>
      </w:r>
      <w:r>
        <w:rPr>
          <w:rFonts w:cs="Tahoma"/>
          <w:color w:val="808080" w:themeColor="background1" w:themeShade="80"/>
        </w:rPr>
        <w:t>named</w:t>
      </w:r>
      <w:r w:rsidRPr="008973CB">
        <w:rPr>
          <w:rFonts w:cs="Tahoma"/>
          <w:color w:val="808080" w:themeColor="background1" w:themeShade="80"/>
        </w:rPr>
        <w:t xml:space="preserve"> </w:t>
      </w:r>
      <w:r>
        <w:rPr>
          <w:rFonts w:cs="Tahoma"/>
          <w:color w:val="808080" w:themeColor="background1" w:themeShade="80"/>
        </w:rPr>
        <w:t>‘</w:t>
      </w:r>
      <w:r w:rsidRPr="008973CB">
        <w:rPr>
          <w:rFonts w:cs="Tahoma"/>
          <w:color w:val="808080" w:themeColor="background1" w:themeShade="80"/>
        </w:rPr>
        <w:t>Nightly Backup</w:t>
      </w:r>
      <w:r>
        <w:rPr>
          <w:rFonts w:cs="Tahoma"/>
          <w:color w:val="808080" w:themeColor="background1" w:themeShade="80"/>
        </w:rPr>
        <w:t>’</w:t>
      </w:r>
      <w:r w:rsidRPr="008973CB">
        <w:rPr>
          <w:rFonts w:cs="Tahoma"/>
          <w:color w:val="808080" w:themeColor="background1" w:themeShade="80"/>
        </w:rPr>
        <w:t xml:space="preserve"> for taking back up of all live agencies.</w:t>
      </w:r>
      <w:r w:rsidR="006956FF">
        <w:rPr>
          <w:rFonts w:cs="Tahoma"/>
          <w:color w:val="808080" w:themeColor="background1" w:themeShade="80"/>
        </w:rPr>
        <w:t xml:space="preserve"> Below table describes the live agencies databases and job details.</w:t>
      </w:r>
    </w:p>
    <w:tbl>
      <w:tblPr>
        <w:tblW w:w="9983" w:type="dxa"/>
        <w:tblInd w:w="118" w:type="dxa"/>
        <w:tblLook w:val="04A0" w:firstRow="1" w:lastRow="0" w:firstColumn="1" w:lastColumn="0" w:noHBand="0" w:noVBand="1"/>
      </w:tblPr>
      <w:tblGrid>
        <w:gridCol w:w="696"/>
        <w:gridCol w:w="1979"/>
        <w:gridCol w:w="696"/>
        <w:gridCol w:w="1581"/>
        <w:gridCol w:w="5156"/>
      </w:tblGrid>
      <w:tr w:rsidR="006956FF" w:rsidRPr="006956FF" w:rsidTr="00445FAB">
        <w:trPr>
          <w:trHeight w:val="315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Sl.No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D9D9D9"/>
                <w:lang w:eastAsia="en-IN"/>
              </w:rPr>
              <w:t>DB Name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Sl.No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D9D9D9"/>
                <w:lang w:eastAsia="en-IN"/>
              </w:rPr>
              <w:t>DB Name</w:t>
            </w:r>
          </w:p>
        </w:tc>
        <w:tc>
          <w:tcPr>
            <w:tcW w:w="5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D9D9D9"/>
                <w:lang w:eastAsia="en-IN"/>
              </w:rPr>
              <w:t xml:space="preserve">Job </w:t>
            </w: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AAIMERGE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MAPBH</w:t>
            </w:r>
          </w:p>
        </w:tc>
        <w:tc>
          <w:tcPr>
            <w:tcW w:w="503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-5302250</wp:posOffset>
                  </wp:positionV>
                  <wp:extent cx="2962275" cy="5400675"/>
                  <wp:effectExtent l="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54006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6956FF" w:rsidRPr="006956FF">
              <w:trPr>
                <w:trHeight w:val="269"/>
                <w:tblCellSpacing w:w="0" w:type="dxa"/>
              </w:trPr>
              <w:tc>
                <w:tcPr>
                  <w:tcW w:w="48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956FF" w:rsidRPr="006956FF" w:rsidRDefault="006956FF" w:rsidP="006956F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6956FF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6956FF" w:rsidRPr="006956FF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956FF" w:rsidRPr="006956FF" w:rsidRDefault="006956FF" w:rsidP="006956F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AT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MAPBright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BQ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MAPBSA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CAFAC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MAPCCD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CFSMerge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MAPCCDIOBR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MAPCCK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ContactCleanup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MAPCCN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CSSA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MAPCH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CSSADownLoad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MAPCOW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DillonFB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MAPCPMA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DillonFBBuckner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MAPCSS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FAC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MAPCSSMT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HATW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MAPDLNT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IRRISCentral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MapDRC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KA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MAPebg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LH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MAPEckerd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LM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MAPfac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MapAAdv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MAPFBA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MAPAAU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MAPFCA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MAPABI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MAPGoL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MAPABSC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MAPHATW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MAPACC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MAPHaven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MAPACT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MAPHOA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MAPADCT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MAPHOAA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MapAgape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59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MAPHope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MAPAoI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MAPifi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MAPLMI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MapAuA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MAPLSSMT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29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MAPBaseline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MAPMAPSW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MAPBaselineMerge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MAPOWAS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MAPBCFS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MAPPAA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MAPtdh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MAPS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MapTRH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MAPSCL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956FF" w:rsidRPr="006956FF" w:rsidTr="00445FAB">
        <w:trPr>
          <w:trHeight w:val="315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MAPSDC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956FF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503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956FF" w:rsidRPr="006956FF" w:rsidRDefault="006956FF" w:rsidP="006956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A129EE" w:rsidRDefault="00EC1EE6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  <w:r>
        <w:rPr>
          <w:rFonts w:cs="Tahoma"/>
          <w:color w:val="808080" w:themeColor="background1" w:themeShade="80"/>
        </w:rPr>
        <w:t>Backup Path:</w:t>
      </w:r>
    </w:p>
    <w:p w:rsidR="00EC1EE6" w:rsidRDefault="00AA560E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  <w:r>
        <w:rPr>
          <w:rFonts w:cs="Tahoma"/>
          <w:color w:val="808080" w:themeColor="background1" w:themeShade="80"/>
        </w:rPr>
        <w:t xml:space="preserve">Back up files are stored in </w:t>
      </w:r>
      <w:r w:rsidRPr="00AA560E">
        <w:rPr>
          <w:rFonts w:cs="Tahoma"/>
          <w:color w:val="808080" w:themeColor="background1" w:themeShade="80"/>
        </w:rPr>
        <w:t>E:\SqlServerBkups</w:t>
      </w:r>
      <w:r>
        <w:rPr>
          <w:rFonts w:cs="Tahoma"/>
          <w:color w:val="808080" w:themeColor="background1" w:themeShade="80"/>
        </w:rPr>
        <w:t xml:space="preserve"> path. Back up file format is agency database name with current date. For Example: </w:t>
      </w:r>
      <w:r w:rsidRPr="00AA560E">
        <w:rPr>
          <w:rFonts w:cs="Tahoma"/>
          <w:color w:val="808080" w:themeColor="background1" w:themeShade="80"/>
        </w:rPr>
        <w:t>MAPAT_20150906.BAK</w:t>
      </w:r>
      <w:r>
        <w:rPr>
          <w:rFonts w:cs="Tahoma"/>
          <w:color w:val="808080" w:themeColor="background1" w:themeShade="80"/>
        </w:rPr>
        <w:t xml:space="preserve">. </w:t>
      </w:r>
      <w:r w:rsidR="002B62B8">
        <w:rPr>
          <w:rFonts w:cs="Tahoma"/>
          <w:color w:val="808080" w:themeColor="background1" w:themeShade="80"/>
        </w:rPr>
        <w:t>Below table describes the backup files stored path and Scripts used for Database back up and database shrink.</w:t>
      </w:r>
    </w:p>
    <w:tbl>
      <w:tblPr>
        <w:tblW w:w="7435" w:type="dxa"/>
        <w:tblInd w:w="113" w:type="dxa"/>
        <w:tblLook w:val="04A0" w:firstRow="1" w:lastRow="0" w:firstColumn="1" w:lastColumn="0" w:noHBand="0" w:noVBand="1"/>
      </w:tblPr>
      <w:tblGrid>
        <w:gridCol w:w="961"/>
        <w:gridCol w:w="4780"/>
        <w:gridCol w:w="1776"/>
      </w:tblGrid>
      <w:tr w:rsidR="003C1B7F" w:rsidRPr="00AA560E" w:rsidTr="003C1B7F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Sl.No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Backup Path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</w:tcPr>
          <w:p w:rsidR="003C1B7F" w:rsidRPr="002B62B8" w:rsidRDefault="002B62B8" w:rsidP="00AA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 w:themeColor="background1" w:themeShade="D9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D9D9D9" w:themeColor="background1" w:themeShade="D9"/>
                <w:lang w:eastAsia="en-IN"/>
              </w:rPr>
              <w:t>Scripts</w:t>
            </w:r>
          </w:p>
        </w:tc>
        <w:bookmarkStart w:id="0" w:name="_GoBack"/>
        <w:bookmarkEnd w:id="0"/>
      </w:tr>
      <w:tr w:rsidR="003C1B7F" w:rsidRPr="00AA560E" w:rsidTr="003C1B7F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  <w:lang w:eastAsia="en-IN"/>
              </w:rPr>
              <w:t>E:\SqlServerBkups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1B7F" w:rsidRPr="00AA560E" w:rsidRDefault="002A3987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165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8pt;height:38.25pt" o:ole="">
                  <v:imagedata r:id="rId11" o:title=""/>
                </v:shape>
                <o:OLEObject Type="Embed" ProgID="Package" ShapeID="_x0000_i1026" DrawAspect="Content" ObjectID="_1503904702" r:id="rId12"/>
              </w:object>
            </w:r>
          </w:p>
        </w:tc>
      </w:tr>
      <w:tr w:rsidR="003C1B7F" w:rsidRPr="00AA560E" w:rsidTr="002B62B8">
        <w:trPr>
          <w:trHeight w:val="909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B7F" w:rsidRPr="00AA560E" w:rsidRDefault="003C1B7F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60E">
              <w:rPr>
                <w:rFonts w:ascii="Calibri" w:eastAsia="Times New Roman" w:hAnsi="Calibri" w:cs="Times New Roman"/>
                <w:color w:val="000000"/>
                <w:lang w:eastAsia="en-IN"/>
              </w:rPr>
              <w:t>Z:\Backups\DBs\SqlServerBkups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1B7F" w:rsidRPr="00AA560E" w:rsidRDefault="002B62B8" w:rsidP="00AA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1246" w:dyaOrig="811">
                <v:shape id="_x0000_i1025" type="#_x0000_t75" style="width:69.75pt;height:39.75pt" o:ole="">
                  <v:imagedata r:id="rId13" o:title=""/>
                </v:shape>
                <o:OLEObject Type="Embed" ProgID="Package" ShapeID="_x0000_i1025" DrawAspect="Content" ObjectID="_1503904703" r:id="rId14"/>
              </w:object>
            </w:r>
          </w:p>
        </w:tc>
      </w:tr>
    </w:tbl>
    <w:p w:rsidR="00AA560E" w:rsidRDefault="00AA560E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AA560E" w:rsidRDefault="00AA560E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p w:rsidR="006956FF" w:rsidRDefault="006956FF" w:rsidP="008973CB">
      <w:pPr>
        <w:shd w:val="clear" w:color="auto" w:fill="FFFFFF"/>
        <w:spacing w:before="100" w:beforeAutospacing="1" w:after="100" w:afterAutospacing="1" w:line="309" w:lineRule="atLeast"/>
        <w:rPr>
          <w:rFonts w:cs="Tahoma"/>
          <w:color w:val="808080" w:themeColor="background1" w:themeShade="80"/>
        </w:rPr>
      </w:pPr>
    </w:p>
    <w:sectPr w:rsidR="006956FF" w:rsidSect="00C32F3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CE" w:rsidRDefault="000241CE" w:rsidP="00D6474A">
      <w:pPr>
        <w:spacing w:after="0" w:line="240" w:lineRule="auto"/>
      </w:pPr>
      <w:r>
        <w:separator/>
      </w:r>
    </w:p>
  </w:endnote>
  <w:endnote w:type="continuationSeparator" w:id="0">
    <w:p w:rsidR="000241CE" w:rsidRDefault="000241CE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077"/>
      <w:gridCol w:w="5165"/>
    </w:tblGrid>
    <w:tr w:rsidR="00FD7E02" w:rsidTr="00DF5818">
      <w:tc>
        <w:tcPr>
          <w:tcW w:w="4077" w:type="dxa"/>
        </w:tcPr>
        <w:p w:rsidR="00FD7E02" w:rsidRDefault="008D5D70" w:rsidP="008D5D70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 xml:space="preserve">DB BACKUP MECHANISM FOR </w:t>
          </w:r>
          <w:r w:rsidR="00FD7E02">
            <w:t>MAP</w:t>
          </w:r>
          <w:r w:rsidR="00FD7E02" w:rsidRPr="00C40BC9">
            <w:rPr>
              <w:rFonts w:ascii="Calibri" w:hAnsi="Calibri"/>
            </w:rPr>
            <w:t xml:space="preserve"> </w:t>
          </w:r>
        </w:p>
      </w:tc>
      <w:tc>
        <w:tcPr>
          <w:tcW w:w="5165" w:type="dxa"/>
          <w:tcBorders>
            <w:top w:val="single" w:sz="4" w:space="0" w:color="auto"/>
          </w:tcBorders>
        </w:tcPr>
        <w:p w:rsidR="00FD7E02" w:rsidRDefault="00FD7E02" w:rsidP="00AD1AAF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2A3987">
            <w:rPr>
              <w:rFonts w:ascii="Calibri" w:hAnsi="Calibri" w:cs="Arial"/>
              <w:noProof/>
              <w:color w:val="365F91" w:themeColor="accent1" w:themeShade="BF"/>
            </w:rPr>
            <w:t>09-16-2015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2A3987">
            <w:rPr>
              <w:rFonts w:ascii="Calibri" w:hAnsi="Calibri"/>
              <w:b/>
              <w:noProof/>
            </w:rPr>
            <w:t>4</w:t>
          </w:r>
          <w:r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2A3987">
            <w:rPr>
              <w:rFonts w:ascii="Calibri" w:hAnsi="Calibri"/>
              <w:b/>
              <w:noProof/>
            </w:rPr>
            <w:t>5</w:t>
          </w:r>
          <w:r w:rsidRPr="00C40BC9">
            <w:rPr>
              <w:rFonts w:ascii="Calibri" w:hAnsi="Calibri"/>
              <w:b/>
            </w:rPr>
            <w:fldChar w:fldCharType="end"/>
          </w:r>
        </w:p>
        <w:p w:rsidR="00FD7E02" w:rsidRDefault="00FD7E02">
          <w:pPr>
            <w:pStyle w:val="Footer"/>
          </w:pPr>
        </w:p>
      </w:tc>
    </w:tr>
  </w:tbl>
  <w:p w:rsidR="00FD7E02" w:rsidRDefault="00FD7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CE" w:rsidRDefault="000241CE" w:rsidP="00D6474A">
      <w:pPr>
        <w:spacing w:after="0" w:line="240" w:lineRule="auto"/>
      </w:pPr>
      <w:r>
        <w:separator/>
      </w:r>
    </w:p>
  </w:footnote>
  <w:footnote w:type="continuationSeparator" w:id="0">
    <w:p w:rsidR="000241CE" w:rsidRDefault="000241CE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2"/>
      <w:gridCol w:w="2664"/>
    </w:tblGrid>
    <w:tr w:rsidR="00FD7E02" w:rsidTr="006916E9">
      <w:trPr>
        <w:trHeight w:val="365"/>
      </w:trPr>
      <w:tc>
        <w:tcPr>
          <w:tcW w:w="6712" w:type="dxa"/>
        </w:tcPr>
        <w:p w:rsidR="00FD7E02" w:rsidRDefault="00FD7E02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3" name="Picture 3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FD7E02" w:rsidRDefault="00FD7E02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7E02" w:rsidRDefault="00FD7E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B49"/>
    <w:multiLevelType w:val="hybridMultilevel"/>
    <w:tmpl w:val="7E1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67"/>
    <w:multiLevelType w:val="hybridMultilevel"/>
    <w:tmpl w:val="F222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B54"/>
    <w:multiLevelType w:val="hybridMultilevel"/>
    <w:tmpl w:val="9F18D44A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B0B"/>
    <w:multiLevelType w:val="hybridMultilevel"/>
    <w:tmpl w:val="58B21508"/>
    <w:lvl w:ilvl="0" w:tplc="0172A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61940"/>
    <w:multiLevelType w:val="hybridMultilevel"/>
    <w:tmpl w:val="F2C6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A9E"/>
    <w:multiLevelType w:val="hybridMultilevel"/>
    <w:tmpl w:val="335833D4"/>
    <w:lvl w:ilvl="0" w:tplc="06D47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36E5F"/>
    <w:multiLevelType w:val="hybridMultilevel"/>
    <w:tmpl w:val="F7A07D2E"/>
    <w:lvl w:ilvl="0" w:tplc="C8B20FBC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E6E4E"/>
    <w:multiLevelType w:val="hybridMultilevel"/>
    <w:tmpl w:val="8986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170CC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C4A53"/>
    <w:multiLevelType w:val="hybridMultilevel"/>
    <w:tmpl w:val="DE14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A48BC"/>
    <w:multiLevelType w:val="hybridMultilevel"/>
    <w:tmpl w:val="3AE4A45E"/>
    <w:lvl w:ilvl="0" w:tplc="743C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36FBD"/>
    <w:multiLevelType w:val="hybridMultilevel"/>
    <w:tmpl w:val="A562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B730A"/>
    <w:multiLevelType w:val="hybridMultilevel"/>
    <w:tmpl w:val="ECF65A0C"/>
    <w:lvl w:ilvl="0" w:tplc="141C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4A6E16"/>
    <w:multiLevelType w:val="hybridMultilevel"/>
    <w:tmpl w:val="B10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B3E53"/>
    <w:multiLevelType w:val="hybridMultilevel"/>
    <w:tmpl w:val="8A569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C363A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A7045"/>
    <w:multiLevelType w:val="hybridMultilevel"/>
    <w:tmpl w:val="B13A7ACC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A234E"/>
    <w:multiLevelType w:val="hybridMultilevel"/>
    <w:tmpl w:val="83A4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37FA"/>
    <w:multiLevelType w:val="hybridMultilevel"/>
    <w:tmpl w:val="5E32F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6"/>
  </w:num>
  <w:num w:numId="5">
    <w:abstractNumId w:val="11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18"/>
  </w:num>
  <w:num w:numId="11">
    <w:abstractNumId w:val="8"/>
  </w:num>
  <w:num w:numId="12">
    <w:abstractNumId w:val="15"/>
  </w:num>
  <w:num w:numId="13">
    <w:abstractNumId w:val="3"/>
  </w:num>
  <w:num w:numId="14">
    <w:abstractNumId w:val="17"/>
  </w:num>
  <w:num w:numId="15">
    <w:abstractNumId w:val="4"/>
  </w:num>
  <w:num w:numId="16">
    <w:abstractNumId w:val="14"/>
  </w:num>
  <w:num w:numId="17">
    <w:abstractNumId w:val="5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4A9"/>
    <w:rsid w:val="00003B8F"/>
    <w:rsid w:val="00011BF8"/>
    <w:rsid w:val="000165FC"/>
    <w:rsid w:val="00023C43"/>
    <w:rsid w:val="000241CE"/>
    <w:rsid w:val="000267C2"/>
    <w:rsid w:val="000434DA"/>
    <w:rsid w:val="000533A5"/>
    <w:rsid w:val="00056D89"/>
    <w:rsid w:val="000623A3"/>
    <w:rsid w:val="000812D5"/>
    <w:rsid w:val="000864E1"/>
    <w:rsid w:val="000A0DC2"/>
    <w:rsid w:val="000B1E52"/>
    <w:rsid w:val="000C06A5"/>
    <w:rsid w:val="000C459A"/>
    <w:rsid w:val="000D2AB8"/>
    <w:rsid w:val="000D2ABA"/>
    <w:rsid w:val="000D6041"/>
    <w:rsid w:val="000E0393"/>
    <w:rsid w:val="000E5070"/>
    <w:rsid w:val="000F0DCF"/>
    <w:rsid w:val="000F2441"/>
    <w:rsid w:val="00107C0F"/>
    <w:rsid w:val="001168B9"/>
    <w:rsid w:val="0011713E"/>
    <w:rsid w:val="0011783B"/>
    <w:rsid w:val="00125161"/>
    <w:rsid w:val="001319D0"/>
    <w:rsid w:val="00131A6B"/>
    <w:rsid w:val="001334BF"/>
    <w:rsid w:val="001433E3"/>
    <w:rsid w:val="001666DB"/>
    <w:rsid w:val="00177329"/>
    <w:rsid w:val="00184E15"/>
    <w:rsid w:val="001A322A"/>
    <w:rsid w:val="001B3446"/>
    <w:rsid w:val="001B5EC9"/>
    <w:rsid w:val="0022599E"/>
    <w:rsid w:val="0023480E"/>
    <w:rsid w:val="00250DFC"/>
    <w:rsid w:val="00277099"/>
    <w:rsid w:val="00287E3C"/>
    <w:rsid w:val="00290993"/>
    <w:rsid w:val="002A20B6"/>
    <w:rsid w:val="002A3987"/>
    <w:rsid w:val="002A5986"/>
    <w:rsid w:val="002B62B8"/>
    <w:rsid w:val="002C1134"/>
    <w:rsid w:val="002D0CAC"/>
    <w:rsid w:val="002D351E"/>
    <w:rsid w:val="002E0B3B"/>
    <w:rsid w:val="002E299F"/>
    <w:rsid w:val="002E50B7"/>
    <w:rsid w:val="002F4E76"/>
    <w:rsid w:val="002F7BEE"/>
    <w:rsid w:val="00300636"/>
    <w:rsid w:val="00306F28"/>
    <w:rsid w:val="00312537"/>
    <w:rsid w:val="00316D45"/>
    <w:rsid w:val="00317F6F"/>
    <w:rsid w:val="003572C0"/>
    <w:rsid w:val="00360527"/>
    <w:rsid w:val="00380DBF"/>
    <w:rsid w:val="00382485"/>
    <w:rsid w:val="00386C08"/>
    <w:rsid w:val="00391479"/>
    <w:rsid w:val="00394523"/>
    <w:rsid w:val="00394A84"/>
    <w:rsid w:val="00394C5E"/>
    <w:rsid w:val="003A3C76"/>
    <w:rsid w:val="003A3E8C"/>
    <w:rsid w:val="003A6F12"/>
    <w:rsid w:val="003B75CC"/>
    <w:rsid w:val="003C1B7F"/>
    <w:rsid w:val="003C1EE2"/>
    <w:rsid w:val="003C5A52"/>
    <w:rsid w:val="003C71B0"/>
    <w:rsid w:val="003D14AE"/>
    <w:rsid w:val="003D2DAE"/>
    <w:rsid w:val="003F0826"/>
    <w:rsid w:val="00403178"/>
    <w:rsid w:val="00404C10"/>
    <w:rsid w:val="004109A7"/>
    <w:rsid w:val="00411430"/>
    <w:rsid w:val="004133AF"/>
    <w:rsid w:val="00435E61"/>
    <w:rsid w:val="004421EB"/>
    <w:rsid w:val="00445FAB"/>
    <w:rsid w:val="00455682"/>
    <w:rsid w:val="004655CD"/>
    <w:rsid w:val="004677BE"/>
    <w:rsid w:val="004709E3"/>
    <w:rsid w:val="00480F7C"/>
    <w:rsid w:val="00492DB5"/>
    <w:rsid w:val="004C556B"/>
    <w:rsid w:val="004D32E1"/>
    <w:rsid w:val="005028B2"/>
    <w:rsid w:val="00531210"/>
    <w:rsid w:val="005364C6"/>
    <w:rsid w:val="005642B9"/>
    <w:rsid w:val="00564BCA"/>
    <w:rsid w:val="00565696"/>
    <w:rsid w:val="00573918"/>
    <w:rsid w:val="00587ADB"/>
    <w:rsid w:val="00596F67"/>
    <w:rsid w:val="005A4172"/>
    <w:rsid w:val="005C0D8E"/>
    <w:rsid w:val="005C179B"/>
    <w:rsid w:val="005D3E8F"/>
    <w:rsid w:val="005D5E77"/>
    <w:rsid w:val="005E507C"/>
    <w:rsid w:val="005F1ED1"/>
    <w:rsid w:val="00604CCF"/>
    <w:rsid w:val="006112D2"/>
    <w:rsid w:val="00613414"/>
    <w:rsid w:val="006307DF"/>
    <w:rsid w:val="00634322"/>
    <w:rsid w:val="00641885"/>
    <w:rsid w:val="00652B10"/>
    <w:rsid w:val="00671129"/>
    <w:rsid w:val="00681CA9"/>
    <w:rsid w:val="00687974"/>
    <w:rsid w:val="006916E9"/>
    <w:rsid w:val="006956FF"/>
    <w:rsid w:val="00697ACC"/>
    <w:rsid w:val="006A1889"/>
    <w:rsid w:val="006B05D7"/>
    <w:rsid w:val="006C29F9"/>
    <w:rsid w:val="006C2D6E"/>
    <w:rsid w:val="006D54D7"/>
    <w:rsid w:val="006E16B6"/>
    <w:rsid w:val="006E5683"/>
    <w:rsid w:val="006F1F23"/>
    <w:rsid w:val="006F2F0F"/>
    <w:rsid w:val="00705EF5"/>
    <w:rsid w:val="007117D5"/>
    <w:rsid w:val="00714779"/>
    <w:rsid w:val="00715B07"/>
    <w:rsid w:val="00715BC7"/>
    <w:rsid w:val="00720C55"/>
    <w:rsid w:val="0072308B"/>
    <w:rsid w:val="00723CC0"/>
    <w:rsid w:val="00724EC4"/>
    <w:rsid w:val="00734734"/>
    <w:rsid w:val="00736960"/>
    <w:rsid w:val="00740323"/>
    <w:rsid w:val="007447C2"/>
    <w:rsid w:val="00771095"/>
    <w:rsid w:val="007759B4"/>
    <w:rsid w:val="007801A0"/>
    <w:rsid w:val="00783754"/>
    <w:rsid w:val="0078479B"/>
    <w:rsid w:val="00793228"/>
    <w:rsid w:val="007939D1"/>
    <w:rsid w:val="00796A8D"/>
    <w:rsid w:val="007A14F1"/>
    <w:rsid w:val="007A785E"/>
    <w:rsid w:val="007B1950"/>
    <w:rsid w:val="007C6C77"/>
    <w:rsid w:val="007D4ABE"/>
    <w:rsid w:val="007D4E05"/>
    <w:rsid w:val="007F67E6"/>
    <w:rsid w:val="00800BE4"/>
    <w:rsid w:val="008055E9"/>
    <w:rsid w:val="008071B9"/>
    <w:rsid w:val="00807E21"/>
    <w:rsid w:val="00807EE5"/>
    <w:rsid w:val="00817A68"/>
    <w:rsid w:val="00837DD7"/>
    <w:rsid w:val="008533C7"/>
    <w:rsid w:val="0085592D"/>
    <w:rsid w:val="008757F1"/>
    <w:rsid w:val="00880249"/>
    <w:rsid w:val="00883154"/>
    <w:rsid w:val="008973CB"/>
    <w:rsid w:val="008B392D"/>
    <w:rsid w:val="008C64A9"/>
    <w:rsid w:val="008D5D70"/>
    <w:rsid w:val="008E169F"/>
    <w:rsid w:val="008E6516"/>
    <w:rsid w:val="008E7D76"/>
    <w:rsid w:val="009002FD"/>
    <w:rsid w:val="00903D41"/>
    <w:rsid w:val="00905290"/>
    <w:rsid w:val="0091118C"/>
    <w:rsid w:val="009240B5"/>
    <w:rsid w:val="00931BD7"/>
    <w:rsid w:val="00931FF2"/>
    <w:rsid w:val="009348B2"/>
    <w:rsid w:val="00945FB8"/>
    <w:rsid w:val="00953A6F"/>
    <w:rsid w:val="00962973"/>
    <w:rsid w:val="0096799A"/>
    <w:rsid w:val="009711C0"/>
    <w:rsid w:val="00986FB7"/>
    <w:rsid w:val="009B132D"/>
    <w:rsid w:val="009B28C2"/>
    <w:rsid w:val="009C2899"/>
    <w:rsid w:val="009C4F6C"/>
    <w:rsid w:val="009C67DA"/>
    <w:rsid w:val="009C72FF"/>
    <w:rsid w:val="009D2BD9"/>
    <w:rsid w:val="009D7505"/>
    <w:rsid w:val="009F53EB"/>
    <w:rsid w:val="00A00747"/>
    <w:rsid w:val="00A05443"/>
    <w:rsid w:val="00A12609"/>
    <w:rsid w:val="00A129EE"/>
    <w:rsid w:val="00A5062F"/>
    <w:rsid w:val="00A560A1"/>
    <w:rsid w:val="00A77353"/>
    <w:rsid w:val="00A82588"/>
    <w:rsid w:val="00A97DCA"/>
    <w:rsid w:val="00AA0396"/>
    <w:rsid w:val="00AA560E"/>
    <w:rsid w:val="00AB1B17"/>
    <w:rsid w:val="00AC666A"/>
    <w:rsid w:val="00AD1AAF"/>
    <w:rsid w:val="00AE6A8A"/>
    <w:rsid w:val="00B036A3"/>
    <w:rsid w:val="00B072CF"/>
    <w:rsid w:val="00B12E66"/>
    <w:rsid w:val="00B3288F"/>
    <w:rsid w:val="00B57D88"/>
    <w:rsid w:val="00B83298"/>
    <w:rsid w:val="00B85191"/>
    <w:rsid w:val="00BA1E7F"/>
    <w:rsid w:val="00BA6E0A"/>
    <w:rsid w:val="00BC7BA9"/>
    <w:rsid w:val="00BE1F2F"/>
    <w:rsid w:val="00BE7AB8"/>
    <w:rsid w:val="00BF5EA7"/>
    <w:rsid w:val="00C32221"/>
    <w:rsid w:val="00C32EF7"/>
    <w:rsid w:val="00C32F37"/>
    <w:rsid w:val="00C35362"/>
    <w:rsid w:val="00C44D06"/>
    <w:rsid w:val="00C54695"/>
    <w:rsid w:val="00C63FB5"/>
    <w:rsid w:val="00C66913"/>
    <w:rsid w:val="00C708D2"/>
    <w:rsid w:val="00C77AB8"/>
    <w:rsid w:val="00C806CD"/>
    <w:rsid w:val="00C91933"/>
    <w:rsid w:val="00CA76E5"/>
    <w:rsid w:val="00CD2E04"/>
    <w:rsid w:val="00CD539D"/>
    <w:rsid w:val="00CD5E6F"/>
    <w:rsid w:val="00CE1E65"/>
    <w:rsid w:val="00CE4E2B"/>
    <w:rsid w:val="00CF3BD2"/>
    <w:rsid w:val="00CF76D7"/>
    <w:rsid w:val="00CF795D"/>
    <w:rsid w:val="00D07927"/>
    <w:rsid w:val="00D26A26"/>
    <w:rsid w:val="00D34BBB"/>
    <w:rsid w:val="00D474B5"/>
    <w:rsid w:val="00D47F68"/>
    <w:rsid w:val="00D56668"/>
    <w:rsid w:val="00D60775"/>
    <w:rsid w:val="00D6474A"/>
    <w:rsid w:val="00D7694D"/>
    <w:rsid w:val="00D76A8B"/>
    <w:rsid w:val="00D92C14"/>
    <w:rsid w:val="00D93D65"/>
    <w:rsid w:val="00DA03FF"/>
    <w:rsid w:val="00DB13D4"/>
    <w:rsid w:val="00DB1F37"/>
    <w:rsid w:val="00DB3606"/>
    <w:rsid w:val="00DB4331"/>
    <w:rsid w:val="00DB4738"/>
    <w:rsid w:val="00DC01E9"/>
    <w:rsid w:val="00DC2CFC"/>
    <w:rsid w:val="00DD3ACC"/>
    <w:rsid w:val="00DD3D7F"/>
    <w:rsid w:val="00DD6179"/>
    <w:rsid w:val="00DE67D4"/>
    <w:rsid w:val="00DF0CCF"/>
    <w:rsid w:val="00DF5818"/>
    <w:rsid w:val="00E13E3B"/>
    <w:rsid w:val="00E16377"/>
    <w:rsid w:val="00E170FF"/>
    <w:rsid w:val="00E237F7"/>
    <w:rsid w:val="00E246EC"/>
    <w:rsid w:val="00E37494"/>
    <w:rsid w:val="00E37782"/>
    <w:rsid w:val="00E4054E"/>
    <w:rsid w:val="00E74286"/>
    <w:rsid w:val="00E80BAB"/>
    <w:rsid w:val="00E8453F"/>
    <w:rsid w:val="00E85DB3"/>
    <w:rsid w:val="00EA5A09"/>
    <w:rsid w:val="00EB0606"/>
    <w:rsid w:val="00EC1EE6"/>
    <w:rsid w:val="00EE6011"/>
    <w:rsid w:val="00EF0371"/>
    <w:rsid w:val="00F0699E"/>
    <w:rsid w:val="00F11569"/>
    <w:rsid w:val="00F15397"/>
    <w:rsid w:val="00F24CD8"/>
    <w:rsid w:val="00F26CB4"/>
    <w:rsid w:val="00F30389"/>
    <w:rsid w:val="00F308EB"/>
    <w:rsid w:val="00F31228"/>
    <w:rsid w:val="00F333CF"/>
    <w:rsid w:val="00F459FD"/>
    <w:rsid w:val="00F5384C"/>
    <w:rsid w:val="00F706E1"/>
    <w:rsid w:val="00F92938"/>
    <w:rsid w:val="00F93EE2"/>
    <w:rsid w:val="00F950A3"/>
    <w:rsid w:val="00F969CB"/>
    <w:rsid w:val="00FD2F15"/>
    <w:rsid w:val="00FD7E02"/>
    <w:rsid w:val="00FF309D"/>
    <w:rsid w:val="00FF5E93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6022B-68E5-407D-97DF-BA0798AC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semiHidden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E3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5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E7DE2-0F4B-4122-9056-23369F74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mahesh; Anju</dc:creator>
  <cp:lastModifiedBy>Ajith Aravindakshan</cp:lastModifiedBy>
  <cp:revision>233</cp:revision>
  <dcterms:created xsi:type="dcterms:W3CDTF">2014-05-13T11:52:00Z</dcterms:created>
  <dcterms:modified xsi:type="dcterms:W3CDTF">2015-09-16T05:02:00Z</dcterms:modified>
</cp:coreProperties>
</file>