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i w:val="1"/>
                <w:iCs w:val="1"/>
                <w:sz w:val="20"/>
                <w:szCs w:val="20"/>
                <w:rtl w:val="0"/>
              </w:rPr>
              <w:t xml:space="preserve">Rutas Seguras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bCs w:val="1"/>
              </w:rPr>
            </w:pPr>
            <w:r w:rsidDel="00000000" w:rsidR="00000000" w:rsidRPr="00000000">
              <w:rPr>
                <w:i w:val="1"/>
                <w:iCs w:val="1"/>
                <w:sz w:val="20"/>
                <w:szCs w:val="20"/>
                <w:rtl w:val="0"/>
              </w:rPr>
              <w:t xml:space="preserve">Desarrollo de software; Gestión de proyectos informáticos; Análisis y gestión de requerimientos; Ciberseguridad.</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i w:val="1"/>
                <w:iCs w:val="1"/>
                <w:sz w:val="20"/>
                <w:szCs w:val="20"/>
              </w:rPr>
            </w:pPr>
            <w:r w:rsidDel="00000000" w:rsidR="00000000" w:rsidRPr="00000000">
              <w:rPr>
                <w:i w:val="1"/>
                <w:iCs w:val="1"/>
                <w:sz w:val="20"/>
                <w:szCs w:val="20"/>
                <w:rtl w:val="0"/>
              </w:rPr>
              <w:t xml:space="preserve">• Diseñar y generar soluciones de software innovadoras y de calidad.</w:t>
            </w:r>
          </w:p>
          <w:p w:rsidR="00000000" w:rsidDel="00000000" w:rsidP="00000000" w:rsidRDefault="00000000" w:rsidRPr="00000000" w14:paraId="00000015">
            <w:pPr>
              <w:rPr>
                <w:i w:val="1"/>
                <w:iCs w:val="1"/>
                <w:sz w:val="20"/>
                <w:szCs w:val="20"/>
              </w:rPr>
            </w:pPr>
            <w:r w:rsidDel="00000000" w:rsidR="00000000" w:rsidRPr="00000000">
              <w:rPr>
                <w:i w:val="1"/>
                <w:iCs w:val="1"/>
                <w:sz w:val="20"/>
                <w:szCs w:val="20"/>
                <w:rtl w:val="0"/>
              </w:rPr>
              <w:t xml:space="preserve">• Diseñar y generar soluciones para los requerimientos de información de las organizaciones.</w:t>
            </w:r>
          </w:p>
          <w:p w:rsidR="00000000" w:rsidDel="00000000" w:rsidP="00000000" w:rsidRDefault="00000000" w:rsidRPr="00000000" w14:paraId="00000016">
            <w:pPr>
              <w:rPr>
                <w:i w:val="1"/>
                <w:iCs w:val="1"/>
                <w:sz w:val="20"/>
                <w:szCs w:val="20"/>
              </w:rPr>
            </w:pPr>
            <w:r w:rsidDel="00000000" w:rsidR="00000000" w:rsidRPr="00000000">
              <w:rPr>
                <w:i w:val="1"/>
                <w:iCs w:val="1"/>
                <w:sz w:val="20"/>
                <w:szCs w:val="20"/>
                <w:rtl w:val="0"/>
              </w:rPr>
              <w:t xml:space="preserve">• Diseñar y adaptar procesos de ingeniería de requisitos.</w:t>
            </w:r>
          </w:p>
          <w:p w:rsidR="00000000" w:rsidDel="00000000" w:rsidP="00000000" w:rsidRDefault="00000000" w:rsidRPr="00000000" w14:paraId="00000017">
            <w:pPr>
              <w:rPr>
                <w:i w:val="1"/>
                <w:iCs w:val="1"/>
                <w:sz w:val="20"/>
                <w:szCs w:val="20"/>
              </w:rPr>
            </w:pPr>
            <w:r w:rsidDel="00000000" w:rsidR="00000000" w:rsidRPr="00000000">
              <w:rPr>
                <w:i w:val="1"/>
                <w:iCs w:val="1"/>
                <w:sz w:val="20"/>
                <w:szCs w:val="20"/>
                <w:rtl w:val="0"/>
              </w:rPr>
              <w:t xml:space="preserve">• Evaluar y gestionar proyectos informáticos.</w:t>
            </w:r>
          </w:p>
          <w:p w:rsidR="00000000" w:rsidDel="00000000" w:rsidP="00000000" w:rsidRDefault="00000000" w:rsidRPr="00000000" w14:paraId="00000018">
            <w:pPr>
              <w:rPr>
                <w:i w:val="1"/>
                <w:iCs w:val="1"/>
                <w:sz w:val="20"/>
                <w:szCs w:val="20"/>
              </w:rPr>
            </w:pPr>
            <w:r w:rsidDel="00000000" w:rsidR="00000000" w:rsidRPr="00000000">
              <w:rPr>
                <w:i w:val="1"/>
                <w:iCs w:val="1"/>
                <w:sz w:val="20"/>
                <w:szCs w:val="20"/>
                <w:rtl w:val="0"/>
              </w:rPr>
              <w:t xml:space="preserve">• Diseñar soluciones de software considerando todo su ciclo de vida.</w:t>
            </w:r>
          </w:p>
          <w:p w:rsidR="00000000" w:rsidDel="00000000" w:rsidP="00000000" w:rsidRDefault="00000000" w:rsidRPr="00000000" w14:paraId="00000019">
            <w:pPr>
              <w:rPr>
                <w:i w:val="1"/>
                <w:iCs w:val="1"/>
                <w:sz w:val="18"/>
                <w:szCs w:val="18"/>
              </w:rPr>
            </w:pPr>
            <w:r w:rsidDel="00000000" w:rsidR="00000000" w:rsidRPr="00000000">
              <w:rPr>
                <w:i w:val="1"/>
                <w:iCs w:val="1"/>
                <w:sz w:val="20"/>
                <w:szCs w:val="20"/>
                <w:rtl w:val="0"/>
              </w:rPr>
              <w:t xml:space="preserve">• Construir modelos de datos escalables y realizar pruebas de validación sobre productos y procesos. </w:t>
            </w:r>
            <w:r w:rsidDel="00000000" w:rsidR="00000000" w:rsidRPr="00000000">
              <w:rPr>
                <w:rtl w:val="0"/>
              </w:rPr>
            </w:r>
          </w:p>
        </w:tc>
      </w:tr>
    </w:tbl>
    <w:p w:rsidR="00000000" w:rsidDel="00000000" w:rsidP="00000000" w:rsidRDefault="00000000" w:rsidRPr="00000000" w14:paraId="0000001A">
      <w:pPr>
        <w:rPr>
          <w:b w:val="1"/>
          <w:bCs w:val="1"/>
        </w:rPr>
      </w:pPr>
      <w:r w:rsidDel="00000000" w:rsidR="00000000" w:rsidRPr="00000000">
        <w:rPr>
          <w:rtl w:val="0"/>
        </w:rPr>
      </w:r>
    </w:p>
    <w:tbl>
      <w:tblPr>
        <w:tblStyle w:val="Table3"/>
        <w:tblW w:w="978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495"/>
        <w:gridCol w:w="6285"/>
        <w:tblGridChange w:id="0">
          <w:tblGrid>
            <w:gridCol w:w="3495"/>
            <w:gridCol w:w="6285"/>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B">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1E">
            <w:pPr>
              <w:spacing w:line="240" w:lineRule="auto"/>
              <w:ind w:left="0" w:firstLine="0"/>
              <w:jc w:val="both"/>
              <w:rPr>
                <w:i w:val="1"/>
                <w:iCs w:val="1"/>
                <w:sz w:val="14"/>
                <w:szCs w:val="14"/>
              </w:rPr>
            </w:pPr>
            <w:r w:rsidDel="00000000" w:rsidR="00000000" w:rsidRPr="00000000">
              <w:rPr>
                <w:i w:val="1"/>
                <w:iCs w:val="1"/>
                <w:sz w:val="18"/>
                <w:szCs w:val="18"/>
                <w:rtl w:val="0"/>
              </w:rPr>
              <w:t xml:space="preserve">Rutas Seguras abordó la incertidumbre y falta de trazabilidad que pueden experimentar los apoderados durante el traslado de estudiantes en transporte escolar. La propuesta se situó en el contexto de colegios, conductores de furgones, apoderados y estudiantes, donde es necesario coordinar información de personas, vehículos, rutas, asistencia, ubicación y eventos del recorrido. Para Ingeniería en Informática el problema es relevante porque exige integrar análisis de requerimientos, desarrollo de software, modelamiento de datos, seguridad, geolocalización, comunicación entre plataformas y gestión de proyecto. El valor de la solución consistió en centralizar la gestión del transporte escolar en una arquitectura multi-colegio, manteniendo separada la información de cada establecimiento y entregando herramientas diferenciadas para administración, conducción y seguimiento por parte de los apoderados. De esta forma, el proyecto permitió demostrar cómo una solución informática puede mejorar el control, la comunicación y la trazabilidad de un proceso cotidiano con impacto directo en las familias y los establecimientos educacionales. </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1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0">
            <w:pPr>
              <w:spacing w:line="240" w:lineRule="auto"/>
              <w:jc w:val="both"/>
              <w:rPr>
                <w:i w:val="1"/>
                <w:iCs w:val="1"/>
                <w:sz w:val="18"/>
                <w:szCs w:val="18"/>
              </w:rPr>
            </w:pPr>
            <w:r w:rsidDel="00000000" w:rsidR="00000000" w:rsidRPr="00000000">
              <w:rPr>
                <w:i w:val="1"/>
                <w:iCs w:val="1"/>
                <w:sz w:val="18"/>
                <w:szCs w:val="18"/>
                <w:rtl w:val="0"/>
              </w:rPr>
              <w:t xml:space="preserve">Objetivo general: Desarrollar una plataforma tecnológica para la gestión y seguimiento del transporte escolar que permita centralizar la información de colegios, estudiantes, apoderados, conductores, furgones y rutas, mejorando la seguridad, trazabilidad y comunicación del servicio.</w:t>
            </w:r>
          </w:p>
          <w:p w:rsidR="00000000" w:rsidDel="00000000" w:rsidP="00000000" w:rsidRDefault="00000000" w:rsidRPr="00000000" w14:paraId="00000021">
            <w:pPr>
              <w:spacing w:line="240" w:lineRule="auto"/>
              <w:jc w:val="both"/>
              <w:rPr>
                <w:i w:val="1"/>
                <w:iCs w:val="1"/>
                <w:sz w:val="18"/>
                <w:szCs w:val="18"/>
              </w:rPr>
            </w:pPr>
            <w:r w:rsidDel="00000000" w:rsidR="00000000" w:rsidRPr="00000000">
              <w:rPr>
                <w:i w:val="1"/>
                <w:iCs w:val="1"/>
                <w:sz w:val="18"/>
                <w:szCs w:val="18"/>
                <w:rtl w:val="0"/>
              </w:rPr>
              <w:t xml:space="preserve">Objetivos específicos:</w:t>
            </w:r>
          </w:p>
          <w:p w:rsidR="00000000" w:rsidDel="00000000" w:rsidP="00000000" w:rsidRDefault="00000000" w:rsidRPr="00000000" w14:paraId="00000022">
            <w:pPr>
              <w:spacing w:line="240" w:lineRule="auto"/>
              <w:jc w:val="both"/>
              <w:rPr>
                <w:i w:val="1"/>
                <w:iCs w:val="1"/>
                <w:sz w:val="18"/>
                <w:szCs w:val="18"/>
              </w:rPr>
            </w:pPr>
            <w:r w:rsidDel="00000000" w:rsidR="00000000" w:rsidRPr="00000000">
              <w:rPr>
                <w:i w:val="1"/>
                <w:iCs w:val="1"/>
                <w:sz w:val="18"/>
                <w:szCs w:val="18"/>
                <w:rtl w:val="0"/>
              </w:rPr>
              <w:t xml:space="preserve">• Analizar las necesidades y requerimientos asociados a la gestión del transporte escolar.</w:t>
            </w:r>
          </w:p>
          <w:p w:rsidR="00000000" w:rsidDel="00000000" w:rsidP="00000000" w:rsidRDefault="00000000" w:rsidRPr="00000000" w14:paraId="00000023">
            <w:pPr>
              <w:spacing w:line="240" w:lineRule="auto"/>
              <w:jc w:val="both"/>
              <w:rPr>
                <w:i w:val="1"/>
                <w:iCs w:val="1"/>
                <w:sz w:val="18"/>
                <w:szCs w:val="18"/>
              </w:rPr>
            </w:pPr>
            <w:r w:rsidDel="00000000" w:rsidR="00000000" w:rsidRPr="00000000">
              <w:rPr>
                <w:i w:val="1"/>
                <w:iCs w:val="1"/>
                <w:sz w:val="18"/>
                <w:szCs w:val="18"/>
                <w:rtl w:val="0"/>
              </w:rPr>
              <w:t xml:space="preserve">• Diseñar una arquitectura multi-colegio que permita utilizar la plataforma sin mezclar información entre establecimientos.</w:t>
            </w:r>
          </w:p>
          <w:p w:rsidR="00000000" w:rsidDel="00000000" w:rsidP="00000000" w:rsidRDefault="00000000" w:rsidRPr="00000000" w14:paraId="00000024">
            <w:pPr>
              <w:spacing w:line="240" w:lineRule="auto"/>
              <w:jc w:val="both"/>
              <w:rPr>
                <w:i w:val="1"/>
                <w:iCs w:val="1"/>
                <w:sz w:val="18"/>
                <w:szCs w:val="18"/>
              </w:rPr>
            </w:pPr>
            <w:r w:rsidDel="00000000" w:rsidR="00000000" w:rsidRPr="00000000">
              <w:rPr>
                <w:i w:val="1"/>
                <w:iCs w:val="1"/>
                <w:sz w:val="18"/>
                <w:szCs w:val="18"/>
                <w:rtl w:val="0"/>
              </w:rPr>
              <w:t xml:space="preserve">• Desarrollar una aplicación móvil para apoderados y conductores y un panel web administrativo conectado a un backend centralizado.</w:t>
            </w:r>
          </w:p>
          <w:p w:rsidR="00000000" w:rsidDel="00000000" w:rsidP="00000000" w:rsidRDefault="00000000" w:rsidRPr="00000000" w14:paraId="00000025">
            <w:pPr>
              <w:spacing w:line="240" w:lineRule="auto"/>
              <w:jc w:val="both"/>
              <w:rPr>
                <w:i w:val="1"/>
                <w:iCs w:val="1"/>
                <w:sz w:val="18"/>
                <w:szCs w:val="18"/>
              </w:rPr>
            </w:pPr>
            <w:r w:rsidDel="00000000" w:rsidR="00000000" w:rsidRPr="00000000">
              <w:rPr>
                <w:i w:val="1"/>
                <w:iCs w:val="1"/>
                <w:sz w:val="18"/>
                <w:szCs w:val="18"/>
                <w:rtl w:val="0"/>
              </w:rPr>
              <w:t xml:space="preserve">• Implementar autenticación, roles, permisos y mecanismos de protección de la información.</w:t>
            </w:r>
          </w:p>
          <w:p w:rsidR="00000000" w:rsidDel="00000000" w:rsidP="00000000" w:rsidRDefault="00000000" w:rsidRPr="00000000" w14:paraId="00000026">
            <w:pPr>
              <w:spacing w:line="240" w:lineRule="auto"/>
              <w:jc w:val="both"/>
              <w:rPr>
                <w:i w:val="1"/>
                <w:iCs w:val="1"/>
                <w:sz w:val="18"/>
                <w:szCs w:val="18"/>
              </w:rPr>
            </w:pPr>
            <w:r w:rsidDel="00000000" w:rsidR="00000000" w:rsidRPr="00000000">
              <w:rPr>
                <w:i w:val="1"/>
                <w:iCs w:val="1"/>
                <w:sz w:val="18"/>
                <w:szCs w:val="18"/>
                <w:rtl w:val="0"/>
              </w:rPr>
              <w:t xml:space="preserve">• Gestionar estudiantes, apoderados, conductores, furgones, colegios, sedes y rutas.</w:t>
            </w:r>
          </w:p>
          <w:p w:rsidR="00000000" w:rsidDel="00000000" w:rsidP="00000000" w:rsidRDefault="00000000" w:rsidRPr="00000000" w14:paraId="00000027">
            <w:pPr>
              <w:spacing w:line="240" w:lineRule="auto"/>
              <w:jc w:val="both"/>
              <w:rPr>
                <w:i w:val="1"/>
                <w:iCs w:val="1"/>
                <w:sz w:val="18"/>
                <w:szCs w:val="18"/>
              </w:rPr>
            </w:pPr>
            <w:r w:rsidDel="00000000" w:rsidR="00000000" w:rsidRPr="00000000">
              <w:rPr>
                <w:i w:val="1"/>
                <w:iCs w:val="1"/>
                <w:sz w:val="18"/>
                <w:szCs w:val="18"/>
                <w:rtl w:val="0"/>
              </w:rPr>
              <w:t xml:space="preserve">• Incorporar geocodificación, seguimiento de ubicación y funcionalidades de operación del recorrido.</w:t>
            </w:r>
          </w:p>
          <w:p w:rsidR="00000000" w:rsidDel="00000000" w:rsidP="00000000" w:rsidRDefault="00000000" w:rsidRPr="00000000" w14:paraId="00000028">
            <w:pPr>
              <w:spacing w:line="240" w:lineRule="auto"/>
              <w:jc w:val="both"/>
              <w:rPr>
                <w:i w:val="1"/>
                <w:iCs w:val="1"/>
                <w:sz w:val="18"/>
                <w:szCs w:val="18"/>
              </w:rPr>
            </w:pPr>
            <w:r w:rsidDel="00000000" w:rsidR="00000000" w:rsidRPr="00000000">
              <w:rPr>
                <w:i w:val="1"/>
                <w:iCs w:val="1"/>
                <w:sz w:val="18"/>
                <w:szCs w:val="18"/>
                <w:rtl w:val="0"/>
              </w:rPr>
              <w:t xml:space="preserve">• Implementar mecanismos de registro de subida/bajada, QR, reconocimiento facial, notificaciones y confirmación de entrega.</w:t>
            </w:r>
          </w:p>
          <w:p w:rsidR="00000000" w:rsidDel="00000000" w:rsidP="00000000" w:rsidRDefault="00000000" w:rsidRPr="00000000" w14:paraId="00000029">
            <w:pPr>
              <w:spacing w:line="240" w:lineRule="auto"/>
              <w:jc w:val="both"/>
              <w:rPr>
                <w:i w:val="1"/>
                <w:iCs w:val="1"/>
                <w:sz w:val="18"/>
                <w:szCs w:val="18"/>
              </w:rPr>
            </w:pPr>
            <w:r w:rsidDel="00000000" w:rsidR="00000000" w:rsidRPr="00000000">
              <w:rPr>
                <w:i w:val="1"/>
                <w:iCs w:val="1"/>
                <w:sz w:val="18"/>
                <w:szCs w:val="18"/>
                <w:rtl w:val="0"/>
              </w:rPr>
              <w:t xml:space="preserve">• Ejecutar pruebas funcionales, de permisos e integración para verificar el cumplimiento de los requerimientos.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14"/>
                <w:szCs w:val="14"/>
              </w:rPr>
            </w:pPr>
            <w:r w:rsidDel="00000000" w:rsidR="00000000" w:rsidRPr="00000000">
              <w:rPr>
                <w:i w:val="1"/>
                <w:iCs w:val="1"/>
                <w:rtl w:val="0"/>
              </w:rPr>
              <w:t xml:space="preserve">• </w:t>
            </w:r>
            <w:r w:rsidDel="00000000" w:rsidR="00000000" w:rsidRPr="00000000">
              <w:rPr>
                <w:i w:val="1"/>
                <w:iCs w:val="1"/>
                <w:sz w:val="18"/>
                <w:szCs w:val="18"/>
                <w:rtl w:val="0"/>
              </w:rPr>
              <w:t xml:space="preserve">Documentar el desarrollo y reunir evidencias que permitan demostrar las competencias aplicadas.</w:t>
            </w:r>
            <w:r w:rsidDel="00000000" w:rsidR="00000000" w:rsidRPr="00000000">
              <w:rPr>
                <w:i w:val="1"/>
                <w:iCs w:val="1"/>
                <w:sz w:val="14"/>
                <w:szCs w:val="14"/>
                <w:rtl w:val="0"/>
              </w:rPr>
              <w:t xml:space="preserve"> </w:t>
            </w:r>
          </w:p>
        </w:tc>
      </w:tr>
      <w:tr>
        <w:trPr>
          <w:cantSplit w:val="0"/>
          <w:tblHeader w:val="0"/>
        </w:trPr>
        <w:tc>
          <w:tcPr>
            <w:vAlign w:val="center"/>
          </w:tcPr>
          <w:p w:rsidR="00000000" w:rsidDel="00000000" w:rsidP="00000000" w:rsidRDefault="00000000" w:rsidRPr="00000000" w14:paraId="0000002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1"/>
                <w:iCs w:val="1"/>
                <w:sz w:val="14"/>
                <w:szCs w:val="14"/>
              </w:rPr>
            </w:pPr>
            <w:r w:rsidDel="00000000" w:rsidR="00000000" w:rsidRPr="00000000">
              <w:rPr>
                <w:i w:val="1"/>
                <w:iCs w:val="1"/>
                <w:sz w:val="18"/>
                <w:szCs w:val="18"/>
                <w:rtl w:val="0"/>
              </w:rPr>
              <w:t xml:space="preserve">Se utilizó Scrum como metodología principal porque el proyecto estaba compuesto por múltiples funcionalidades dependientes entre sí y requería avanzar de forma incremental. El trabajo se organizó mediante Product Backlog, Sprint Planning, Sprint Backlog, tablero de tareas, reuniones de seguimiento y revisión de impedimentos. En las primeras etapas se levantaron y priorizaron los requerimientos; luego se trabajó en la base funcional de autenticación y gestión de usuarios, seguido por la administración de conductores, furgones, rutas, colegios y sedes. Posteriormente se incorporaron la arquitectura multi-colegio, servicios de geolocalización y los flujos operativos del recorrido. En cada Sprint se revisaron los resultados, se realizaron pruebas y se ajustaron las tareas cuando aparecieron dependencias o problemas técnicos. La metodología fue pertinente porque permitió dividir un sistema amplio en entregas manejables, mantener trazabilidad de las tareas, adaptar prioridades sin perder el objetivo general y validar progresivamente la integración entre aplicación móvil, panel web, backend y servicios externos. </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2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2E">
            <w:pPr>
              <w:ind w:left="0" w:firstLine="0"/>
              <w:rPr>
                <w:i w:val="1"/>
                <w:iCs w:val="1"/>
                <w:sz w:val="18"/>
                <w:szCs w:val="18"/>
              </w:rPr>
            </w:pPr>
            <w:r w:rsidDel="00000000" w:rsidR="00000000" w:rsidRPr="00000000">
              <w:rPr>
                <w:i w:val="1"/>
                <w:iCs w:val="1"/>
                <w:sz w:val="18"/>
                <w:szCs w:val="18"/>
                <w:rtl w:val="0"/>
              </w:rPr>
              <w:t xml:space="preserve">El desarrollo se inició con la revisión del problema, los actores y los requerimientos funcionales. A partir de esto se definió el Product Backlog y se organizó el trabajo por Sprints. Se consolidó una base con autenticación, roles y gestión de usuarios, y luego se amplió el modelo de datos para incorporar colegios, sedes, estudiantes, apoderados, conductores, furgones y rutas con relaciones coherentes. Una etapa relevante fue la adaptación a una arquitectura multi-colegio. Este cambio exigió modificar modelos, migraciones, filtros, permisos y formularios para asegurar que los datos de un establecimiento no fueran visibles desde otro. Posteriormente se desarrollaron herramientas administrativas para gestionar conductores, vehículos y recorridos, además de servicios de geocodificación basados en direcciones y coordenadas para apoyar la construcción de rutas. En la operación del recorrido se comenzó a trabajar con el concepto de ruta activa y con los estados de los estudiantes durante el trayecto. Se avanzó en el inicio y seguimiento del recorrido, en la actualización de la ubicación del furgón y en la definición del proceso de subida y bajada de los estudiantes. Además, el backend contempla funcionalidades asociadas a QR, reconocimiento facial, confirmación de entrega y notificaciones, las cuales serán integradas y validadas progresivamente de acuerdo con la planificación del proyecto.Entre los principales facilitadores estuvieron la existencia de una base funcional, la división del trabajo, GitHub, el seguimiento mediante Scrum y las pruebas realizadas durante el desarrollo. Las principales dificultades fueron integrar cambios sin afectar funcionalidades previas, controlar las relaciones entre múltiples entidades y mantener la separación de datos en la arquitectura multi-colegio. Para resolver estos problemas se aplicaron cambios graduales, migraciones controladas, pruebas después de cada modificación y priorización de las tareas críticas.Los ajustes más importantes fueron incorporar explícitamente la separación de datos por colegio, reorganizar el desarrollo para completar primero la base administrativa antes de los flujos operativos y reforzar las pruebas de permisos e integración.</w:t>
            </w:r>
          </w:p>
          <w:p w:rsidR="00000000" w:rsidDel="00000000" w:rsidP="00000000" w:rsidRDefault="00000000" w:rsidRPr="00000000" w14:paraId="0000002F">
            <w:pPr>
              <w:ind w:left="0" w:firstLine="0"/>
              <w:rPr>
                <w:i w:val="1"/>
                <w:iCs w:val="1"/>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3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31">
            <w:pPr>
              <w:spacing w:after="240" w:before="240" w:line="240" w:lineRule="auto"/>
              <w:jc w:val="both"/>
              <w:rPr>
                <w:i w:val="1"/>
                <w:iCs w:val="1"/>
                <w:sz w:val="18"/>
                <w:szCs w:val="18"/>
              </w:rPr>
            </w:pPr>
            <w:r w:rsidDel="00000000" w:rsidR="00000000" w:rsidRPr="00000000">
              <w:rPr>
                <w:i w:val="1"/>
                <w:iCs w:val="1"/>
                <w:sz w:val="18"/>
                <w:szCs w:val="18"/>
                <w:rtl w:val="0"/>
              </w:rPr>
              <w:t xml:space="preserve">Las principales evidencias del proyecto corresponden a la Carta Gantt, el Product Backlog, Sprint Backlog, registros de seguimiento de los Sprints, código fuente y repositorio, modelos de datos y migraciones, endpoints de la API REST, capturas y demostraciones de las funcionalidades desarrolladas, además de pruebas relacionadas con autenticación, gestión de usuarios, geolocalización, rutas y separación de información entre colegios.</w:t>
            </w:r>
          </w:p>
          <w:p w:rsidR="00000000" w:rsidDel="00000000" w:rsidP="00000000" w:rsidRDefault="00000000" w:rsidRPr="00000000" w14:paraId="00000032">
            <w:pPr>
              <w:spacing w:after="240" w:before="240" w:line="240" w:lineRule="auto"/>
              <w:jc w:val="both"/>
              <w:rPr>
                <w:i w:val="1"/>
                <w:iCs w:val="1"/>
                <w:sz w:val="18"/>
                <w:szCs w:val="18"/>
              </w:rPr>
            </w:pPr>
            <w:r w:rsidDel="00000000" w:rsidR="00000000" w:rsidRPr="00000000">
              <w:rPr>
                <w:i w:val="1"/>
                <w:iCs w:val="1"/>
                <w:sz w:val="18"/>
                <w:szCs w:val="18"/>
                <w:rtl w:val="0"/>
              </w:rPr>
              <w:t xml:space="preserve">Estas evidencias permiten demostrar la evolución del proyecto desde su planificación hasta el desarrollo técnico, observar los ajustes realizados durante los distintos Sprints y comprobar el funcionamiento de las funcionalidades implementadas hasta el momento. También permiten evidenciar los problemas encontrados durante el desarrollo y las soluciones aplicadas por el equipo.</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3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1"/>
                <w:iCs w:val="1"/>
                <w:smallCaps w:val="0"/>
                <w:strike w:val="0"/>
                <w:sz w:val="18"/>
                <w:szCs w:val="18"/>
                <w:u w:val="none"/>
                <w:shd w:fill="auto" w:val="clear"/>
                <w:vertAlign w:val="baseline"/>
              </w:rPr>
            </w:pPr>
            <w:r w:rsidDel="00000000" w:rsidR="00000000" w:rsidRPr="00000000">
              <w:rPr>
                <w:i w:val="1"/>
                <w:iCs w:val="1"/>
                <w:sz w:val="18"/>
                <w:szCs w:val="18"/>
                <w:rtl w:val="0"/>
              </w:rPr>
              <w:t xml:space="preserve">El proyecto permitió que cada integrante relacionara el trabajo técnico con sus intereses profesionales y, al mismo tiempo, conociera áreas que requieren mayor profundización. Chris pudo aplicar desarrollo de software, bases de datos, análisis de requerimientos y gestión de proyectos, además de fortalecer su interés por la seguridad y por participar en proyectos completos desde su planificación hasta la implementación. Constanza pudo vincular el proyecto con desarrollo web y móvil y seguridad de datos. Sebastián pudo relacionarlo con el análisis de información, seguimiento de indicadores y posibilidades futuras de generar dashboards y métricas a partir de los datos de los recorridos. Después del proyecto, los intereses principales se mantienen, pero con una visión más integrada: el equipo pudo comprobar que un sistema real requiere combinar desarrollo, datos, seguridad, pruebas y gestión. Como proyección, se busca seguir profundizando en desarrollo de soluciones completas, ciberseguridad, análisis de datos, integración de sistemas y gestión de proyectos. La experiencia de Rutas Seguras sirve como base para enfrentar proyectos profesionales con múltiples usuarios, reglas de negocio y componentes tecnológicos interconectados</w:t>
            </w:r>
            <w:r w:rsidDel="00000000" w:rsidR="00000000" w:rsidRPr="00000000">
              <w:rPr>
                <w:i w:val="1"/>
                <w:iCs w:val="1"/>
                <w:rtl w:val="0"/>
              </w:rPr>
              <w:t xml:space="preserve">.</w:t>
            </w:r>
            <w:r w:rsidDel="00000000" w:rsidR="00000000" w:rsidRPr="00000000">
              <w:rPr>
                <w:rtl w:val="0"/>
              </w:rPr>
            </w:r>
          </w:p>
        </w:tc>
      </w:tr>
    </w:tbl>
    <w:p w:rsidR="00000000" w:rsidDel="00000000" w:rsidP="00000000" w:rsidRDefault="00000000" w:rsidRPr="00000000" w14:paraId="00000035">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3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H+3iB/gQ485bAsCExZBZ2p9lVA==">CgMxLjA4AHIhMXJPaHBMTWRNbGxCZDRBQnhnNFJiVU13NGVZU1ZSeWF4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