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3C69" w:rsidRPr="009A6126" w:rsidRDefault="00103C69" w:rsidP="00103C69">
      <w:pPr>
        <w:rPr>
          <w:rFonts w:asciiTheme="minorHAnsi" w:hAnsiTheme="minorHAnsi" w:cstheme="minorHAnsi"/>
          <w:b/>
          <w:bCs/>
          <w:sz w:val="22"/>
          <w:szCs w:val="22"/>
          <w:lang w:val="en-US"/>
        </w:rPr>
      </w:pPr>
      <w:r w:rsidRPr="009A6126">
        <w:rPr>
          <w:rFonts w:asciiTheme="minorHAnsi" w:hAnsiTheme="minorHAnsi" w:cstheme="minorHAnsi"/>
          <w:b/>
          <w:bCs/>
          <w:sz w:val="22"/>
          <w:szCs w:val="22"/>
          <w:lang w:val="en-US"/>
        </w:rPr>
        <w:t>Metadata file for tree data</w:t>
      </w:r>
    </w:p>
    <w:p w:rsidR="00103C69" w:rsidRDefault="00103C69" w:rsidP="00103C69">
      <w:pPr>
        <w:rPr>
          <w:rFonts w:asciiTheme="minorHAnsi" w:hAnsiTheme="minorHAnsi" w:cstheme="minorHAnsi"/>
          <w:sz w:val="22"/>
          <w:szCs w:val="22"/>
          <w:lang w:val="en-US"/>
        </w:rPr>
      </w:pPr>
      <w:r w:rsidRPr="009A6126">
        <w:rPr>
          <w:rFonts w:asciiTheme="minorHAnsi" w:hAnsiTheme="minorHAnsi" w:cstheme="minorHAnsi"/>
          <w:sz w:val="22"/>
          <w:szCs w:val="22"/>
          <w:u w:val="single"/>
          <w:lang w:val="en-US"/>
        </w:rPr>
        <w:t>Dataset title:</w:t>
      </w:r>
      <w:r w:rsidRPr="009A6126">
        <w:rPr>
          <w:rFonts w:asciiTheme="minorHAnsi" w:hAnsiTheme="minorHAnsi" w:cstheme="minorHAnsi"/>
          <w:sz w:val="22"/>
          <w:szCs w:val="22"/>
          <w:lang w:val="en-US"/>
        </w:rPr>
        <w:tab/>
      </w:r>
      <w:r>
        <w:rPr>
          <w:rFonts w:asciiTheme="minorHAnsi" w:hAnsiTheme="minorHAnsi" w:cstheme="minorHAnsi"/>
          <w:sz w:val="22"/>
          <w:szCs w:val="22"/>
          <w:lang w:val="en-US"/>
        </w:rPr>
        <w:t>Estimates based on</w:t>
      </w:r>
      <w:r w:rsidRPr="009A6126">
        <w:rPr>
          <w:rFonts w:asciiTheme="minorHAnsi" w:hAnsiTheme="minorHAnsi" w:cstheme="minorHAnsi"/>
          <w:sz w:val="22"/>
          <w:szCs w:val="22"/>
          <w:lang w:val="en-US"/>
        </w:rPr>
        <w:t xml:space="preserve"> </w:t>
      </w:r>
      <w:r w:rsidRPr="009A6126">
        <w:rPr>
          <w:rFonts w:asciiTheme="minorHAnsi" w:hAnsiTheme="minorHAnsi" w:cstheme="minorHAnsi"/>
          <w:i/>
          <w:sz w:val="22"/>
          <w:szCs w:val="22"/>
          <w:lang w:val="en-US"/>
        </w:rPr>
        <w:t>pairwise tree interaction</w:t>
      </w:r>
      <w:r w:rsidRPr="009A6126">
        <w:rPr>
          <w:rFonts w:asciiTheme="minorHAnsi" w:hAnsiTheme="minorHAnsi" w:cstheme="minorHAnsi"/>
          <w:sz w:val="22"/>
          <w:szCs w:val="22"/>
          <w:lang w:val="en-US"/>
        </w:rPr>
        <w:t xml:space="preserve"> models</w:t>
      </w:r>
      <w:r>
        <w:rPr>
          <w:rFonts w:asciiTheme="minorHAnsi" w:hAnsiTheme="minorHAnsi" w:cstheme="minorHAnsi"/>
          <w:sz w:val="22"/>
          <w:szCs w:val="22"/>
          <w:lang w:val="en-US"/>
        </w:rPr>
        <w:t xml:space="preserve"> using dataset </w:t>
      </w:r>
      <w:r>
        <w:rPr>
          <w:rFonts w:asciiTheme="minorHAnsi" w:hAnsiTheme="minorHAnsi" w:cstheme="minorHAnsi"/>
          <w:sz w:val="22"/>
          <w:szCs w:val="22"/>
          <w:lang w:val="en-US"/>
        </w:rPr>
        <w:t>2</w:t>
      </w:r>
    </w:p>
    <w:p w:rsidR="00103C69" w:rsidRDefault="00103C69" w:rsidP="00103C69">
      <w:pPr>
        <w:rPr>
          <w:rFonts w:asciiTheme="minorHAnsi" w:hAnsiTheme="minorHAnsi" w:cstheme="minorHAnsi"/>
          <w:sz w:val="22"/>
          <w:szCs w:val="22"/>
          <w:lang w:val="en-US"/>
        </w:rPr>
      </w:pPr>
    </w:p>
    <w:p w:rsidR="00103C69" w:rsidRPr="00915E36" w:rsidRDefault="00103C69" w:rsidP="00103C69">
      <w:pPr>
        <w:rPr>
          <w:rFonts w:asciiTheme="minorHAnsi" w:hAnsiTheme="minorHAnsi" w:cstheme="minorHAnsi"/>
          <w:sz w:val="22"/>
          <w:szCs w:val="22"/>
          <w:lang w:val="en-US"/>
        </w:rPr>
      </w:pPr>
      <w:r w:rsidRPr="009A6126">
        <w:rPr>
          <w:rFonts w:asciiTheme="minorHAnsi" w:hAnsiTheme="minorHAnsi" w:cstheme="minorHAnsi"/>
          <w:sz w:val="22"/>
          <w:szCs w:val="22"/>
          <w:u w:val="single"/>
          <w:lang w:val="en-US"/>
        </w:rPr>
        <w:t xml:space="preserve">Data </w:t>
      </w:r>
      <w:r>
        <w:rPr>
          <w:rFonts w:asciiTheme="minorHAnsi" w:hAnsiTheme="minorHAnsi" w:cstheme="minorHAnsi"/>
          <w:sz w:val="22"/>
          <w:szCs w:val="22"/>
          <w:u w:val="single"/>
          <w:lang w:val="en-US"/>
        </w:rPr>
        <w:t>creators</w:t>
      </w:r>
      <w:r w:rsidRPr="009A6126">
        <w:rPr>
          <w:rFonts w:asciiTheme="minorHAnsi" w:hAnsiTheme="minorHAnsi" w:cstheme="minorHAnsi"/>
          <w:sz w:val="22"/>
          <w:szCs w:val="22"/>
          <w:u w:val="single"/>
          <w:lang w:val="en-US"/>
        </w:rPr>
        <w:t>:</w:t>
      </w:r>
      <w:r>
        <w:rPr>
          <w:rFonts w:asciiTheme="minorHAnsi" w:hAnsiTheme="minorHAnsi" w:cstheme="minorHAnsi"/>
          <w:sz w:val="22"/>
          <w:szCs w:val="22"/>
          <w:u w:val="single"/>
          <w:lang w:val="en-US"/>
        </w:rPr>
        <w:t xml:space="preserve"> </w:t>
      </w:r>
      <w:r w:rsidRPr="00915E36">
        <w:rPr>
          <w:rFonts w:asciiTheme="minorHAnsi" w:hAnsiTheme="minorHAnsi" w:cstheme="minorHAnsi"/>
          <w:sz w:val="22"/>
          <w:szCs w:val="22"/>
          <w:lang w:val="en-US"/>
        </w:rPr>
        <w:t xml:space="preserve">Wentao Yu, Georg Albert, Benjamin Rosenbaum, Florian Schnabel, Helge </w:t>
      </w:r>
      <w:proofErr w:type="spellStart"/>
      <w:r w:rsidRPr="00915E36">
        <w:rPr>
          <w:rFonts w:asciiTheme="minorHAnsi" w:hAnsiTheme="minorHAnsi" w:cstheme="minorHAnsi"/>
          <w:sz w:val="22"/>
          <w:szCs w:val="22"/>
          <w:lang w:val="en-US"/>
        </w:rPr>
        <w:t>Bruelheide</w:t>
      </w:r>
      <w:proofErr w:type="spellEnd"/>
      <w:r w:rsidRPr="00915E36">
        <w:rPr>
          <w:rFonts w:asciiTheme="minorHAnsi" w:hAnsiTheme="minorHAnsi" w:cstheme="minorHAnsi"/>
          <w:sz w:val="22"/>
          <w:szCs w:val="22"/>
          <w:lang w:val="en-US"/>
        </w:rPr>
        <w:t xml:space="preserve">, John Connolly, Werner </w:t>
      </w:r>
      <w:proofErr w:type="spellStart"/>
      <w:r w:rsidRPr="00915E36">
        <w:rPr>
          <w:rFonts w:asciiTheme="minorHAnsi" w:hAnsiTheme="minorHAnsi" w:cstheme="minorHAnsi"/>
          <w:sz w:val="22"/>
          <w:szCs w:val="22"/>
          <w:lang w:val="en-US"/>
        </w:rPr>
        <w:t>Härdtle</w:t>
      </w:r>
      <w:proofErr w:type="spellEnd"/>
      <w:r w:rsidRPr="00915E36">
        <w:rPr>
          <w:rFonts w:asciiTheme="minorHAnsi" w:hAnsiTheme="minorHAnsi" w:cstheme="minorHAnsi"/>
          <w:sz w:val="22"/>
          <w:szCs w:val="22"/>
          <w:lang w:val="en-US"/>
        </w:rPr>
        <w:t xml:space="preserve">, </w:t>
      </w:r>
      <w:proofErr w:type="spellStart"/>
      <w:r w:rsidRPr="00915E36">
        <w:rPr>
          <w:rFonts w:asciiTheme="minorHAnsi" w:hAnsiTheme="minorHAnsi" w:cstheme="minorHAnsi"/>
          <w:sz w:val="22"/>
          <w:szCs w:val="22"/>
          <w:lang w:val="en-US"/>
        </w:rPr>
        <w:t>Goddert</w:t>
      </w:r>
      <w:proofErr w:type="spellEnd"/>
      <w:r w:rsidRPr="00915E36">
        <w:rPr>
          <w:rFonts w:asciiTheme="minorHAnsi" w:hAnsiTheme="minorHAnsi" w:cstheme="minorHAnsi"/>
          <w:sz w:val="22"/>
          <w:szCs w:val="22"/>
          <w:lang w:val="en-US"/>
        </w:rPr>
        <w:t xml:space="preserve"> von </w:t>
      </w:r>
      <w:proofErr w:type="spellStart"/>
      <w:r w:rsidRPr="00915E36">
        <w:rPr>
          <w:rFonts w:asciiTheme="minorHAnsi" w:hAnsiTheme="minorHAnsi" w:cstheme="minorHAnsi"/>
          <w:sz w:val="22"/>
          <w:szCs w:val="22"/>
          <w:lang w:val="en-US"/>
        </w:rPr>
        <w:t>Oheimb</w:t>
      </w:r>
      <w:proofErr w:type="spellEnd"/>
      <w:r w:rsidRPr="00915E36">
        <w:rPr>
          <w:rFonts w:asciiTheme="minorHAnsi" w:hAnsiTheme="minorHAnsi" w:cstheme="minorHAnsi"/>
          <w:sz w:val="22"/>
          <w:szCs w:val="22"/>
          <w:lang w:val="en-US"/>
        </w:rPr>
        <w:t xml:space="preserve">, Stefan </w:t>
      </w:r>
      <w:proofErr w:type="spellStart"/>
      <w:r w:rsidRPr="00915E36">
        <w:rPr>
          <w:rFonts w:asciiTheme="minorHAnsi" w:hAnsiTheme="minorHAnsi" w:cstheme="minorHAnsi"/>
          <w:sz w:val="22"/>
          <w:szCs w:val="22"/>
          <w:lang w:val="en-US"/>
        </w:rPr>
        <w:t>Trogisch</w:t>
      </w:r>
      <w:proofErr w:type="spellEnd"/>
      <w:r w:rsidRPr="00915E36">
        <w:rPr>
          <w:rFonts w:asciiTheme="minorHAnsi" w:hAnsiTheme="minorHAnsi" w:cstheme="minorHAnsi"/>
          <w:sz w:val="22"/>
          <w:szCs w:val="22"/>
          <w:lang w:val="en-US"/>
        </w:rPr>
        <w:t xml:space="preserve">, Nadja </w:t>
      </w:r>
      <w:proofErr w:type="spellStart"/>
      <w:r w:rsidRPr="00915E36">
        <w:rPr>
          <w:rFonts w:asciiTheme="minorHAnsi" w:hAnsiTheme="minorHAnsi" w:cstheme="minorHAnsi"/>
          <w:sz w:val="22"/>
          <w:szCs w:val="22"/>
          <w:lang w:val="en-US"/>
        </w:rPr>
        <w:t>Rüger</w:t>
      </w:r>
      <w:proofErr w:type="spellEnd"/>
      <w:r w:rsidRPr="00915E36">
        <w:rPr>
          <w:rFonts w:asciiTheme="minorHAnsi" w:hAnsiTheme="minorHAnsi" w:cstheme="minorHAnsi"/>
          <w:sz w:val="22"/>
          <w:szCs w:val="22"/>
          <w:lang w:val="en-US"/>
        </w:rPr>
        <w:t>, Ulrich Brose</w:t>
      </w:r>
    </w:p>
    <w:p w:rsidR="00103C69" w:rsidRDefault="00103C69" w:rsidP="00103C69">
      <w:pPr>
        <w:rPr>
          <w:rFonts w:asciiTheme="minorHAnsi" w:hAnsiTheme="minorHAnsi" w:cstheme="minorHAnsi"/>
          <w:sz w:val="22"/>
          <w:szCs w:val="22"/>
          <w:lang w:val="en-US"/>
        </w:rPr>
      </w:pPr>
    </w:p>
    <w:p w:rsidR="00103C69" w:rsidRDefault="00103C69" w:rsidP="00103C69">
      <w:pPr>
        <w:rPr>
          <w:rFonts w:asciiTheme="minorHAnsi" w:hAnsiTheme="minorHAnsi" w:cstheme="minorHAnsi"/>
          <w:sz w:val="22"/>
          <w:szCs w:val="22"/>
          <w:lang w:val="en-US"/>
        </w:rPr>
      </w:pPr>
      <w:r w:rsidRPr="009A6126">
        <w:rPr>
          <w:rFonts w:asciiTheme="minorHAnsi" w:hAnsiTheme="minorHAnsi" w:cstheme="minorHAnsi"/>
          <w:sz w:val="22"/>
          <w:szCs w:val="22"/>
          <w:u w:val="single"/>
          <w:lang w:val="en-US"/>
        </w:rPr>
        <w:t>Summary:</w:t>
      </w:r>
      <w:r>
        <w:rPr>
          <w:rFonts w:asciiTheme="minorHAnsi" w:hAnsiTheme="minorHAnsi" w:cstheme="minorHAnsi"/>
          <w:sz w:val="22"/>
          <w:szCs w:val="22"/>
          <w:lang w:val="en-US"/>
        </w:rPr>
        <w:t xml:space="preserve"> </w:t>
      </w:r>
      <w:r w:rsidRPr="009A6126">
        <w:rPr>
          <w:rFonts w:asciiTheme="minorHAnsi" w:hAnsiTheme="minorHAnsi" w:cstheme="minorHAnsi"/>
          <w:sz w:val="22"/>
          <w:szCs w:val="22"/>
          <w:lang w:val="en-US"/>
        </w:rPr>
        <w:t>This metadata describe</w:t>
      </w:r>
      <w:r>
        <w:rPr>
          <w:rFonts w:asciiTheme="minorHAnsi" w:hAnsiTheme="minorHAnsi" w:cstheme="minorHAnsi"/>
          <w:sz w:val="22"/>
          <w:szCs w:val="22"/>
          <w:lang w:val="en-US"/>
        </w:rPr>
        <w:t>s</w:t>
      </w:r>
      <w:r w:rsidRPr="009A6126">
        <w:rPr>
          <w:rFonts w:asciiTheme="minorHAnsi" w:hAnsiTheme="minorHAnsi" w:cstheme="minorHAnsi"/>
          <w:sz w:val="22"/>
          <w:szCs w:val="22"/>
          <w:lang w:val="en-US"/>
        </w:rPr>
        <w:t xml:space="preserve"> contents of </w:t>
      </w:r>
      <w:r>
        <w:rPr>
          <w:rFonts w:asciiTheme="minorHAnsi" w:hAnsiTheme="minorHAnsi" w:cstheme="minorHAnsi"/>
          <w:sz w:val="22"/>
          <w:szCs w:val="22"/>
          <w:lang w:val="en-US"/>
        </w:rPr>
        <w:t>three</w:t>
      </w:r>
      <w:r w:rsidRPr="009A6126">
        <w:rPr>
          <w:rFonts w:asciiTheme="minorHAnsi" w:hAnsiTheme="minorHAnsi" w:cstheme="minorHAnsi"/>
          <w:sz w:val="22"/>
          <w:szCs w:val="22"/>
          <w:lang w:val="en-US"/>
        </w:rPr>
        <w:t xml:space="preserve"> data files: </w:t>
      </w:r>
      <w:r>
        <w:rPr>
          <w:rFonts w:asciiTheme="minorHAnsi" w:hAnsiTheme="minorHAnsi" w:cstheme="minorHAnsi"/>
          <w:sz w:val="22"/>
          <w:szCs w:val="22"/>
          <w:lang w:val="en-US"/>
        </w:rPr>
        <w:t>alpha_matrix_</w:t>
      </w:r>
      <w:r>
        <w:rPr>
          <w:rFonts w:asciiTheme="minorHAnsi" w:hAnsiTheme="minorHAnsi" w:cstheme="minorHAnsi"/>
          <w:sz w:val="22"/>
          <w:szCs w:val="22"/>
          <w:lang w:val="en-US"/>
        </w:rPr>
        <w:t>2</w:t>
      </w:r>
      <w:r w:rsidRPr="009A6126">
        <w:rPr>
          <w:rFonts w:asciiTheme="minorHAnsi" w:hAnsiTheme="minorHAnsi" w:cstheme="minorHAnsi"/>
          <w:sz w:val="22"/>
          <w:szCs w:val="22"/>
          <w:lang w:val="en-US"/>
        </w:rPr>
        <w:t>.csv</w:t>
      </w:r>
      <w:r>
        <w:rPr>
          <w:rFonts w:asciiTheme="minorHAnsi" w:hAnsiTheme="minorHAnsi" w:cstheme="minorHAnsi"/>
          <w:sz w:val="22"/>
          <w:szCs w:val="22"/>
          <w:lang w:val="en-US"/>
        </w:rPr>
        <w:t>, alpha_</w:t>
      </w:r>
      <w:r>
        <w:rPr>
          <w:rFonts w:asciiTheme="minorHAnsi" w:hAnsiTheme="minorHAnsi" w:cstheme="minorHAnsi"/>
          <w:sz w:val="22"/>
          <w:szCs w:val="22"/>
          <w:lang w:val="en-US"/>
        </w:rPr>
        <w:t>2</w:t>
      </w:r>
      <w:r>
        <w:rPr>
          <w:rFonts w:asciiTheme="minorHAnsi" w:hAnsiTheme="minorHAnsi" w:cstheme="minorHAnsi"/>
          <w:sz w:val="22"/>
          <w:szCs w:val="22"/>
          <w:lang w:val="en-US"/>
        </w:rPr>
        <w:t>_posterior.csv</w:t>
      </w:r>
      <w:r w:rsidRPr="009A6126">
        <w:rPr>
          <w:rFonts w:asciiTheme="minorHAnsi" w:hAnsiTheme="minorHAnsi" w:cstheme="minorHAnsi"/>
          <w:sz w:val="22"/>
          <w:szCs w:val="22"/>
          <w:lang w:val="en-US"/>
        </w:rPr>
        <w:t xml:space="preserve"> and </w:t>
      </w:r>
      <w:r>
        <w:rPr>
          <w:rFonts w:asciiTheme="minorHAnsi" w:hAnsiTheme="minorHAnsi" w:cstheme="minorHAnsi"/>
          <w:sz w:val="22"/>
          <w:szCs w:val="22"/>
          <w:lang w:val="en-US"/>
        </w:rPr>
        <w:t>pars_</w:t>
      </w:r>
      <w:r>
        <w:rPr>
          <w:rFonts w:asciiTheme="minorHAnsi" w:hAnsiTheme="minorHAnsi" w:cstheme="minorHAnsi"/>
          <w:sz w:val="22"/>
          <w:szCs w:val="22"/>
          <w:lang w:val="en-US"/>
        </w:rPr>
        <w:t>2</w:t>
      </w:r>
      <w:r w:rsidRPr="009A6126">
        <w:rPr>
          <w:rFonts w:asciiTheme="minorHAnsi" w:hAnsiTheme="minorHAnsi" w:cstheme="minorHAnsi"/>
          <w:sz w:val="22"/>
          <w:szCs w:val="22"/>
          <w:lang w:val="en-US"/>
        </w:rPr>
        <w:t>.csv</w:t>
      </w:r>
      <w:r>
        <w:rPr>
          <w:rFonts w:asciiTheme="minorHAnsi" w:hAnsiTheme="minorHAnsi" w:cstheme="minorHAnsi"/>
          <w:sz w:val="22"/>
          <w:szCs w:val="22"/>
          <w:lang w:val="en-US"/>
        </w:rPr>
        <w:t xml:space="preserve">. The files were generated from the </w:t>
      </w:r>
      <w:proofErr w:type="spellStart"/>
      <w:r>
        <w:rPr>
          <w:rFonts w:asciiTheme="minorHAnsi" w:hAnsiTheme="minorHAnsi" w:cstheme="minorHAnsi"/>
          <w:sz w:val="22"/>
          <w:szCs w:val="22"/>
          <w:lang w:val="en-US"/>
        </w:rPr>
        <w:t>stan_fit</w:t>
      </w:r>
      <w:proofErr w:type="spellEnd"/>
      <w:r>
        <w:rPr>
          <w:rFonts w:asciiTheme="minorHAnsi" w:hAnsiTheme="minorHAnsi" w:cstheme="minorHAnsi"/>
          <w:sz w:val="22"/>
          <w:szCs w:val="22"/>
          <w:lang w:val="en-US"/>
        </w:rPr>
        <w:t xml:space="preserve"> object which is the output from fitting the tree data to the stan models. These files were subsequently used for producing figure.2 in the MS and conducting simulation studies.</w:t>
      </w:r>
    </w:p>
    <w:p w:rsidR="00103C69" w:rsidRDefault="00103C69" w:rsidP="00103C69">
      <w:pPr>
        <w:rPr>
          <w:rFonts w:asciiTheme="minorHAnsi" w:hAnsiTheme="minorHAnsi" w:cstheme="minorHAnsi"/>
          <w:sz w:val="22"/>
          <w:szCs w:val="22"/>
          <w:u w:val="single"/>
          <w:lang w:val="en-US"/>
        </w:rPr>
      </w:pPr>
    </w:p>
    <w:p w:rsidR="00103C69" w:rsidRDefault="00103C69" w:rsidP="00103C69">
      <w:pPr>
        <w:rPr>
          <w:rFonts w:asciiTheme="minorHAnsi" w:hAnsiTheme="minorHAnsi" w:cstheme="minorHAnsi"/>
          <w:sz w:val="22"/>
          <w:szCs w:val="22"/>
          <w:lang w:val="en-US"/>
        </w:rPr>
      </w:pPr>
      <w:r>
        <w:rPr>
          <w:rFonts w:asciiTheme="minorHAnsi" w:hAnsiTheme="minorHAnsi" w:cstheme="minorHAnsi"/>
          <w:sz w:val="22"/>
          <w:szCs w:val="22"/>
          <w:lang w:val="en-US"/>
        </w:rPr>
        <w:t>File: alpha_matrix_</w:t>
      </w:r>
      <w:r>
        <w:rPr>
          <w:rFonts w:asciiTheme="minorHAnsi" w:hAnsiTheme="minorHAnsi" w:cstheme="minorHAnsi"/>
          <w:sz w:val="22"/>
          <w:szCs w:val="22"/>
          <w:lang w:val="en-US"/>
        </w:rPr>
        <w:t>2</w:t>
      </w:r>
      <w:r>
        <w:rPr>
          <w:rFonts w:asciiTheme="minorHAnsi" w:hAnsiTheme="minorHAnsi" w:cstheme="minorHAnsi"/>
          <w:sz w:val="22"/>
          <w:szCs w:val="22"/>
          <w:lang w:val="en-US"/>
        </w:rPr>
        <w:t>.csv</w:t>
      </w:r>
    </w:p>
    <w:p w:rsidR="00103C69" w:rsidRDefault="00103C69" w:rsidP="00103C69">
      <w:pPr>
        <w:rPr>
          <w:rFonts w:asciiTheme="minorHAnsi" w:hAnsiTheme="minorHAnsi" w:cstheme="minorHAnsi"/>
          <w:sz w:val="22"/>
          <w:szCs w:val="22"/>
          <w:u w:val="single"/>
          <w:lang w:val="en-US"/>
        </w:rPr>
      </w:pPr>
      <w:r>
        <w:rPr>
          <w:rFonts w:asciiTheme="minorHAnsi" w:hAnsiTheme="minorHAnsi" w:cstheme="minorHAnsi"/>
          <w:sz w:val="22"/>
          <w:szCs w:val="22"/>
          <w:u w:val="single"/>
          <w:lang w:val="en-US"/>
        </w:rPr>
        <w:t>Content</w:t>
      </w:r>
      <w:r w:rsidRPr="009A6126">
        <w:rPr>
          <w:rFonts w:asciiTheme="minorHAnsi" w:hAnsiTheme="minorHAnsi" w:cstheme="minorHAnsi"/>
          <w:sz w:val="22"/>
          <w:szCs w:val="22"/>
          <w:u w:val="single"/>
          <w:lang w:val="en-US"/>
        </w:rPr>
        <w:t>:</w:t>
      </w:r>
    </w:p>
    <w:p w:rsidR="00103C69" w:rsidRDefault="00103C69" w:rsidP="00103C69">
      <w:pPr>
        <w:rPr>
          <w:rFonts w:asciiTheme="minorHAnsi" w:hAnsiTheme="minorHAnsi" w:cstheme="minorHAnsi"/>
          <w:sz w:val="22"/>
          <w:szCs w:val="22"/>
          <w:u w:val="single"/>
          <w:lang w:val="en-US"/>
        </w:rPr>
      </w:pPr>
    </w:p>
    <w:p w:rsidR="00103C69" w:rsidRPr="00D013BD" w:rsidRDefault="00103C69" w:rsidP="00103C69">
      <w:pPr>
        <w:rPr>
          <w:rFonts w:asciiTheme="minorHAnsi" w:hAnsiTheme="minorHAnsi" w:cstheme="minorHAnsi"/>
          <w:sz w:val="22"/>
          <w:szCs w:val="22"/>
          <w:lang w:val="en-US"/>
        </w:rPr>
      </w:pPr>
      <w:r w:rsidRPr="00D013BD">
        <w:rPr>
          <w:rFonts w:asciiTheme="minorHAnsi" w:hAnsiTheme="minorHAnsi" w:cstheme="minorHAnsi"/>
          <w:sz w:val="22"/>
          <w:szCs w:val="22"/>
          <w:lang w:val="en-US"/>
        </w:rPr>
        <w:t>8 X 8</w:t>
      </w:r>
      <w:r>
        <w:rPr>
          <w:rFonts w:asciiTheme="minorHAnsi" w:hAnsiTheme="minorHAnsi" w:cstheme="minorHAnsi"/>
          <w:sz w:val="22"/>
          <w:szCs w:val="22"/>
          <w:lang w:val="en-US"/>
        </w:rPr>
        <w:t xml:space="preserve"> matrix, in which a1~a8 denotes species, e.g. the value corresponds to row a1, column a6 is </w:t>
      </w:r>
      <m:oMath>
        <m:sSub>
          <m:sSubPr>
            <m:ctrlPr>
              <w:rPr>
                <w:rFonts w:ascii="Cambria Math" w:hAnsi="Cambria Math" w:cstheme="minorHAnsi"/>
                <w:i/>
                <w:sz w:val="22"/>
                <w:szCs w:val="22"/>
                <w:lang w:val="en-US"/>
              </w:rPr>
            </m:ctrlPr>
          </m:sSubPr>
          <m:e>
            <m:r>
              <w:rPr>
                <w:rFonts w:ascii="Cambria Math" w:hAnsi="Cambria Math" w:cstheme="minorHAnsi"/>
                <w:sz w:val="22"/>
                <w:szCs w:val="22"/>
                <w:lang w:val="en-US"/>
              </w:rPr>
              <m:t>a</m:t>
            </m:r>
          </m:e>
          <m:sub>
            <m:r>
              <w:rPr>
                <w:rFonts w:ascii="Cambria Math" w:hAnsi="Cambria Math" w:cstheme="minorHAnsi"/>
                <w:sz w:val="22"/>
                <w:szCs w:val="22"/>
                <w:lang w:val="en-US"/>
              </w:rPr>
              <m:t>1,6</m:t>
            </m:r>
          </m:sub>
        </m:sSub>
      </m:oMath>
      <w:r>
        <w:rPr>
          <w:rFonts w:asciiTheme="minorHAnsi" w:hAnsiTheme="minorHAnsi" w:cstheme="minorHAnsi"/>
          <w:sz w:val="22"/>
          <w:szCs w:val="22"/>
          <w:lang w:val="en-US"/>
        </w:rPr>
        <w:t>, denotes species 6’s effect on species 1.</w:t>
      </w:r>
    </w:p>
    <w:p w:rsidR="00103C69" w:rsidRDefault="00103C69" w:rsidP="00103C69">
      <w:pPr>
        <w:rPr>
          <w:rFonts w:asciiTheme="minorHAnsi" w:hAnsiTheme="minorHAnsi" w:cstheme="minorHAnsi"/>
          <w:sz w:val="22"/>
          <w:szCs w:val="22"/>
          <w:u w:val="single"/>
          <w:lang w:val="en-US"/>
        </w:rPr>
      </w:pPr>
    </w:p>
    <w:p w:rsidR="00103C69" w:rsidRDefault="00103C69" w:rsidP="00103C69">
      <w:pPr>
        <w:rPr>
          <w:rFonts w:asciiTheme="minorHAnsi" w:hAnsiTheme="minorHAnsi" w:cstheme="minorHAnsi"/>
          <w:sz w:val="22"/>
          <w:szCs w:val="22"/>
          <w:u w:val="single"/>
          <w:lang w:val="en-US"/>
        </w:rPr>
      </w:pPr>
    </w:p>
    <w:p w:rsidR="00103C69" w:rsidRDefault="00103C69" w:rsidP="00103C69">
      <w:pPr>
        <w:rPr>
          <w:rFonts w:asciiTheme="minorHAnsi" w:hAnsiTheme="minorHAnsi" w:cstheme="minorHAnsi"/>
          <w:sz w:val="22"/>
          <w:szCs w:val="22"/>
          <w:lang w:val="en-US"/>
        </w:rPr>
      </w:pPr>
      <w:r>
        <w:rPr>
          <w:rFonts w:asciiTheme="minorHAnsi" w:hAnsiTheme="minorHAnsi" w:cstheme="minorHAnsi"/>
          <w:sz w:val="22"/>
          <w:szCs w:val="22"/>
          <w:lang w:val="en-US"/>
        </w:rPr>
        <w:t>File: alpha_</w:t>
      </w:r>
      <w:r>
        <w:rPr>
          <w:rFonts w:asciiTheme="minorHAnsi" w:hAnsiTheme="minorHAnsi" w:cstheme="minorHAnsi"/>
          <w:sz w:val="22"/>
          <w:szCs w:val="22"/>
          <w:lang w:val="en-US"/>
        </w:rPr>
        <w:t>2</w:t>
      </w:r>
      <w:r>
        <w:rPr>
          <w:rFonts w:asciiTheme="minorHAnsi" w:hAnsiTheme="minorHAnsi" w:cstheme="minorHAnsi"/>
          <w:sz w:val="22"/>
          <w:szCs w:val="22"/>
          <w:lang w:val="en-US"/>
        </w:rPr>
        <w:t>_posterior.csv</w:t>
      </w:r>
    </w:p>
    <w:p w:rsidR="00103C69" w:rsidRDefault="00103C69" w:rsidP="00103C69">
      <w:pPr>
        <w:rPr>
          <w:rFonts w:asciiTheme="minorHAnsi" w:hAnsiTheme="minorHAnsi" w:cstheme="minorHAnsi"/>
          <w:sz w:val="22"/>
          <w:szCs w:val="22"/>
          <w:u w:val="single"/>
          <w:lang w:val="en-US"/>
        </w:rPr>
      </w:pPr>
      <w:r>
        <w:rPr>
          <w:rFonts w:asciiTheme="minorHAnsi" w:hAnsiTheme="minorHAnsi" w:cstheme="minorHAnsi"/>
          <w:sz w:val="22"/>
          <w:szCs w:val="22"/>
          <w:u w:val="single"/>
          <w:lang w:val="en-US"/>
        </w:rPr>
        <w:t>Content</w:t>
      </w:r>
      <w:r w:rsidRPr="009A6126">
        <w:rPr>
          <w:rFonts w:asciiTheme="minorHAnsi" w:hAnsiTheme="minorHAnsi" w:cstheme="minorHAnsi"/>
          <w:sz w:val="22"/>
          <w:szCs w:val="22"/>
          <w:u w:val="single"/>
          <w:lang w:val="en-US"/>
        </w:rPr>
        <w:t>:</w:t>
      </w:r>
    </w:p>
    <w:p w:rsidR="00103C69" w:rsidRDefault="00103C69" w:rsidP="00103C69">
      <w:pPr>
        <w:rPr>
          <w:rFonts w:asciiTheme="minorHAnsi" w:hAnsiTheme="minorHAnsi" w:cstheme="minorHAnsi"/>
          <w:sz w:val="22"/>
          <w:szCs w:val="22"/>
          <w:u w:val="single"/>
          <w:lang w:val="en-US"/>
        </w:rPr>
      </w:pPr>
    </w:p>
    <w:p w:rsidR="00103C69" w:rsidRDefault="00103C69" w:rsidP="00103C69">
      <w:pPr>
        <w:rPr>
          <w:rFonts w:asciiTheme="minorHAnsi" w:hAnsiTheme="minorHAnsi" w:cstheme="minorHAnsi"/>
          <w:sz w:val="22"/>
          <w:szCs w:val="22"/>
          <w:u w:val="single"/>
          <w:lang w:val="en-US"/>
        </w:rPr>
      </w:pPr>
      <w:r w:rsidRPr="008A4D35">
        <w:rPr>
          <w:rFonts w:asciiTheme="minorHAnsi" w:hAnsiTheme="minorHAnsi" w:cstheme="minorHAnsi"/>
          <w:sz w:val="22"/>
          <w:szCs w:val="22"/>
          <w:lang w:val="en-US"/>
        </w:rPr>
        <w:t xml:space="preserve">12,000 </w:t>
      </w:r>
      <w:r w:rsidRPr="00D013BD">
        <w:rPr>
          <w:rFonts w:asciiTheme="minorHAnsi" w:hAnsiTheme="minorHAnsi" w:cstheme="minorHAnsi"/>
          <w:sz w:val="22"/>
          <w:szCs w:val="22"/>
          <w:lang w:val="en-US"/>
        </w:rPr>
        <w:t xml:space="preserve">X </w:t>
      </w:r>
      <w:r>
        <w:rPr>
          <w:rFonts w:asciiTheme="minorHAnsi" w:hAnsiTheme="minorHAnsi" w:cstheme="minorHAnsi"/>
          <w:sz w:val="22"/>
          <w:szCs w:val="22"/>
          <w:lang w:val="en-US"/>
        </w:rPr>
        <w:t xml:space="preserve">64 matrix, in which each column represents the posterior distribution of each interaction coefficient, the total number of rows 12,000 means the total number sampled using </w:t>
      </w:r>
      <w:r w:rsidRPr="008A4D35">
        <w:rPr>
          <w:rFonts w:asciiTheme="minorHAnsi" w:hAnsiTheme="minorHAnsi" w:cstheme="minorHAnsi"/>
          <w:sz w:val="22"/>
          <w:szCs w:val="22"/>
          <w:lang w:val="en-US"/>
        </w:rPr>
        <w:t>Hamiltonian Monte Carlo (HMC)</w:t>
      </w:r>
      <w:r>
        <w:rPr>
          <w:rFonts w:asciiTheme="minorHAnsi" w:hAnsiTheme="minorHAnsi" w:cstheme="minorHAnsi"/>
          <w:sz w:val="22"/>
          <w:szCs w:val="22"/>
          <w:lang w:val="en-US"/>
        </w:rPr>
        <w:t xml:space="preserve"> method.</w:t>
      </w:r>
    </w:p>
    <w:p w:rsidR="00103C69" w:rsidRDefault="00103C69" w:rsidP="00103C69">
      <w:pPr>
        <w:rPr>
          <w:rFonts w:asciiTheme="minorHAnsi" w:hAnsiTheme="minorHAnsi" w:cstheme="minorHAnsi"/>
          <w:sz w:val="22"/>
          <w:szCs w:val="22"/>
          <w:u w:val="single"/>
          <w:lang w:val="en-US"/>
        </w:rPr>
      </w:pPr>
    </w:p>
    <w:p w:rsidR="00103C69" w:rsidRDefault="00103C69" w:rsidP="00103C69">
      <w:pPr>
        <w:rPr>
          <w:rFonts w:asciiTheme="minorHAnsi" w:hAnsiTheme="minorHAnsi" w:cstheme="minorHAnsi"/>
          <w:sz w:val="22"/>
          <w:szCs w:val="22"/>
          <w:u w:val="single"/>
          <w:lang w:val="en-US"/>
        </w:rPr>
      </w:pPr>
    </w:p>
    <w:p w:rsidR="00103C69" w:rsidRDefault="00103C69" w:rsidP="00103C69">
      <w:pPr>
        <w:rPr>
          <w:rFonts w:asciiTheme="minorHAnsi" w:hAnsiTheme="minorHAnsi" w:cstheme="minorHAnsi"/>
          <w:sz w:val="22"/>
          <w:szCs w:val="22"/>
          <w:lang w:val="en-US"/>
        </w:rPr>
      </w:pPr>
      <w:r>
        <w:rPr>
          <w:rFonts w:asciiTheme="minorHAnsi" w:hAnsiTheme="minorHAnsi" w:cstheme="minorHAnsi"/>
          <w:sz w:val="22"/>
          <w:szCs w:val="22"/>
          <w:lang w:val="en-US"/>
        </w:rPr>
        <w:t>File: pars_</w:t>
      </w:r>
      <w:r>
        <w:rPr>
          <w:rFonts w:asciiTheme="minorHAnsi" w:hAnsiTheme="minorHAnsi" w:cstheme="minorHAnsi"/>
          <w:sz w:val="22"/>
          <w:szCs w:val="22"/>
          <w:lang w:val="en-US"/>
        </w:rPr>
        <w:t>2</w:t>
      </w:r>
      <w:bookmarkStart w:id="0" w:name="_GoBack"/>
      <w:bookmarkEnd w:id="0"/>
      <w:r>
        <w:rPr>
          <w:rFonts w:asciiTheme="minorHAnsi" w:hAnsiTheme="minorHAnsi" w:cstheme="minorHAnsi"/>
          <w:sz w:val="22"/>
          <w:szCs w:val="22"/>
          <w:lang w:val="en-US"/>
        </w:rPr>
        <w:t>.csv</w:t>
      </w:r>
    </w:p>
    <w:p w:rsidR="00103C69" w:rsidRDefault="00103C69" w:rsidP="00103C69">
      <w:pPr>
        <w:rPr>
          <w:rFonts w:asciiTheme="minorHAnsi" w:hAnsiTheme="minorHAnsi" w:cstheme="minorHAnsi"/>
          <w:sz w:val="22"/>
          <w:szCs w:val="22"/>
          <w:u w:val="single"/>
          <w:lang w:val="en-US"/>
        </w:rPr>
      </w:pPr>
      <w:r>
        <w:rPr>
          <w:rFonts w:asciiTheme="minorHAnsi" w:hAnsiTheme="minorHAnsi" w:cstheme="minorHAnsi"/>
          <w:sz w:val="22"/>
          <w:szCs w:val="22"/>
          <w:u w:val="single"/>
          <w:lang w:val="en-US"/>
        </w:rPr>
        <w:t>Content</w:t>
      </w:r>
      <w:r w:rsidRPr="009A6126">
        <w:rPr>
          <w:rFonts w:asciiTheme="minorHAnsi" w:hAnsiTheme="minorHAnsi" w:cstheme="minorHAnsi"/>
          <w:sz w:val="22"/>
          <w:szCs w:val="22"/>
          <w:u w:val="single"/>
          <w:lang w:val="en-US"/>
        </w:rPr>
        <w:t>:</w:t>
      </w:r>
    </w:p>
    <w:p w:rsidR="00103C69" w:rsidRDefault="00103C69" w:rsidP="00103C69">
      <w:pPr>
        <w:rPr>
          <w:rFonts w:asciiTheme="minorHAnsi" w:hAnsiTheme="minorHAnsi" w:cstheme="minorHAnsi"/>
          <w:sz w:val="22"/>
          <w:szCs w:val="22"/>
          <w:u w:val="single"/>
          <w:lang w:val="en-US"/>
        </w:rPr>
      </w:pPr>
    </w:p>
    <w:p w:rsidR="00103C69" w:rsidRDefault="00103C69" w:rsidP="00103C69">
      <w:pPr>
        <w:rPr>
          <w:rFonts w:asciiTheme="minorHAnsi" w:hAnsiTheme="minorHAnsi" w:cstheme="minorHAnsi"/>
          <w:sz w:val="22"/>
          <w:szCs w:val="22"/>
          <w:u w:val="single"/>
          <w:lang w:val="en-US"/>
        </w:rPr>
      </w:pPr>
      <w:r>
        <w:rPr>
          <w:rFonts w:asciiTheme="minorHAnsi" w:hAnsiTheme="minorHAnsi" w:cstheme="minorHAnsi"/>
          <w:sz w:val="22"/>
          <w:szCs w:val="22"/>
          <w:lang w:val="en-US"/>
        </w:rPr>
        <w:t>5235</w:t>
      </w:r>
      <w:r w:rsidRPr="008A4D35">
        <w:rPr>
          <w:rFonts w:asciiTheme="minorHAnsi" w:hAnsiTheme="minorHAnsi" w:cstheme="minorHAnsi"/>
          <w:sz w:val="22"/>
          <w:szCs w:val="22"/>
          <w:lang w:val="en-US"/>
        </w:rPr>
        <w:t xml:space="preserve"> </w:t>
      </w:r>
      <w:r w:rsidRPr="00D013BD">
        <w:rPr>
          <w:rFonts w:asciiTheme="minorHAnsi" w:hAnsiTheme="minorHAnsi" w:cstheme="minorHAnsi"/>
          <w:sz w:val="22"/>
          <w:szCs w:val="22"/>
          <w:lang w:val="en-US"/>
        </w:rPr>
        <w:t xml:space="preserve">X </w:t>
      </w:r>
      <w:r>
        <w:rPr>
          <w:rFonts w:asciiTheme="minorHAnsi" w:hAnsiTheme="minorHAnsi" w:cstheme="minorHAnsi"/>
          <w:sz w:val="22"/>
          <w:szCs w:val="22"/>
          <w:lang w:val="en-US"/>
        </w:rPr>
        <w:t>10 matrix, in which each row represents the parameters in the model (row1 till 639) and point log likelihood of all the data points used (row 640 till the last row). Column variables see below</w:t>
      </w:r>
    </w:p>
    <w:p w:rsidR="00103C69" w:rsidRPr="001A7F4F" w:rsidRDefault="00103C69" w:rsidP="00103C69">
      <w:pPr>
        <w:rPr>
          <w:rFonts w:asciiTheme="minorHAnsi" w:hAnsiTheme="minorHAnsi" w:cstheme="minorHAnsi"/>
          <w:sz w:val="22"/>
          <w:szCs w:val="22"/>
          <w:u w:val="single"/>
          <w:lang w:val="en-US"/>
        </w:rPr>
      </w:pPr>
    </w:p>
    <w:tbl>
      <w:tblPr>
        <w:tblStyle w:val="TableGrid"/>
        <w:tblW w:w="0" w:type="auto"/>
        <w:jc w:val="center"/>
        <w:tblLook w:val="04A0" w:firstRow="1" w:lastRow="0" w:firstColumn="1" w:lastColumn="0" w:noHBand="0" w:noVBand="1"/>
      </w:tblPr>
      <w:tblGrid>
        <w:gridCol w:w="1346"/>
        <w:gridCol w:w="6035"/>
      </w:tblGrid>
      <w:tr w:rsidR="00103C69" w:rsidRPr="0035501F" w:rsidTr="008F7725">
        <w:trPr>
          <w:jc w:val="center"/>
        </w:trPr>
        <w:tc>
          <w:tcPr>
            <w:tcW w:w="1346" w:type="dxa"/>
          </w:tcPr>
          <w:p w:rsidR="00103C69" w:rsidRPr="0035501F" w:rsidRDefault="00103C69" w:rsidP="008F7725">
            <w:pPr>
              <w:rPr>
                <w:rFonts w:asciiTheme="minorHAnsi" w:hAnsiTheme="minorHAnsi" w:cstheme="minorHAnsi"/>
                <w:sz w:val="20"/>
                <w:szCs w:val="20"/>
                <w:lang w:val="en-US"/>
              </w:rPr>
            </w:pPr>
            <w:r w:rsidRPr="0035501F">
              <w:rPr>
                <w:rFonts w:asciiTheme="minorHAnsi" w:hAnsiTheme="minorHAnsi" w:cstheme="minorHAnsi"/>
                <w:sz w:val="20"/>
                <w:szCs w:val="20"/>
                <w:lang w:val="en-US"/>
              </w:rPr>
              <w:t>Variable</w:t>
            </w:r>
          </w:p>
        </w:tc>
        <w:tc>
          <w:tcPr>
            <w:tcW w:w="6035" w:type="dxa"/>
          </w:tcPr>
          <w:p w:rsidR="00103C69" w:rsidRPr="0035501F" w:rsidRDefault="00103C69" w:rsidP="008F7725">
            <w:pPr>
              <w:rPr>
                <w:rFonts w:asciiTheme="minorHAnsi" w:hAnsiTheme="minorHAnsi" w:cstheme="minorHAnsi"/>
                <w:sz w:val="20"/>
                <w:szCs w:val="20"/>
                <w:lang w:val="en-US"/>
              </w:rPr>
            </w:pPr>
            <w:r w:rsidRPr="0035501F">
              <w:rPr>
                <w:rFonts w:asciiTheme="minorHAnsi" w:hAnsiTheme="minorHAnsi" w:cstheme="minorHAnsi"/>
                <w:sz w:val="20"/>
                <w:szCs w:val="20"/>
                <w:lang w:val="en-US"/>
              </w:rPr>
              <w:t>Description</w:t>
            </w:r>
            <w:r w:rsidRPr="0035501F">
              <w:rPr>
                <w:lang w:val="en-US"/>
              </w:rPr>
              <w:t xml:space="preserve"> </w:t>
            </w:r>
            <w:r w:rsidRPr="0035501F">
              <w:rPr>
                <w:rFonts w:asciiTheme="minorHAnsi" w:hAnsiTheme="minorHAnsi" w:cstheme="minorHAnsi"/>
                <w:sz w:val="20"/>
                <w:szCs w:val="20"/>
                <w:lang w:val="en-US"/>
              </w:rPr>
              <w:tab/>
            </w:r>
            <w:r w:rsidRPr="0035501F">
              <w:rPr>
                <w:rFonts w:asciiTheme="minorHAnsi" w:hAnsiTheme="minorHAnsi" w:cstheme="minorHAnsi"/>
                <w:sz w:val="20"/>
                <w:szCs w:val="20"/>
                <w:lang w:val="en-US"/>
              </w:rPr>
              <w:tab/>
            </w:r>
            <w:r w:rsidRPr="0035501F">
              <w:rPr>
                <w:rFonts w:asciiTheme="minorHAnsi" w:hAnsiTheme="minorHAnsi" w:cstheme="minorHAnsi"/>
                <w:sz w:val="20"/>
                <w:szCs w:val="20"/>
                <w:lang w:val="en-US"/>
              </w:rPr>
              <w:tab/>
            </w:r>
            <w:r w:rsidRPr="0035501F">
              <w:rPr>
                <w:rFonts w:asciiTheme="minorHAnsi" w:hAnsiTheme="minorHAnsi" w:cstheme="minorHAnsi"/>
                <w:sz w:val="20"/>
                <w:szCs w:val="20"/>
                <w:lang w:val="en-US"/>
              </w:rPr>
              <w:tab/>
            </w:r>
            <w:r w:rsidRPr="0035501F">
              <w:rPr>
                <w:rFonts w:asciiTheme="minorHAnsi" w:hAnsiTheme="minorHAnsi" w:cstheme="minorHAnsi"/>
                <w:sz w:val="20"/>
                <w:szCs w:val="20"/>
                <w:lang w:val="en-US"/>
              </w:rPr>
              <w:tab/>
            </w:r>
            <w:r w:rsidRPr="0035501F">
              <w:rPr>
                <w:rFonts w:asciiTheme="minorHAnsi" w:hAnsiTheme="minorHAnsi" w:cstheme="minorHAnsi"/>
                <w:sz w:val="20"/>
                <w:szCs w:val="20"/>
                <w:lang w:val="en-US"/>
              </w:rPr>
              <w:tab/>
            </w:r>
          </w:p>
        </w:tc>
      </w:tr>
      <w:tr w:rsidR="00103C69" w:rsidRPr="0035501F" w:rsidTr="008F7725">
        <w:trPr>
          <w:jc w:val="center"/>
        </w:trPr>
        <w:tc>
          <w:tcPr>
            <w:tcW w:w="1346" w:type="dxa"/>
          </w:tcPr>
          <w:p w:rsidR="00103C69" w:rsidRPr="00200F67" w:rsidRDefault="00103C69" w:rsidP="008F7725">
            <w:r>
              <w:rPr>
                <w:rFonts w:asciiTheme="minorHAnsi" w:hAnsiTheme="minorHAnsi" w:cstheme="minorHAnsi"/>
                <w:sz w:val="20"/>
                <w:szCs w:val="20"/>
                <w:lang w:val="en-US"/>
              </w:rPr>
              <w:t>mean</w:t>
            </w:r>
          </w:p>
        </w:tc>
        <w:tc>
          <w:tcPr>
            <w:tcW w:w="6035" w:type="dxa"/>
          </w:tcPr>
          <w:p w:rsidR="00103C69" w:rsidRPr="0035501F" w:rsidRDefault="00103C69" w:rsidP="008F7725">
            <w:pPr>
              <w:rPr>
                <w:lang w:val="en-US"/>
              </w:rPr>
            </w:pPr>
            <w:r>
              <w:rPr>
                <w:rFonts w:asciiTheme="minorHAnsi" w:hAnsiTheme="minorHAnsi" w:cstheme="minorHAnsi"/>
                <w:sz w:val="20"/>
                <w:szCs w:val="20"/>
                <w:lang w:val="en-US"/>
              </w:rPr>
              <w:t>Mean estimates based on posterior distribution</w:t>
            </w:r>
            <w:r w:rsidRPr="0035501F">
              <w:rPr>
                <w:rFonts w:asciiTheme="minorHAnsi" w:hAnsiTheme="minorHAnsi" w:cstheme="minorHAnsi"/>
                <w:sz w:val="20"/>
                <w:szCs w:val="20"/>
                <w:lang w:val="en-US"/>
              </w:rPr>
              <w:tab/>
            </w:r>
          </w:p>
        </w:tc>
      </w:tr>
      <w:tr w:rsidR="00103C69" w:rsidRPr="0035501F" w:rsidTr="008F7725">
        <w:trPr>
          <w:jc w:val="center"/>
        </w:trPr>
        <w:tc>
          <w:tcPr>
            <w:tcW w:w="1346" w:type="dxa"/>
          </w:tcPr>
          <w:p w:rsidR="00103C69" w:rsidRPr="0035501F" w:rsidRDefault="00103C69" w:rsidP="008F7725">
            <w:pPr>
              <w:rPr>
                <w:rFonts w:asciiTheme="minorHAnsi" w:hAnsiTheme="minorHAnsi" w:cstheme="minorHAnsi"/>
                <w:sz w:val="20"/>
                <w:szCs w:val="20"/>
                <w:lang w:val="en-US"/>
              </w:rPr>
            </w:pPr>
            <w:proofErr w:type="spellStart"/>
            <w:r>
              <w:rPr>
                <w:rFonts w:asciiTheme="minorHAnsi" w:hAnsiTheme="minorHAnsi" w:cstheme="minorHAnsi"/>
                <w:sz w:val="20"/>
                <w:szCs w:val="20"/>
                <w:lang w:val="en-US"/>
              </w:rPr>
              <w:t>mean_se</w:t>
            </w:r>
            <w:proofErr w:type="spellEnd"/>
          </w:p>
        </w:tc>
        <w:tc>
          <w:tcPr>
            <w:tcW w:w="6035" w:type="dxa"/>
          </w:tcPr>
          <w:p w:rsidR="00103C69" w:rsidRPr="0035501F" w:rsidRDefault="00103C69" w:rsidP="008F7725">
            <w:pPr>
              <w:rPr>
                <w:rFonts w:asciiTheme="minorHAnsi" w:hAnsiTheme="minorHAnsi" w:cstheme="minorHAnsi"/>
                <w:sz w:val="20"/>
                <w:szCs w:val="20"/>
                <w:lang w:val="en-US"/>
              </w:rPr>
            </w:pPr>
            <w:r>
              <w:rPr>
                <w:rFonts w:asciiTheme="minorHAnsi" w:hAnsiTheme="minorHAnsi" w:cstheme="minorHAnsi"/>
                <w:sz w:val="20"/>
                <w:szCs w:val="20"/>
                <w:lang w:val="en-US"/>
              </w:rPr>
              <w:t>Standard error for the mean estimates</w:t>
            </w:r>
          </w:p>
        </w:tc>
      </w:tr>
      <w:tr w:rsidR="00103C69" w:rsidRPr="0035501F" w:rsidTr="008F7725">
        <w:trPr>
          <w:jc w:val="center"/>
        </w:trPr>
        <w:tc>
          <w:tcPr>
            <w:tcW w:w="1346" w:type="dxa"/>
          </w:tcPr>
          <w:p w:rsidR="00103C69" w:rsidRPr="0035501F" w:rsidRDefault="00103C69" w:rsidP="008F7725">
            <w:pPr>
              <w:rPr>
                <w:rFonts w:asciiTheme="minorHAnsi" w:hAnsiTheme="minorHAnsi" w:cstheme="minorHAnsi"/>
                <w:sz w:val="20"/>
                <w:szCs w:val="20"/>
                <w:lang w:val="en-US"/>
              </w:rPr>
            </w:pPr>
            <w:proofErr w:type="spellStart"/>
            <w:r>
              <w:rPr>
                <w:rFonts w:asciiTheme="minorHAnsi" w:hAnsiTheme="minorHAnsi" w:cstheme="minorHAnsi"/>
                <w:sz w:val="20"/>
                <w:szCs w:val="20"/>
                <w:lang w:val="en-US"/>
              </w:rPr>
              <w:t>sd</w:t>
            </w:r>
            <w:proofErr w:type="spellEnd"/>
          </w:p>
        </w:tc>
        <w:tc>
          <w:tcPr>
            <w:tcW w:w="6035" w:type="dxa"/>
          </w:tcPr>
          <w:p w:rsidR="00103C69" w:rsidRPr="0035501F" w:rsidRDefault="00103C69" w:rsidP="008F7725">
            <w:pPr>
              <w:rPr>
                <w:rFonts w:asciiTheme="minorHAnsi" w:hAnsiTheme="minorHAnsi" w:cstheme="minorHAnsi"/>
                <w:sz w:val="20"/>
                <w:szCs w:val="20"/>
                <w:lang w:val="en-US"/>
              </w:rPr>
            </w:pPr>
            <w:r>
              <w:rPr>
                <w:rFonts w:asciiTheme="minorHAnsi" w:hAnsiTheme="minorHAnsi" w:cstheme="minorHAnsi"/>
                <w:sz w:val="20"/>
                <w:szCs w:val="20"/>
                <w:lang w:val="en-US"/>
              </w:rPr>
              <w:t>Standard deviation of the posterior distribution</w:t>
            </w:r>
          </w:p>
        </w:tc>
      </w:tr>
      <w:tr w:rsidR="00103C69" w:rsidRPr="0035501F" w:rsidTr="008F7725">
        <w:trPr>
          <w:jc w:val="center"/>
        </w:trPr>
        <w:tc>
          <w:tcPr>
            <w:tcW w:w="1346" w:type="dxa"/>
          </w:tcPr>
          <w:p w:rsidR="00103C69" w:rsidRPr="0035501F" w:rsidRDefault="00103C69" w:rsidP="008F7725">
            <w:pPr>
              <w:rPr>
                <w:rFonts w:asciiTheme="minorHAnsi" w:hAnsiTheme="minorHAnsi" w:cstheme="minorHAnsi"/>
                <w:sz w:val="20"/>
                <w:szCs w:val="20"/>
                <w:lang w:val="en-US"/>
              </w:rPr>
            </w:pPr>
            <w:r>
              <w:rPr>
                <w:rFonts w:asciiTheme="minorHAnsi" w:hAnsiTheme="minorHAnsi" w:cstheme="minorHAnsi"/>
                <w:sz w:val="20"/>
                <w:szCs w:val="20"/>
                <w:lang w:val="en-US"/>
              </w:rPr>
              <w:t>X2.5</w:t>
            </w:r>
          </w:p>
        </w:tc>
        <w:tc>
          <w:tcPr>
            <w:tcW w:w="6035" w:type="dxa"/>
          </w:tcPr>
          <w:p w:rsidR="00103C69" w:rsidRPr="0035501F" w:rsidRDefault="00103C69" w:rsidP="008F7725">
            <w:pPr>
              <w:rPr>
                <w:rFonts w:asciiTheme="minorHAnsi" w:hAnsiTheme="minorHAnsi" w:cstheme="minorHAnsi"/>
                <w:sz w:val="20"/>
                <w:szCs w:val="20"/>
                <w:lang w:val="en-US"/>
              </w:rPr>
            </w:pPr>
            <w:r>
              <w:rPr>
                <w:rFonts w:asciiTheme="minorHAnsi" w:hAnsiTheme="minorHAnsi" w:cstheme="minorHAnsi"/>
                <w:sz w:val="20"/>
                <w:szCs w:val="20"/>
                <w:lang w:val="en-US"/>
              </w:rPr>
              <w:t>2.5% quantile of the posterior distribution</w:t>
            </w:r>
            <w:r w:rsidRPr="0035501F">
              <w:rPr>
                <w:rFonts w:asciiTheme="minorHAnsi" w:hAnsiTheme="minorHAnsi" w:cstheme="minorHAnsi"/>
                <w:sz w:val="20"/>
                <w:szCs w:val="20"/>
                <w:lang w:val="en-US"/>
              </w:rPr>
              <w:tab/>
            </w:r>
          </w:p>
        </w:tc>
      </w:tr>
      <w:tr w:rsidR="00103C69" w:rsidRPr="0035501F" w:rsidTr="008F7725">
        <w:trPr>
          <w:jc w:val="center"/>
        </w:trPr>
        <w:tc>
          <w:tcPr>
            <w:tcW w:w="1346" w:type="dxa"/>
          </w:tcPr>
          <w:p w:rsidR="00103C69" w:rsidRPr="0035501F" w:rsidRDefault="00103C69" w:rsidP="008F7725">
            <w:pPr>
              <w:rPr>
                <w:rFonts w:asciiTheme="minorHAnsi" w:hAnsiTheme="minorHAnsi" w:cstheme="minorHAnsi"/>
                <w:sz w:val="20"/>
                <w:szCs w:val="20"/>
                <w:lang w:val="en-US"/>
              </w:rPr>
            </w:pPr>
            <w:r>
              <w:rPr>
                <w:rFonts w:asciiTheme="minorHAnsi" w:hAnsiTheme="minorHAnsi" w:cstheme="minorHAnsi"/>
                <w:sz w:val="20"/>
                <w:szCs w:val="20"/>
                <w:lang w:val="en-US"/>
              </w:rPr>
              <w:t>X25</w:t>
            </w:r>
          </w:p>
        </w:tc>
        <w:tc>
          <w:tcPr>
            <w:tcW w:w="6035" w:type="dxa"/>
          </w:tcPr>
          <w:p w:rsidR="00103C69" w:rsidRPr="0035501F" w:rsidRDefault="00103C69" w:rsidP="008F7725">
            <w:pPr>
              <w:rPr>
                <w:rFonts w:asciiTheme="minorHAnsi" w:hAnsiTheme="minorHAnsi" w:cstheme="minorHAnsi"/>
                <w:sz w:val="20"/>
                <w:szCs w:val="20"/>
                <w:lang w:val="en-US"/>
              </w:rPr>
            </w:pPr>
            <w:r>
              <w:rPr>
                <w:rFonts w:asciiTheme="minorHAnsi" w:hAnsiTheme="minorHAnsi" w:cstheme="minorHAnsi"/>
                <w:sz w:val="20"/>
                <w:szCs w:val="20"/>
                <w:lang w:val="en-US"/>
              </w:rPr>
              <w:t>25% quantile of the posterior distribution</w:t>
            </w:r>
            <w:r w:rsidRPr="0035501F">
              <w:rPr>
                <w:rFonts w:asciiTheme="minorHAnsi" w:hAnsiTheme="minorHAnsi" w:cstheme="minorHAnsi"/>
                <w:sz w:val="20"/>
                <w:szCs w:val="20"/>
                <w:lang w:val="en-US"/>
              </w:rPr>
              <w:tab/>
            </w:r>
          </w:p>
        </w:tc>
      </w:tr>
      <w:tr w:rsidR="00103C69" w:rsidRPr="0035501F" w:rsidTr="008F7725">
        <w:trPr>
          <w:jc w:val="center"/>
        </w:trPr>
        <w:tc>
          <w:tcPr>
            <w:tcW w:w="1346" w:type="dxa"/>
          </w:tcPr>
          <w:p w:rsidR="00103C69" w:rsidRPr="0035501F" w:rsidRDefault="00103C69" w:rsidP="008F7725">
            <w:pPr>
              <w:rPr>
                <w:rFonts w:asciiTheme="minorHAnsi" w:hAnsiTheme="minorHAnsi" w:cstheme="minorHAnsi"/>
                <w:sz w:val="20"/>
                <w:szCs w:val="20"/>
                <w:lang w:val="en-US"/>
              </w:rPr>
            </w:pPr>
            <w:r>
              <w:rPr>
                <w:rFonts w:asciiTheme="minorHAnsi" w:hAnsiTheme="minorHAnsi" w:cstheme="minorHAnsi"/>
                <w:sz w:val="20"/>
                <w:szCs w:val="20"/>
                <w:lang w:val="en-US"/>
              </w:rPr>
              <w:t>X50</w:t>
            </w:r>
          </w:p>
        </w:tc>
        <w:tc>
          <w:tcPr>
            <w:tcW w:w="6035" w:type="dxa"/>
          </w:tcPr>
          <w:p w:rsidR="00103C69" w:rsidRPr="0035501F" w:rsidRDefault="00103C69" w:rsidP="008F7725">
            <w:pPr>
              <w:rPr>
                <w:rFonts w:asciiTheme="minorHAnsi" w:hAnsiTheme="minorHAnsi" w:cstheme="minorHAnsi"/>
                <w:sz w:val="20"/>
                <w:szCs w:val="20"/>
                <w:lang w:val="en-US"/>
              </w:rPr>
            </w:pPr>
            <w:r>
              <w:rPr>
                <w:rFonts w:asciiTheme="minorHAnsi" w:hAnsiTheme="minorHAnsi" w:cstheme="minorHAnsi"/>
                <w:sz w:val="20"/>
                <w:szCs w:val="20"/>
                <w:lang w:val="en-US"/>
              </w:rPr>
              <w:t>50% quantile of the posterior distribution</w:t>
            </w:r>
            <w:r w:rsidRPr="0035501F">
              <w:rPr>
                <w:rFonts w:asciiTheme="minorHAnsi" w:hAnsiTheme="minorHAnsi" w:cstheme="minorHAnsi"/>
                <w:sz w:val="20"/>
                <w:szCs w:val="20"/>
                <w:lang w:val="en-US"/>
              </w:rPr>
              <w:tab/>
            </w:r>
          </w:p>
        </w:tc>
      </w:tr>
      <w:tr w:rsidR="00103C69" w:rsidRPr="0035501F" w:rsidTr="008F7725">
        <w:trPr>
          <w:jc w:val="center"/>
        </w:trPr>
        <w:tc>
          <w:tcPr>
            <w:tcW w:w="1346" w:type="dxa"/>
          </w:tcPr>
          <w:p w:rsidR="00103C69" w:rsidRPr="0035501F" w:rsidRDefault="00103C69" w:rsidP="008F7725">
            <w:pPr>
              <w:rPr>
                <w:rFonts w:asciiTheme="minorHAnsi" w:hAnsiTheme="minorHAnsi" w:cstheme="minorHAnsi"/>
                <w:sz w:val="20"/>
                <w:szCs w:val="20"/>
                <w:lang w:val="en-US"/>
              </w:rPr>
            </w:pPr>
            <w:r>
              <w:rPr>
                <w:rFonts w:asciiTheme="minorHAnsi" w:hAnsiTheme="minorHAnsi" w:cstheme="minorHAnsi"/>
                <w:sz w:val="20"/>
                <w:szCs w:val="20"/>
                <w:lang w:val="en-US"/>
              </w:rPr>
              <w:t>X75</w:t>
            </w:r>
          </w:p>
        </w:tc>
        <w:tc>
          <w:tcPr>
            <w:tcW w:w="6035" w:type="dxa"/>
          </w:tcPr>
          <w:p w:rsidR="00103C69" w:rsidRPr="0035501F" w:rsidRDefault="00103C69" w:rsidP="008F7725">
            <w:pPr>
              <w:rPr>
                <w:rFonts w:asciiTheme="minorHAnsi" w:hAnsiTheme="minorHAnsi" w:cstheme="minorHAnsi"/>
                <w:sz w:val="20"/>
                <w:szCs w:val="20"/>
                <w:lang w:val="en-US"/>
              </w:rPr>
            </w:pPr>
            <w:r>
              <w:rPr>
                <w:rFonts w:asciiTheme="minorHAnsi" w:hAnsiTheme="minorHAnsi" w:cstheme="minorHAnsi"/>
                <w:sz w:val="20"/>
                <w:szCs w:val="20"/>
                <w:lang w:val="en-US"/>
              </w:rPr>
              <w:t>75% quantile of the posterior distribution</w:t>
            </w:r>
            <w:r w:rsidRPr="0035501F">
              <w:rPr>
                <w:rFonts w:asciiTheme="minorHAnsi" w:hAnsiTheme="minorHAnsi" w:cstheme="minorHAnsi"/>
                <w:sz w:val="20"/>
                <w:szCs w:val="20"/>
                <w:lang w:val="en-US"/>
              </w:rPr>
              <w:tab/>
            </w:r>
          </w:p>
        </w:tc>
      </w:tr>
      <w:tr w:rsidR="00103C69" w:rsidRPr="0035501F" w:rsidTr="008F7725">
        <w:trPr>
          <w:jc w:val="center"/>
        </w:trPr>
        <w:tc>
          <w:tcPr>
            <w:tcW w:w="1346" w:type="dxa"/>
          </w:tcPr>
          <w:p w:rsidR="00103C69" w:rsidRPr="0035501F" w:rsidRDefault="00103C69" w:rsidP="008F7725">
            <w:pPr>
              <w:rPr>
                <w:rFonts w:asciiTheme="minorHAnsi" w:hAnsiTheme="minorHAnsi" w:cstheme="minorHAnsi"/>
                <w:sz w:val="20"/>
                <w:szCs w:val="20"/>
                <w:lang w:val="en-US"/>
              </w:rPr>
            </w:pPr>
            <w:proofErr w:type="spellStart"/>
            <w:r>
              <w:rPr>
                <w:rFonts w:asciiTheme="minorHAnsi" w:hAnsiTheme="minorHAnsi" w:cstheme="minorHAnsi"/>
                <w:sz w:val="20"/>
                <w:szCs w:val="20"/>
                <w:lang w:val="en-US"/>
              </w:rPr>
              <w:t>n_eff</w:t>
            </w:r>
            <w:proofErr w:type="spellEnd"/>
          </w:p>
        </w:tc>
        <w:tc>
          <w:tcPr>
            <w:tcW w:w="6035" w:type="dxa"/>
          </w:tcPr>
          <w:p w:rsidR="00103C69" w:rsidRPr="0035501F" w:rsidRDefault="00103C69" w:rsidP="008F7725">
            <w:pPr>
              <w:rPr>
                <w:rFonts w:asciiTheme="minorHAnsi" w:hAnsiTheme="minorHAnsi" w:cstheme="minorHAnsi"/>
                <w:sz w:val="20"/>
                <w:szCs w:val="20"/>
                <w:lang w:val="en-US"/>
              </w:rPr>
            </w:pPr>
            <w:r>
              <w:rPr>
                <w:rFonts w:asciiTheme="minorHAnsi" w:hAnsiTheme="minorHAnsi" w:cstheme="minorHAnsi"/>
                <w:sz w:val="20"/>
                <w:szCs w:val="20"/>
                <w:lang w:val="en-US"/>
              </w:rPr>
              <w:t>Effective sample size</w:t>
            </w:r>
          </w:p>
        </w:tc>
      </w:tr>
      <w:tr w:rsidR="00103C69" w:rsidRPr="0035501F" w:rsidTr="008F7725">
        <w:trPr>
          <w:jc w:val="center"/>
        </w:trPr>
        <w:tc>
          <w:tcPr>
            <w:tcW w:w="1346" w:type="dxa"/>
          </w:tcPr>
          <w:p w:rsidR="00103C69" w:rsidRPr="0035501F" w:rsidRDefault="00103C69" w:rsidP="008F7725">
            <w:pPr>
              <w:rPr>
                <w:rFonts w:asciiTheme="minorHAnsi" w:hAnsiTheme="minorHAnsi" w:cstheme="minorHAnsi"/>
                <w:sz w:val="20"/>
                <w:szCs w:val="20"/>
                <w:lang w:val="en-US"/>
              </w:rPr>
            </w:pPr>
            <w:proofErr w:type="spellStart"/>
            <w:r>
              <w:rPr>
                <w:rFonts w:asciiTheme="minorHAnsi" w:hAnsiTheme="minorHAnsi" w:cstheme="minorHAnsi"/>
                <w:sz w:val="20"/>
                <w:szCs w:val="20"/>
                <w:lang w:val="en-US"/>
              </w:rPr>
              <w:t>Rhat</w:t>
            </w:r>
            <w:proofErr w:type="spellEnd"/>
          </w:p>
        </w:tc>
        <w:tc>
          <w:tcPr>
            <w:tcW w:w="6035" w:type="dxa"/>
          </w:tcPr>
          <w:p w:rsidR="00103C69" w:rsidRPr="0035501F" w:rsidRDefault="00103C69" w:rsidP="008F7725">
            <w:pPr>
              <w:rPr>
                <w:rFonts w:asciiTheme="minorHAnsi" w:hAnsiTheme="minorHAnsi" w:cstheme="minorHAnsi"/>
                <w:sz w:val="20"/>
                <w:szCs w:val="20"/>
                <w:lang w:val="en-US"/>
              </w:rPr>
            </w:pPr>
            <w:r>
              <w:rPr>
                <w:rFonts w:asciiTheme="minorHAnsi" w:hAnsiTheme="minorHAnsi" w:cstheme="minorHAnsi"/>
                <w:sz w:val="20"/>
                <w:szCs w:val="20"/>
                <w:lang w:val="en-US"/>
              </w:rPr>
              <w:t>C</w:t>
            </w:r>
            <w:r w:rsidRPr="00C3574E">
              <w:rPr>
                <w:rFonts w:asciiTheme="minorHAnsi" w:hAnsiTheme="minorHAnsi" w:cstheme="minorHAnsi"/>
                <w:sz w:val="20"/>
                <w:szCs w:val="20"/>
                <w:lang w:val="en-US"/>
              </w:rPr>
              <w:t>onvergence diagnostic, which compares the between- and within-chain estimates for model parameters</w:t>
            </w:r>
            <w:r>
              <w:rPr>
                <w:rFonts w:asciiTheme="minorHAnsi" w:hAnsiTheme="minorHAnsi" w:cstheme="minorHAnsi"/>
                <w:sz w:val="20"/>
                <w:szCs w:val="20"/>
                <w:lang w:val="en-US"/>
              </w:rPr>
              <w:t xml:space="preserve">. </w:t>
            </w:r>
          </w:p>
        </w:tc>
      </w:tr>
    </w:tbl>
    <w:p w:rsidR="001E0874" w:rsidRPr="00103C69" w:rsidRDefault="00103C69">
      <w:pPr>
        <w:rPr>
          <w:lang w:val="en-US"/>
        </w:rPr>
      </w:pPr>
    </w:p>
    <w:sectPr w:rsidR="001E0874" w:rsidRPr="00103C6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C69"/>
    <w:rsid w:val="00103C69"/>
    <w:rsid w:val="00250CFF"/>
    <w:rsid w:val="00990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AB588"/>
  <w15:chartTrackingRefBased/>
  <w15:docId w15:val="{9F111755-3E91-478B-BE7E-427BC73A7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3C69"/>
    <w:pPr>
      <w:spacing w:after="0" w:line="240" w:lineRule="auto"/>
    </w:pPr>
    <w:rPr>
      <w:rFonts w:ascii="Times New Roman" w:eastAsia="Times New Roman" w:hAnsi="Times New Roman" w:cs="Times New Roman"/>
      <w:sz w:val="24"/>
      <w:szCs w:val="24"/>
      <w:lang w:val="de-DE"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03C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274</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Wentao</dc:creator>
  <cp:keywords/>
  <dc:description/>
  <cp:lastModifiedBy>Yu, Wentao</cp:lastModifiedBy>
  <cp:revision>1</cp:revision>
  <dcterms:created xsi:type="dcterms:W3CDTF">2023-09-25T14:26:00Z</dcterms:created>
  <dcterms:modified xsi:type="dcterms:W3CDTF">2023-09-25T14:27:00Z</dcterms:modified>
</cp:coreProperties>
</file>